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5154169" w:rsidR="00922E88" w:rsidRPr="00AF794D" w:rsidRDefault="00679A94" w:rsidP="54109F04">
      <w:pPr>
        <w:jc w:val="center"/>
        <w:rPr>
          <w:b/>
          <w:bCs/>
          <w:sz w:val="32"/>
          <w:szCs w:val="32"/>
        </w:rPr>
      </w:pPr>
      <w:r w:rsidRPr="00AF794D">
        <w:rPr>
          <w:b/>
          <w:bCs/>
          <w:sz w:val="32"/>
          <w:szCs w:val="32"/>
        </w:rPr>
        <w:t>RFP#2</w:t>
      </w:r>
      <w:r w:rsidR="03D6D501" w:rsidRPr="00AF794D">
        <w:rPr>
          <w:b/>
          <w:bCs/>
          <w:sz w:val="32"/>
          <w:szCs w:val="32"/>
        </w:rPr>
        <w:t>4</w:t>
      </w:r>
      <w:r w:rsidRPr="00AF794D">
        <w:rPr>
          <w:b/>
          <w:bCs/>
          <w:sz w:val="32"/>
          <w:szCs w:val="32"/>
        </w:rPr>
        <w:t>-</w:t>
      </w:r>
      <w:r w:rsidR="50C736D4" w:rsidRPr="00AF794D">
        <w:rPr>
          <w:b/>
          <w:bCs/>
          <w:sz w:val="32"/>
          <w:szCs w:val="32"/>
        </w:rPr>
        <w:t>74659</w:t>
      </w:r>
      <w:r w:rsidRPr="00AF794D">
        <w:rPr>
          <w:b/>
          <w:bCs/>
          <w:sz w:val="32"/>
          <w:szCs w:val="32"/>
        </w:rPr>
        <w:t xml:space="preserve">: VISIT System Implementation and M&amp;O </w:t>
      </w:r>
    </w:p>
    <w:p w14:paraId="00000002" w14:textId="73EB90F2" w:rsidR="00922E88" w:rsidRPr="00AF794D" w:rsidRDefault="00EF37CD" w:rsidP="54109F04">
      <w:pPr>
        <w:jc w:val="center"/>
        <w:rPr>
          <w:b/>
          <w:bCs/>
          <w:sz w:val="32"/>
          <w:szCs w:val="32"/>
        </w:rPr>
      </w:pPr>
      <w:r w:rsidRPr="00AF794D">
        <w:rPr>
          <w:b/>
          <w:bCs/>
          <w:sz w:val="32"/>
          <w:szCs w:val="32"/>
        </w:rPr>
        <w:t xml:space="preserve">Attachment </w:t>
      </w:r>
      <w:r w:rsidR="43D3BEDB" w:rsidRPr="00AF794D">
        <w:rPr>
          <w:b/>
          <w:bCs/>
          <w:sz w:val="32"/>
          <w:szCs w:val="32"/>
        </w:rPr>
        <w:t>L</w:t>
      </w:r>
      <w:r w:rsidRPr="00AF794D">
        <w:rPr>
          <w:b/>
          <w:bCs/>
          <w:sz w:val="32"/>
          <w:szCs w:val="32"/>
        </w:rPr>
        <w:t xml:space="preserve"> (Scope of Work)</w:t>
      </w:r>
    </w:p>
    <w:p w14:paraId="00000003" w14:textId="77777777" w:rsidR="00922E88" w:rsidRPr="00AF794D" w:rsidRDefault="00922E88" w:rsidP="54109F04">
      <w:pPr>
        <w:ind w:firstLine="720"/>
        <w:rPr>
          <w:b/>
          <w:bCs/>
          <w:sz w:val="28"/>
          <w:szCs w:val="28"/>
        </w:rPr>
      </w:pPr>
    </w:p>
    <w:p w14:paraId="00000004" w14:textId="77777777" w:rsidR="00922E88" w:rsidRPr="00AF794D" w:rsidRDefault="00922E88" w:rsidP="54109F04">
      <w:pPr>
        <w:ind w:firstLine="720"/>
        <w:rPr>
          <w:b/>
          <w:bCs/>
          <w:sz w:val="28"/>
          <w:szCs w:val="28"/>
        </w:rPr>
      </w:pPr>
    </w:p>
    <w:p w14:paraId="00000005" w14:textId="77777777" w:rsidR="00922E88" w:rsidRPr="00AF794D" w:rsidRDefault="00EF37CD">
      <w:pPr>
        <w:pStyle w:val="Title"/>
        <w:rPr>
          <w:rFonts w:ascii="Times New Roman" w:eastAsia="Times New Roman" w:hAnsi="Times New Roman" w:cs="Times New Roman"/>
        </w:rPr>
      </w:pPr>
      <w:r w:rsidRPr="00AF794D">
        <w:rPr>
          <w:rFonts w:ascii="Times New Roman" w:eastAsia="Times New Roman" w:hAnsi="Times New Roman" w:cs="Times New Roman"/>
          <w:b/>
          <w:bCs/>
          <w:sz w:val="28"/>
          <w:szCs w:val="28"/>
        </w:rPr>
        <w:t>Table of Contents</w:t>
      </w:r>
    </w:p>
    <w:p w14:paraId="00000006" w14:textId="77777777" w:rsidR="00922E88" w:rsidRPr="00AF794D" w:rsidRDefault="00922E88" w:rsidP="54109F04"/>
    <w:sdt>
      <w:sdtPr>
        <w:id w:val="2019694686"/>
        <w:docPartObj>
          <w:docPartGallery w:val="Table of Contents"/>
          <w:docPartUnique/>
        </w:docPartObj>
      </w:sdtPr>
      <w:sdtEndPr/>
      <w:sdtContent>
        <w:p w14:paraId="591FFD71" w14:textId="4C6ABE2D" w:rsidR="00AF794D" w:rsidRDefault="00F655FD">
          <w:pPr>
            <w:pStyle w:val="TOC1"/>
            <w:rPr>
              <w:rFonts w:asciiTheme="minorHAnsi" w:eastAsiaTheme="minorEastAsia" w:hAnsiTheme="minorHAnsi" w:cstheme="minorBidi"/>
              <w:b w:val="0"/>
              <w:noProof/>
              <w:snapToGrid/>
              <w:sz w:val="22"/>
              <w:szCs w:val="22"/>
            </w:rPr>
          </w:pPr>
          <w:r w:rsidRPr="00AF794D">
            <w:fldChar w:fldCharType="begin"/>
          </w:r>
          <w:r w:rsidR="006C6F72" w:rsidRPr="00AF794D">
            <w:instrText>TOC \h \u \z</w:instrText>
          </w:r>
          <w:r w:rsidRPr="00AF794D">
            <w:fldChar w:fldCharType="separate"/>
          </w:r>
          <w:hyperlink w:anchor="_Toc129787071" w:history="1">
            <w:r w:rsidR="00AF794D" w:rsidRPr="00D62311">
              <w:rPr>
                <w:rStyle w:val="Hyperlink"/>
                <w:noProof/>
              </w:rPr>
              <w:t>1.</w:t>
            </w:r>
            <w:r w:rsidR="00AF794D">
              <w:rPr>
                <w:rFonts w:asciiTheme="minorHAnsi" w:eastAsiaTheme="minorEastAsia" w:hAnsiTheme="minorHAnsi" w:cstheme="minorBidi"/>
                <w:b w:val="0"/>
                <w:noProof/>
                <w:snapToGrid/>
                <w:sz w:val="22"/>
                <w:szCs w:val="22"/>
              </w:rPr>
              <w:tab/>
            </w:r>
            <w:r w:rsidR="00AF794D" w:rsidRPr="00D62311">
              <w:rPr>
                <w:rStyle w:val="Hyperlink"/>
                <w:noProof/>
              </w:rPr>
              <w:t>INTRODUCTION</w:t>
            </w:r>
            <w:r w:rsidR="00AF794D">
              <w:rPr>
                <w:noProof/>
                <w:webHidden/>
              </w:rPr>
              <w:tab/>
            </w:r>
            <w:r w:rsidR="00AF794D">
              <w:rPr>
                <w:noProof/>
                <w:webHidden/>
              </w:rPr>
              <w:fldChar w:fldCharType="begin"/>
            </w:r>
            <w:r w:rsidR="00AF794D">
              <w:rPr>
                <w:noProof/>
                <w:webHidden/>
              </w:rPr>
              <w:instrText xml:space="preserve"> PAGEREF _Toc129787071 \h </w:instrText>
            </w:r>
            <w:r w:rsidR="00AF794D">
              <w:rPr>
                <w:noProof/>
                <w:webHidden/>
              </w:rPr>
            </w:r>
            <w:r w:rsidR="00AF794D">
              <w:rPr>
                <w:noProof/>
                <w:webHidden/>
              </w:rPr>
              <w:fldChar w:fldCharType="separate"/>
            </w:r>
            <w:r w:rsidR="00AF794D">
              <w:rPr>
                <w:noProof/>
                <w:webHidden/>
              </w:rPr>
              <w:t>3</w:t>
            </w:r>
            <w:r w:rsidR="00AF794D">
              <w:rPr>
                <w:noProof/>
                <w:webHidden/>
              </w:rPr>
              <w:fldChar w:fldCharType="end"/>
            </w:r>
          </w:hyperlink>
        </w:p>
        <w:p w14:paraId="3B4ACF30" w14:textId="2B7A79E3" w:rsidR="00AF794D" w:rsidRDefault="007A10A0">
          <w:pPr>
            <w:pStyle w:val="TOC2"/>
            <w:tabs>
              <w:tab w:val="left" w:pos="1440"/>
              <w:tab w:val="right" w:leader="dot" w:pos="10070"/>
            </w:tabs>
            <w:rPr>
              <w:rFonts w:asciiTheme="minorHAnsi" w:hAnsiTheme="minorHAnsi" w:cstheme="minorBidi"/>
              <w:noProof/>
            </w:rPr>
          </w:pPr>
          <w:hyperlink w:anchor="_Toc129787072" w:history="1">
            <w:r w:rsidR="00AF794D" w:rsidRPr="00D62311">
              <w:rPr>
                <w:rStyle w:val="Hyperlink"/>
                <w:noProof/>
              </w:rPr>
              <w:t>1.1.</w:t>
            </w:r>
            <w:r w:rsidR="00AF794D">
              <w:rPr>
                <w:rFonts w:asciiTheme="minorHAnsi" w:hAnsiTheme="minorHAnsi" w:cstheme="minorBidi"/>
                <w:noProof/>
              </w:rPr>
              <w:tab/>
            </w:r>
            <w:r w:rsidR="00AF794D" w:rsidRPr="00D62311">
              <w:rPr>
                <w:rStyle w:val="Hyperlink"/>
                <w:noProof/>
              </w:rPr>
              <w:t>Introduction</w:t>
            </w:r>
            <w:r w:rsidR="00AF794D">
              <w:rPr>
                <w:noProof/>
                <w:webHidden/>
              </w:rPr>
              <w:tab/>
            </w:r>
            <w:r w:rsidR="00AF794D">
              <w:rPr>
                <w:noProof/>
                <w:webHidden/>
              </w:rPr>
              <w:fldChar w:fldCharType="begin"/>
            </w:r>
            <w:r w:rsidR="00AF794D">
              <w:rPr>
                <w:noProof/>
                <w:webHidden/>
              </w:rPr>
              <w:instrText xml:space="preserve"> PAGEREF _Toc129787072 \h </w:instrText>
            </w:r>
            <w:r w:rsidR="00AF794D">
              <w:rPr>
                <w:noProof/>
                <w:webHidden/>
              </w:rPr>
            </w:r>
            <w:r w:rsidR="00AF794D">
              <w:rPr>
                <w:noProof/>
                <w:webHidden/>
              </w:rPr>
              <w:fldChar w:fldCharType="separate"/>
            </w:r>
            <w:r w:rsidR="00AF794D">
              <w:rPr>
                <w:noProof/>
                <w:webHidden/>
              </w:rPr>
              <w:t>3</w:t>
            </w:r>
            <w:r w:rsidR="00AF794D">
              <w:rPr>
                <w:noProof/>
                <w:webHidden/>
              </w:rPr>
              <w:fldChar w:fldCharType="end"/>
            </w:r>
          </w:hyperlink>
        </w:p>
        <w:p w14:paraId="3FFB36EF" w14:textId="66EC24B5" w:rsidR="00AF794D" w:rsidRDefault="007A10A0">
          <w:pPr>
            <w:pStyle w:val="TOC2"/>
            <w:tabs>
              <w:tab w:val="left" w:pos="1440"/>
              <w:tab w:val="right" w:leader="dot" w:pos="10070"/>
            </w:tabs>
            <w:rPr>
              <w:rFonts w:asciiTheme="minorHAnsi" w:hAnsiTheme="minorHAnsi" w:cstheme="minorBidi"/>
              <w:noProof/>
            </w:rPr>
          </w:pPr>
          <w:hyperlink w:anchor="_Toc129787073" w:history="1">
            <w:r w:rsidR="00AF794D" w:rsidRPr="00D62311">
              <w:rPr>
                <w:rStyle w:val="Hyperlink"/>
                <w:noProof/>
              </w:rPr>
              <w:t>1.2.</w:t>
            </w:r>
            <w:r w:rsidR="00AF794D">
              <w:rPr>
                <w:rFonts w:asciiTheme="minorHAnsi" w:hAnsiTheme="minorHAnsi" w:cstheme="minorBidi"/>
                <w:noProof/>
              </w:rPr>
              <w:tab/>
            </w:r>
            <w:r w:rsidR="00AF794D" w:rsidRPr="00D62311">
              <w:rPr>
                <w:rStyle w:val="Hyperlink"/>
                <w:noProof/>
              </w:rPr>
              <w:t>Scope Overview</w:t>
            </w:r>
            <w:r w:rsidR="00AF794D">
              <w:rPr>
                <w:noProof/>
                <w:webHidden/>
              </w:rPr>
              <w:tab/>
            </w:r>
            <w:r w:rsidR="00AF794D">
              <w:rPr>
                <w:noProof/>
                <w:webHidden/>
              </w:rPr>
              <w:fldChar w:fldCharType="begin"/>
            </w:r>
            <w:r w:rsidR="00AF794D">
              <w:rPr>
                <w:noProof/>
                <w:webHidden/>
              </w:rPr>
              <w:instrText xml:space="preserve"> PAGEREF _Toc129787073 \h </w:instrText>
            </w:r>
            <w:r w:rsidR="00AF794D">
              <w:rPr>
                <w:noProof/>
                <w:webHidden/>
              </w:rPr>
            </w:r>
            <w:r w:rsidR="00AF794D">
              <w:rPr>
                <w:noProof/>
                <w:webHidden/>
              </w:rPr>
              <w:fldChar w:fldCharType="separate"/>
            </w:r>
            <w:r w:rsidR="00AF794D">
              <w:rPr>
                <w:noProof/>
                <w:webHidden/>
              </w:rPr>
              <w:t>3</w:t>
            </w:r>
            <w:r w:rsidR="00AF794D">
              <w:rPr>
                <w:noProof/>
                <w:webHidden/>
              </w:rPr>
              <w:fldChar w:fldCharType="end"/>
            </w:r>
          </w:hyperlink>
        </w:p>
        <w:p w14:paraId="23774824" w14:textId="31149C29" w:rsidR="00AF794D" w:rsidRDefault="007A10A0">
          <w:pPr>
            <w:pStyle w:val="TOC2"/>
            <w:tabs>
              <w:tab w:val="left" w:pos="1440"/>
              <w:tab w:val="right" w:leader="dot" w:pos="10070"/>
            </w:tabs>
            <w:rPr>
              <w:rFonts w:asciiTheme="minorHAnsi" w:hAnsiTheme="minorHAnsi" w:cstheme="minorBidi"/>
              <w:noProof/>
            </w:rPr>
          </w:pPr>
          <w:hyperlink w:anchor="_Toc129787074" w:history="1">
            <w:r w:rsidR="00AF794D" w:rsidRPr="00D62311">
              <w:rPr>
                <w:rStyle w:val="Hyperlink"/>
                <w:noProof/>
              </w:rPr>
              <w:t>1.3.</w:t>
            </w:r>
            <w:r w:rsidR="00AF794D">
              <w:rPr>
                <w:rFonts w:asciiTheme="minorHAnsi" w:hAnsiTheme="minorHAnsi" w:cstheme="minorBidi"/>
                <w:noProof/>
              </w:rPr>
              <w:tab/>
            </w:r>
            <w:r w:rsidR="00AF794D" w:rsidRPr="00D62311">
              <w:rPr>
                <w:rStyle w:val="Hyperlink"/>
                <w:noProof/>
              </w:rPr>
              <w:t>Development of VISIT Requirements</w:t>
            </w:r>
            <w:r w:rsidR="00AF794D">
              <w:rPr>
                <w:noProof/>
                <w:webHidden/>
              </w:rPr>
              <w:tab/>
            </w:r>
            <w:r w:rsidR="00AF794D">
              <w:rPr>
                <w:noProof/>
                <w:webHidden/>
              </w:rPr>
              <w:fldChar w:fldCharType="begin"/>
            </w:r>
            <w:r w:rsidR="00AF794D">
              <w:rPr>
                <w:noProof/>
                <w:webHidden/>
              </w:rPr>
              <w:instrText xml:space="preserve"> PAGEREF _Toc129787074 \h </w:instrText>
            </w:r>
            <w:r w:rsidR="00AF794D">
              <w:rPr>
                <w:noProof/>
                <w:webHidden/>
              </w:rPr>
            </w:r>
            <w:r w:rsidR="00AF794D">
              <w:rPr>
                <w:noProof/>
                <w:webHidden/>
              </w:rPr>
              <w:fldChar w:fldCharType="separate"/>
            </w:r>
            <w:r w:rsidR="00AF794D">
              <w:rPr>
                <w:noProof/>
                <w:webHidden/>
              </w:rPr>
              <w:t>4</w:t>
            </w:r>
            <w:r w:rsidR="00AF794D">
              <w:rPr>
                <w:noProof/>
                <w:webHidden/>
              </w:rPr>
              <w:fldChar w:fldCharType="end"/>
            </w:r>
          </w:hyperlink>
        </w:p>
        <w:p w14:paraId="32175456" w14:textId="4AD5382E" w:rsidR="00AF794D" w:rsidRDefault="007A10A0">
          <w:pPr>
            <w:pStyle w:val="TOC2"/>
            <w:tabs>
              <w:tab w:val="left" w:pos="1440"/>
              <w:tab w:val="right" w:leader="dot" w:pos="10070"/>
            </w:tabs>
            <w:rPr>
              <w:rFonts w:asciiTheme="minorHAnsi" w:hAnsiTheme="minorHAnsi" w:cstheme="minorBidi"/>
              <w:noProof/>
            </w:rPr>
          </w:pPr>
          <w:hyperlink w:anchor="_Toc129787075" w:history="1">
            <w:r w:rsidR="00AF794D" w:rsidRPr="00D62311">
              <w:rPr>
                <w:rStyle w:val="Hyperlink"/>
                <w:noProof/>
              </w:rPr>
              <w:t>1.4.</w:t>
            </w:r>
            <w:r w:rsidR="00AF794D">
              <w:rPr>
                <w:rFonts w:asciiTheme="minorHAnsi" w:hAnsiTheme="minorHAnsi" w:cstheme="minorBidi"/>
                <w:noProof/>
              </w:rPr>
              <w:tab/>
            </w:r>
            <w:r w:rsidR="00AF794D" w:rsidRPr="00D62311">
              <w:rPr>
                <w:rStyle w:val="Hyperlink"/>
                <w:noProof/>
              </w:rPr>
              <w:t>Minimum Requirements</w:t>
            </w:r>
            <w:r w:rsidR="00AF794D">
              <w:rPr>
                <w:noProof/>
                <w:webHidden/>
              </w:rPr>
              <w:tab/>
            </w:r>
            <w:r w:rsidR="00AF794D">
              <w:rPr>
                <w:noProof/>
                <w:webHidden/>
              </w:rPr>
              <w:fldChar w:fldCharType="begin"/>
            </w:r>
            <w:r w:rsidR="00AF794D">
              <w:rPr>
                <w:noProof/>
                <w:webHidden/>
              </w:rPr>
              <w:instrText xml:space="preserve"> PAGEREF _Toc129787075 \h </w:instrText>
            </w:r>
            <w:r w:rsidR="00AF794D">
              <w:rPr>
                <w:noProof/>
                <w:webHidden/>
              </w:rPr>
            </w:r>
            <w:r w:rsidR="00AF794D">
              <w:rPr>
                <w:noProof/>
                <w:webHidden/>
              </w:rPr>
              <w:fldChar w:fldCharType="separate"/>
            </w:r>
            <w:r w:rsidR="00AF794D">
              <w:rPr>
                <w:noProof/>
                <w:webHidden/>
              </w:rPr>
              <w:t>4</w:t>
            </w:r>
            <w:r w:rsidR="00AF794D">
              <w:rPr>
                <w:noProof/>
                <w:webHidden/>
              </w:rPr>
              <w:fldChar w:fldCharType="end"/>
            </w:r>
          </w:hyperlink>
        </w:p>
        <w:p w14:paraId="440B371E" w14:textId="655C6515" w:rsidR="00AF794D" w:rsidRDefault="007A10A0">
          <w:pPr>
            <w:pStyle w:val="TOC1"/>
            <w:rPr>
              <w:rFonts w:asciiTheme="minorHAnsi" w:eastAsiaTheme="minorEastAsia" w:hAnsiTheme="minorHAnsi" w:cstheme="minorBidi"/>
              <w:b w:val="0"/>
              <w:noProof/>
              <w:snapToGrid/>
              <w:sz w:val="22"/>
              <w:szCs w:val="22"/>
            </w:rPr>
          </w:pPr>
          <w:hyperlink w:anchor="_Toc129787076" w:history="1">
            <w:r w:rsidR="00AF794D" w:rsidRPr="00D62311">
              <w:rPr>
                <w:rStyle w:val="Hyperlink"/>
                <w:noProof/>
              </w:rPr>
              <w:t>2.</w:t>
            </w:r>
            <w:r w:rsidR="00AF794D">
              <w:rPr>
                <w:rFonts w:asciiTheme="minorHAnsi" w:eastAsiaTheme="minorEastAsia" w:hAnsiTheme="minorHAnsi" w:cstheme="minorBidi"/>
                <w:b w:val="0"/>
                <w:noProof/>
                <w:snapToGrid/>
                <w:sz w:val="22"/>
                <w:szCs w:val="22"/>
              </w:rPr>
              <w:tab/>
            </w:r>
            <w:r w:rsidR="00AF794D" w:rsidRPr="00D62311">
              <w:rPr>
                <w:rStyle w:val="Hyperlink"/>
                <w:noProof/>
              </w:rPr>
              <w:t>Current Systems and Processes</w:t>
            </w:r>
            <w:r w:rsidR="00AF794D">
              <w:rPr>
                <w:noProof/>
                <w:webHidden/>
              </w:rPr>
              <w:tab/>
            </w:r>
            <w:r w:rsidR="00AF794D">
              <w:rPr>
                <w:noProof/>
                <w:webHidden/>
              </w:rPr>
              <w:fldChar w:fldCharType="begin"/>
            </w:r>
            <w:r w:rsidR="00AF794D">
              <w:rPr>
                <w:noProof/>
                <w:webHidden/>
              </w:rPr>
              <w:instrText xml:space="preserve"> PAGEREF _Toc129787076 \h </w:instrText>
            </w:r>
            <w:r w:rsidR="00AF794D">
              <w:rPr>
                <w:noProof/>
                <w:webHidden/>
              </w:rPr>
            </w:r>
            <w:r w:rsidR="00AF794D">
              <w:rPr>
                <w:noProof/>
                <w:webHidden/>
              </w:rPr>
              <w:fldChar w:fldCharType="separate"/>
            </w:r>
            <w:r w:rsidR="00AF794D">
              <w:rPr>
                <w:noProof/>
                <w:webHidden/>
              </w:rPr>
              <w:t>5</w:t>
            </w:r>
            <w:r w:rsidR="00AF794D">
              <w:rPr>
                <w:noProof/>
                <w:webHidden/>
              </w:rPr>
              <w:fldChar w:fldCharType="end"/>
            </w:r>
          </w:hyperlink>
        </w:p>
        <w:p w14:paraId="7D4E457F" w14:textId="06887A00" w:rsidR="00AF794D" w:rsidRDefault="007A10A0">
          <w:pPr>
            <w:pStyle w:val="TOC2"/>
            <w:tabs>
              <w:tab w:val="left" w:pos="1440"/>
              <w:tab w:val="right" w:leader="dot" w:pos="10070"/>
            </w:tabs>
            <w:rPr>
              <w:rFonts w:asciiTheme="minorHAnsi" w:hAnsiTheme="minorHAnsi" w:cstheme="minorBidi"/>
              <w:noProof/>
            </w:rPr>
          </w:pPr>
          <w:hyperlink w:anchor="_Toc129787077" w:history="1">
            <w:r w:rsidR="00AF794D" w:rsidRPr="00D62311">
              <w:rPr>
                <w:rStyle w:val="Hyperlink"/>
                <w:noProof/>
              </w:rPr>
              <w:t>2.1.</w:t>
            </w:r>
            <w:r w:rsidR="00AF794D">
              <w:rPr>
                <w:rFonts w:asciiTheme="minorHAnsi" w:hAnsiTheme="minorHAnsi" w:cstheme="minorBidi"/>
                <w:noProof/>
              </w:rPr>
              <w:tab/>
            </w:r>
            <w:r w:rsidR="00AF794D" w:rsidRPr="00D62311">
              <w:rPr>
                <w:rStyle w:val="Hyperlink"/>
                <w:noProof/>
              </w:rPr>
              <w:t>Current System</w:t>
            </w:r>
            <w:r w:rsidR="00AF794D">
              <w:rPr>
                <w:noProof/>
                <w:webHidden/>
              </w:rPr>
              <w:tab/>
            </w:r>
            <w:r w:rsidR="00AF794D">
              <w:rPr>
                <w:noProof/>
                <w:webHidden/>
              </w:rPr>
              <w:fldChar w:fldCharType="begin"/>
            </w:r>
            <w:r w:rsidR="00AF794D">
              <w:rPr>
                <w:noProof/>
                <w:webHidden/>
              </w:rPr>
              <w:instrText xml:space="preserve"> PAGEREF _Toc129787077 \h </w:instrText>
            </w:r>
            <w:r w:rsidR="00AF794D">
              <w:rPr>
                <w:noProof/>
                <w:webHidden/>
              </w:rPr>
            </w:r>
            <w:r w:rsidR="00AF794D">
              <w:rPr>
                <w:noProof/>
                <w:webHidden/>
              </w:rPr>
              <w:fldChar w:fldCharType="separate"/>
            </w:r>
            <w:r w:rsidR="00AF794D">
              <w:rPr>
                <w:noProof/>
                <w:webHidden/>
              </w:rPr>
              <w:t>5</w:t>
            </w:r>
            <w:r w:rsidR="00AF794D">
              <w:rPr>
                <w:noProof/>
                <w:webHidden/>
              </w:rPr>
              <w:fldChar w:fldCharType="end"/>
            </w:r>
          </w:hyperlink>
        </w:p>
        <w:p w14:paraId="3ECD23E8" w14:textId="5C342CD9" w:rsidR="00AF794D" w:rsidRDefault="007A10A0">
          <w:pPr>
            <w:pStyle w:val="TOC2"/>
            <w:tabs>
              <w:tab w:val="left" w:pos="1440"/>
              <w:tab w:val="right" w:leader="dot" w:pos="10070"/>
            </w:tabs>
            <w:rPr>
              <w:rFonts w:asciiTheme="minorHAnsi" w:hAnsiTheme="minorHAnsi" w:cstheme="minorBidi"/>
              <w:noProof/>
            </w:rPr>
          </w:pPr>
          <w:hyperlink w:anchor="_Toc129787078" w:history="1">
            <w:r w:rsidR="00AF794D" w:rsidRPr="00D62311">
              <w:rPr>
                <w:rStyle w:val="Hyperlink"/>
                <w:noProof/>
              </w:rPr>
              <w:t>2.2.</w:t>
            </w:r>
            <w:r w:rsidR="00AF794D">
              <w:rPr>
                <w:rFonts w:asciiTheme="minorHAnsi" w:hAnsiTheme="minorHAnsi" w:cstheme="minorBidi"/>
                <w:noProof/>
              </w:rPr>
              <w:tab/>
            </w:r>
            <w:r w:rsidR="00AF794D" w:rsidRPr="00D62311">
              <w:rPr>
                <w:rStyle w:val="Hyperlink"/>
                <w:noProof/>
              </w:rPr>
              <w:t>Historical Volumes</w:t>
            </w:r>
            <w:r w:rsidR="00AF794D">
              <w:rPr>
                <w:noProof/>
                <w:webHidden/>
              </w:rPr>
              <w:tab/>
            </w:r>
            <w:r w:rsidR="00AF794D">
              <w:rPr>
                <w:noProof/>
                <w:webHidden/>
              </w:rPr>
              <w:fldChar w:fldCharType="begin"/>
            </w:r>
            <w:r w:rsidR="00AF794D">
              <w:rPr>
                <w:noProof/>
                <w:webHidden/>
              </w:rPr>
              <w:instrText xml:space="preserve"> PAGEREF _Toc129787078 \h </w:instrText>
            </w:r>
            <w:r w:rsidR="00AF794D">
              <w:rPr>
                <w:noProof/>
                <w:webHidden/>
              </w:rPr>
            </w:r>
            <w:r w:rsidR="00AF794D">
              <w:rPr>
                <w:noProof/>
                <w:webHidden/>
              </w:rPr>
              <w:fldChar w:fldCharType="separate"/>
            </w:r>
            <w:r w:rsidR="00AF794D">
              <w:rPr>
                <w:noProof/>
                <w:webHidden/>
              </w:rPr>
              <w:t>5</w:t>
            </w:r>
            <w:r w:rsidR="00AF794D">
              <w:rPr>
                <w:noProof/>
                <w:webHidden/>
              </w:rPr>
              <w:fldChar w:fldCharType="end"/>
            </w:r>
          </w:hyperlink>
        </w:p>
        <w:p w14:paraId="5EE73E0A" w14:textId="59BDAACF" w:rsidR="00AF794D" w:rsidRDefault="007A10A0">
          <w:pPr>
            <w:pStyle w:val="TOC1"/>
            <w:rPr>
              <w:rFonts w:asciiTheme="minorHAnsi" w:eastAsiaTheme="minorEastAsia" w:hAnsiTheme="minorHAnsi" w:cstheme="minorBidi"/>
              <w:b w:val="0"/>
              <w:noProof/>
              <w:snapToGrid/>
              <w:sz w:val="22"/>
              <w:szCs w:val="22"/>
            </w:rPr>
          </w:pPr>
          <w:hyperlink w:anchor="_Toc129787079" w:history="1">
            <w:r w:rsidR="00AF794D" w:rsidRPr="00D62311">
              <w:rPr>
                <w:rStyle w:val="Hyperlink"/>
                <w:noProof/>
              </w:rPr>
              <w:t>3.</w:t>
            </w:r>
            <w:r w:rsidR="00AF794D">
              <w:rPr>
                <w:rFonts w:asciiTheme="minorHAnsi" w:eastAsiaTheme="minorEastAsia" w:hAnsiTheme="minorHAnsi" w:cstheme="minorBidi"/>
                <w:b w:val="0"/>
                <w:noProof/>
                <w:snapToGrid/>
                <w:sz w:val="22"/>
                <w:szCs w:val="22"/>
              </w:rPr>
              <w:tab/>
            </w:r>
            <w:r w:rsidR="00AF794D" w:rsidRPr="00D62311">
              <w:rPr>
                <w:rStyle w:val="Hyperlink"/>
                <w:noProof/>
              </w:rPr>
              <w:t>VISIT System High Level Functional Requirements</w:t>
            </w:r>
            <w:r w:rsidR="00AF794D">
              <w:rPr>
                <w:noProof/>
                <w:webHidden/>
              </w:rPr>
              <w:tab/>
            </w:r>
            <w:r w:rsidR="00AF794D">
              <w:rPr>
                <w:noProof/>
                <w:webHidden/>
              </w:rPr>
              <w:fldChar w:fldCharType="begin"/>
            </w:r>
            <w:r w:rsidR="00AF794D">
              <w:rPr>
                <w:noProof/>
                <w:webHidden/>
              </w:rPr>
              <w:instrText xml:space="preserve"> PAGEREF _Toc129787079 \h </w:instrText>
            </w:r>
            <w:r w:rsidR="00AF794D">
              <w:rPr>
                <w:noProof/>
                <w:webHidden/>
              </w:rPr>
            </w:r>
            <w:r w:rsidR="00AF794D">
              <w:rPr>
                <w:noProof/>
                <w:webHidden/>
              </w:rPr>
              <w:fldChar w:fldCharType="separate"/>
            </w:r>
            <w:r w:rsidR="00AF794D">
              <w:rPr>
                <w:noProof/>
                <w:webHidden/>
              </w:rPr>
              <w:t>5</w:t>
            </w:r>
            <w:r w:rsidR="00AF794D">
              <w:rPr>
                <w:noProof/>
                <w:webHidden/>
              </w:rPr>
              <w:fldChar w:fldCharType="end"/>
            </w:r>
          </w:hyperlink>
        </w:p>
        <w:p w14:paraId="6843FFC4" w14:textId="290592EB" w:rsidR="00AF794D" w:rsidRDefault="007A10A0">
          <w:pPr>
            <w:pStyle w:val="TOC2"/>
            <w:tabs>
              <w:tab w:val="left" w:pos="1440"/>
              <w:tab w:val="right" w:leader="dot" w:pos="10070"/>
            </w:tabs>
            <w:rPr>
              <w:rFonts w:asciiTheme="minorHAnsi" w:hAnsiTheme="minorHAnsi" w:cstheme="minorBidi"/>
              <w:noProof/>
            </w:rPr>
          </w:pPr>
          <w:hyperlink w:anchor="_Toc129787080" w:history="1">
            <w:r w:rsidR="00AF794D" w:rsidRPr="00D62311">
              <w:rPr>
                <w:rStyle w:val="Hyperlink"/>
                <w:noProof/>
              </w:rPr>
              <w:t>3.1.</w:t>
            </w:r>
            <w:r w:rsidR="00AF794D">
              <w:rPr>
                <w:rFonts w:asciiTheme="minorHAnsi" w:hAnsiTheme="minorHAnsi" w:cstheme="minorBidi"/>
                <w:noProof/>
              </w:rPr>
              <w:tab/>
            </w:r>
            <w:r w:rsidR="00AF794D" w:rsidRPr="00D62311">
              <w:rPr>
                <w:rStyle w:val="Hyperlink"/>
                <w:noProof/>
              </w:rPr>
              <w:t>Public Facing Application Requirements</w:t>
            </w:r>
            <w:r w:rsidR="00AF794D">
              <w:rPr>
                <w:noProof/>
                <w:webHidden/>
              </w:rPr>
              <w:tab/>
            </w:r>
            <w:r w:rsidR="00AF794D">
              <w:rPr>
                <w:noProof/>
                <w:webHidden/>
              </w:rPr>
              <w:fldChar w:fldCharType="begin"/>
            </w:r>
            <w:r w:rsidR="00AF794D">
              <w:rPr>
                <w:noProof/>
                <w:webHidden/>
              </w:rPr>
              <w:instrText xml:space="preserve"> PAGEREF _Toc129787080 \h </w:instrText>
            </w:r>
            <w:r w:rsidR="00AF794D">
              <w:rPr>
                <w:noProof/>
                <w:webHidden/>
              </w:rPr>
            </w:r>
            <w:r w:rsidR="00AF794D">
              <w:rPr>
                <w:noProof/>
                <w:webHidden/>
              </w:rPr>
              <w:fldChar w:fldCharType="separate"/>
            </w:r>
            <w:r w:rsidR="00AF794D">
              <w:rPr>
                <w:noProof/>
                <w:webHidden/>
              </w:rPr>
              <w:t>5</w:t>
            </w:r>
            <w:r w:rsidR="00AF794D">
              <w:rPr>
                <w:noProof/>
                <w:webHidden/>
              </w:rPr>
              <w:fldChar w:fldCharType="end"/>
            </w:r>
          </w:hyperlink>
        </w:p>
        <w:p w14:paraId="13B7DEE4" w14:textId="00C9E326" w:rsidR="00AF794D" w:rsidRDefault="007A10A0">
          <w:pPr>
            <w:pStyle w:val="TOC2"/>
            <w:tabs>
              <w:tab w:val="left" w:pos="1440"/>
              <w:tab w:val="right" w:leader="dot" w:pos="10070"/>
            </w:tabs>
            <w:rPr>
              <w:rFonts w:asciiTheme="minorHAnsi" w:hAnsiTheme="minorHAnsi" w:cstheme="minorBidi"/>
              <w:noProof/>
            </w:rPr>
          </w:pPr>
          <w:hyperlink w:anchor="_Toc129787081" w:history="1">
            <w:r w:rsidR="00AF794D" w:rsidRPr="00D62311">
              <w:rPr>
                <w:rStyle w:val="Hyperlink"/>
                <w:noProof/>
              </w:rPr>
              <w:t>3.2.</w:t>
            </w:r>
            <w:r w:rsidR="00AF794D">
              <w:rPr>
                <w:rFonts w:asciiTheme="minorHAnsi" w:hAnsiTheme="minorHAnsi" w:cstheme="minorBidi"/>
                <w:noProof/>
              </w:rPr>
              <w:tab/>
            </w:r>
            <w:r w:rsidR="00AF794D" w:rsidRPr="00D62311">
              <w:rPr>
                <w:rStyle w:val="Hyperlink"/>
                <w:noProof/>
              </w:rPr>
              <w:t>Provider Facing Application Requirements</w:t>
            </w:r>
            <w:r w:rsidR="00AF794D">
              <w:rPr>
                <w:noProof/>
                <w:webHidden/>
              </w:rPr>
              <w:tab/>
            </w:r>
            <w:r w:rsidR="00AF794D">
              <w:rPr>
                <w:noProof/>
                <w:webHidden/>
              </w:rPr>
              <w:fldChar w:fldCharType="begin"/>
            </w:r>
            <w:r w:rsidR="00AF794D">
              <w:rPr>
                <w:noProof/>
                <w:webHidden/>
              </w:rPr>
              <w:instrText xml:space="preserve"> PAGEREF _Toc129787081 \h </w:instrText>
            </w:r>
            <w:r w:rsidR="00AF794D">
              <w:rPr>
                <w:noProof/>
                <w:webHidden/>
              </w:rPr>
            </w:r>
            <w:r w:rsidR="00AF794D">
              <w:rPr>
                <w:noProof/>
                <w:webHidden/>
              </w:rPr>
              <w:fldChar w:fldCharType="separate"/>
            </w:r>
            <w:r w:rsidR="00AF794D">
              <w:rPr>
                <w:noProof/>
                <w:webHidden/>
              </w:rPr>
              <w:t>8</w:t>
            </w:r>
            <w:r w:rsidR="00AF794D">
              <w:rPr>
                <w:noProof/>
                <w:webHidden/>
              </w:rPr>
              <w:fldChar w:fldCharType="end"/>
            </w:r>
          </w:hyperlink>
        </w:p>
        <w:p w14:paraId="0FEE9EC2" w14:textId="35D00648" w:rsidR="00AF794D" w:rsidRDefault="007A10A0">
          <w:pPr>
            <w:pStyle w:val="TOC2"/>
            <w:tabs>
              <w:tab w:val="left" w:pos="1440"/>
              <w:tab w:val="right" w:leader="dot" w:pos="10070"/>
            </w:tabs>
            <w:rPr>
              <w:rFonts w:asciiTheme="minorHAnsi" w:hAnsiTheme="minorHAnsi" w:cstheme="minorBidi"/>
              <w:noProof/>
            </w:rPr>
          </w:pPr>
          <w:hyperlink w:anchor="_Toc129787082" w:history="1">
            <w:r w:rsidR="00AF794D" w:rsidRPr="00D62311">
              <w:rPr>
                <w:rStyle w:val="Hyperlink"/>
                <w:noProof/>
              </w:rPr>
              <w:t>3.3.</w:t>
            </w:r>
            <w:r w:rsidR="00AF794D">
              <w:rPr>
                <w:rFonts w:asciiTheme="minorHAnsi" w:hAnsiTheme="minorHAnsi" w:cstheme="minorBidi"/>
                <w:noProof/>
              </w:rPr>
              <w:tab/>
            </w:r>
            <w:r w:rsidR="00AF794D" w:rsidRPr="00D62311">
              <w:rPr>
                <w:rStyle w:val="Hyperlink"/>
                <w:noProof/>
              </w:rPr>
              <w:t>General Application Requirements</w:t>
            </w:r>
            <w:r w:rsidR="00AF794D">
              <w:rPr>
                <w:noProof/>
                <w:webHidden/>
              </w:rPr>
              <w:tab/>
            </w:r>
            <w:r w:rsidR="00AF794D">
              <w:rPr>
                <w:noProof/>
                <w:webHidden/>
              </w:rPr>
              <w:fldChar w:fldCharType="begin"/>
            </w:r>
            <w:r w:rsidR="00AF794D">
              <w:rPr>
                <w:noProof/>
                <w:webHidden/>
              </w:rPr>
              <w:instrText xml:space="preserve"> PAGEREF _Toc129787082 \h </w:instrText>
            </w:r>
            <w:r w:rsidR="00AF794D">
              <w:rPr>
                <w:noProof/>
                <w:webHidden/>
              </w:rPr>
            </w:r>
            <w:r w:rsidR="00AF794D">
              <w:rPr>
                <w:noProof/>
                <w:webHidden/>
              </w:rPr>
              <w:fldChar w:fldCharType="separate"/>
            </w:r>
            <w:r w:rsidR="00AF794D">
              <w:rPr>
                <w:noProof/>
                <w:webHidden/>
              </w:rPr>
              <w:t>13</w:t>
            </w:r>
            <w:r w:rsidR="00AF794D">
              <w:rPr>
                <w:noProof/>
                <w:webHidden/>
              </w:rPr>
              <w:fldChar w:fldCharType="end"/>
            </w:r>
          </w:hyperlink>
        </w:p>
        <w:p w14:paraId="504D285B" w14:textId="266020C8" w:rsidR="00AF794D" w:rsidRDefault="007A10A0">
          <w:pPr>
            <w:pStyle w:val="TOC1"/>
            <w:rPr>
              <w:rFonts w:asciiTheme="minorHAnsi" w:eastAsiaTheme="minorEastAsia" w:hAnsiTheme="minorHAnsi" w:cstheme="minorBidi"/>
              <w:b w:val="0"/>
              <w:noProof/>
              <w:snapToGrid/>
              <w:sz w:val="22"/>
              <w:szCs w:val="22"/>
            </w:rPr>
          </w:pPr>
          <w:hyperlink w:anchor="_Toc129787083" w:history="1">
            <w:r w:rsidR="00AF794D" w:rsidRPr="00D62311">
              <w:rPr>
                <w:rStyle w:val="Hyperlink"/>
                <w:noProof/>
              </w:rPr>
              <w:t>4.</w:t>
            </w:r>
            <w:r w:rsidR="00AF794D">
              <w:rPr>
                <w:rFonts w:asciiTheme="minorHAnsi" w:eastAsiaTheme="minorEastAsia" w:hAnsiTheme="minorHAnsi" w:cstheme="minorBidi"/>
                <w:b w:val="0"/>
                <w:noProof/>
                <w:snapToGrid/>
                <w:sz w:val="22"/>
                <w:szCs w:val="22"/>
              </w:rPr>
              <w:tab/>
            </w:r>
            <w:r w:rsidR="00AF794D" w:rsidRPr="00D62311">
              <w:rPr>
                <w:rStyle w:val="Hyperlink"/>
                <w:noProof/>
              </w:rPr>
              <w:t>VISIT System High Level Technical Requirements</w:t>
            </w:r>
            <w:r w:rsidR="00AF794D">
              <w:rPr>
                <w:noProof/>
                <w:webHidden/>
              </w:rPr>
              <w:tab/>
            </w:r>
            <w:r w:rsidR="00AF794D">
              <w:rPr>
                <w:noProof/>
                <w:webHidden/>
              </w:rPr>
              <w:fldChar w:fldCharType="begin"/>
            </w:r>
            <w:r w:rsidR="00AF794D">
              <w:rPr>
                <w:noProof/>
                <w:webHidden/>
              </w:rPr>
              <w:instrText xml:space="preserve"> PAGEREF _Toc129787083 \h </w:instrText>
            </w:r>
            <w:r w:rsidR="00AF794D">
              <w:rPr>
                <w:noProof/>
                <w:webHidden/>
              </w:rPr>
            </w:r>
            <w:r w:rsidR="00AF794D">
              <w:rPr>
                <w:noProof/>
                <w:webHidden/>
              </w:rPr>
              <w:fldChar w:fldCharType="separate"/>
            </w:r>
            <w:r w:rsidR="00AF794D">
              <w:rPr>
                <w:noProof/>
                <w:webHidden/>
              </w:rPr>
              <w:t>15</w:t>
            </w:r>
            <w:r w:rsidR="00AF794D">
              <w:rPr>
                <w:noProof/>
                <w:webHidden/>
              </w:rPr>
              <w:fldChar w:fldCharType="end"/>
            </w:r>
          </w:hyperlink>
        </w:p>
        <w:p w14:paraId="3B120785" w14:textId="678C7EF7" w:rsidR="00AF794D" w:rsidRDefault="007A10A0">
          <w:pPr>
            <w:pStyle w:val="TOC2"/>
            <w:tabs>
              <w:tab w:val="left" w:pos="1440"/>
              <w:tab w:val="right" w:leader="dot" w:pos="10070"/>
            </w:tabs>
            <w:rPr>
              <w:rFonts w:asciiTheme="minorHAnsi" w:hAnsiTheme="minorHAnsi" w:cstheme="minorBidi"/>
              <w:noProof/>
            </w:rPr>
          </w:pPr>
          <w:hyperlink w:anchor="_Toc129787084" w:history="1">
            <w:r w:rsidR="00AF794D" w:rsidRPr="00D62311">
              <w:rPr>
                <w:rStyle w:val="Hyperlink"/>
                <w:noProof/>
              </w:rPr>
              <w:t>4.1.</w:t>
            </w:r>
            <w:r w:rsidR="00AF794D">
              <w:rPr>
                <w:rFonts w:asciiTheme="minorHAnsi" w:hAnsiTheme="minorHAnsi" w:cstheme="minorBidi"/>
                <w:noProof/>
              </w:rPr>
              <w:tab/>
            </w:r>
            <w:r w:rsidR="00AF794D" w:rsidRPr="00D62311">
              <w:rPr>
                <w:rStyle w:val="Hyperlink"/>
                <w:noProof/>
              </w:rPr>
              <w:t>General Technical Requirements</w:t>
            </w:r>
            <w:r w:rsidR="00AF794D">
              <w:rPr>
                <w:noProof/>
                <w:webHidden/>
              </w:rPr>
              <w:tab/>
            </w:r>
            <w:r w:rsidR="00AF794D">
              <w:rPr>
                <w:noProof/>
                <w:webHidden/>
              </w:rPr>
              <w:fldChar w:fldCharType="begin"/>
            </w:r>
            <w:r w:rsidR="00AF794D">
              <w:rPr>
                <w:noProof/>
                <w:webHidden/>
              </w:rPr>
              <w:instrText xml:space="preserve"> PAGEREF _Toc129787084 \h </w:instrText>
            </w:r>
            <w:r w:rsidR="00AF794D">
              <w:rPr>
                <w:noProof/>
                <w:webHidden/>
              </w:rPr>
            </w:r>
            <w:r w:rsidR="00AF794D">
              <w:rPr>
                <w:noProof/>
                <w:webHidden/>
              </w:rPr>
              <w:fldChar w:fldCharType="separate"/>
            </w:r>
            <w:r w:rsidR="00AF794D">
              <w:rPr>
                <w:noProof/>
                <w:webHidden/>
              </w:rPr>
              <w:t>15</w:t>
            </w:r>
            <w:r w:rsidR="00AF794D">
              <w:rPr>
                <w:noProof/>
                <w:webHidden/>
              </w:rPr>
              <w:fldChar w:fldCharType="end"/>
            </w:r>
          </w:hyperlink>
        </w:p>
        <w:p w14:paraId="3DB758B3" w14:textId="16A6366F" w:rsidR="00AF794D" w:rsidRDefault="007A10A0">
          <w:pPr>
            <w:pStyle w:val="TOC2"/>
            <w:tabs>
              <w:tab w:val="left" w:pos="1440"/>
              <w:tab w:val="right" w:leader="dot" w:pos="10070"/>
            </w:tabs>
            <w:rPr>
              <w:rFonts w:asciiTheme="minorHAnsi" w:hAnsiTheme="minorHAnsi" w:cstheme="minorBidi"/>
              <w:noProof/>
            </w:rPr>
          </w:pPr>
          <w:hyperlink w:anchor="_Toc129787085" w:history="1">
            <w:r w:rsidR="00AF794D" w:rsidRPr="00D62311">
              <w:rPr>
                <w:rStyle w:val="Hyperlink"/>
                <w:noProof/>
              </w:rPr>
              <w:t>4.2.</w:t>
            </w:r>
            <w:r w:rsidR="00AF794D">
              <w:rPr>
                <w:rFonts w:asciiTheme="minorHAnsi" w:hAnsiTheme="minorHAnsi" w:cstheme="minorBidi"/>
                <w:noProof/>
              </w:rPr>
              <w:tab/>
            </w:r>
            <w:r w:rsidR="00AF794D" w:rsidRPr="00D62311">
              <w:rPr>
                <w:rStyle w:val="Hyperlink"/>
                <w:noProof/>
              </w:rPr>
              <w:t>Security Requirements Standards</w:t>
            </w:r>
            <w:r w:rsidR="00AF794D">
              <w:rPr>
                <w:noProof/>
                <w:webHidden/>
              </w:rPr>
              <w:tab/>
            </w:r>
            <w:r w:rsidR="00AF794D">
              <w:rPr>
                <w:noProof/>
                <w:webHidden/>
              </w:rPr>
              <w:fldChar w:fldCharType="begin"/>
            </w:r>
            <w:r w:rsidR="00AF794D">
              <w:rPr>
                <w:noProof/>
                <w:webHidden/>
              </w:rPr>
              <w:instrText xml:space="preserve"> PAGEREF _Toc129787085 \h </w:instrText>
            </w:r>
            <w:r w:rsidR="00AF794D">
              <w:rPr>
                <w:noProof/>
                <w:webHidden/>
              </w:rPr>
            </w:r>
            <w:r w:rsidR="00AF794D">
              <w:rPr>
                <w:noProof/>
                <w:webHidden/>
              </w:rPr>
              <w:fldChar w:fldCharType="separate"/>
            </w:r>
            <w:r w:rsidR="00AF794D">
              <w:rPr>
                <w:noProof/>
                <w:webHidden/>
              </w:rPr>
              <w:t>16</w:t>
            </w:r>
            <w:r w:rsidR="00AF794D">
              <w:rPr>
                <w:noProof/>
                <w:webHidden/>
              </w:rPr>
              <w:fldChar w:fldCharType="end"/>
            </w:r>
          </w:hyperlink>
        </w:p>
        <w:p w14:paraId="3DD2ADA2" w14:textId="02CBB837" w:rsidR="00AF794D" w:rsidRDefault="007A10A0">
          <w:pPr>
            <w:pStyle w:val="TOC2"/>
            <w:tabs>
              <w:tab w:val="left" w:pos="1440"/>
              <w:tab w:val="right" w:leader="dot" w:pos="10070"/>
            </w:tabs>
            <w:rPr>
              <w:rFonts w:asciiTheme="minorHAnsi" w:hAnsiTheme="minorHAnsi" w:cstheme="minorBidi"/>
              <w:noProof/>
            </w:rPr>
          </w:pPr>
          <w:hyperlink w:anchor="_Toc129787086" w:history="1">
            <w:r w:rsidR="00AF794D" w:rsidRPr="00D62311">
              <w:rPr>
                <w:rStyle w:val="Hyperlink"/>
                <w:noProof/>
              </w:rPr>
              <w:t>4.3.</w:t>
            </w:r>
            <w:r w:rsidR="00AF794D">
              <w:rPr>
                <w:rFonts w:asciiTheme="minorHAnsi" w:hAnsiTheme="minorHAnsi" w:cstheme="minorBidi"/>
                <w:noProof/>
              </w:rPr>
              <w:tab/>
            </w:r>
            <w:r w:rsidR="00AF794D" w:rsidRPr="00D62311">
              <w:rPr>
                <w:rStyle w:val="Hyperlink"/>
                <w:noProof/>
              </w:rPr>
              <w:t>Major Interface Partners</w:t>
            </w:r>
            <w:r w:rsidR="00AF794D">
              <w:rPr>
                <w:noProof/>
                <w:webHidden/>
              </w:rPr>
              <w:tab/>
            </w:r>
            <w:r w:rsidR="00AF794D">
              <w:rPr>
                <w:noProof/>
                <w:webHidden/>
              </w:rPr>
              <w:fldChar w:fldCharType="begin"/>
            </w:r>
            <w:r w:rsidR="00AF794D">
              <w:rPr>
                <w:noProof/>
                <w:webHidden/>
              </w:rPr>
              <w:instrText xml:space="preserve"> PAGEREF _Toc129787086 \h </w:instrText>
            </w:r>
            <w:r w:rsidR="00AF794D">
              <w:rPr>
                <w:noProof/>
                <w:webHidden/>
              </w:rPr>
            </w:r>
            <w:r w:rsidR="00AF794D">
              <w:rPr>
                <w:noProof/>
                <w:webHidden/>
              </w:rPr>
              <w:fldChar w:fldCharType="separate"/>
            </w:r>
            <w:r w:rsidR="00AF794D">
              <w:rPr>
                <w:noProof/>
                <w:webHidden/>
              </w:rPr>
              <w:t>18</w:t>
            </w:r>
            <w:r w:rsidR="00AF794D">
              <w:rPr>
                <w:noProof/>
                <w:webHidden/>
              </w:rPr>
              <w:fldChar w:fldCharType="end"/>
            </w:r>
          </w:hyperlink>
        </w:p>
        <w:p w14:paraId="565BFB30" w14:textId="3357CABD" w:rsidR="00AF794D" w:rsidRDefault="007A10A0">
          <w:pPr>
            <w:pStyle w:val="TOC2"/>
            <w:tabs>
              <w:tab w:val="left" w:pos="1440"/>
              <w:tab w:val="right" w:leader="dot" w:pos="10070"/>
            </w:tabs>
            <w:rPr>
              <w:rFonts w:asciiTheme="minorHAnsi" w:hAnsiTheme="minorHAnsi" w:cstheme="minorBidi"/>
              <w:noProof/>
            </w:rPr>
          </w:pPr>
          <w:hyperlink w:anchor="_Toc129787087" w:history="1">
            <w:r w:rsidR="00AF794D" w:rsidRPr="00D62311">
              <w:rPr>
                <w:rStyle w:val="Hyperlink"/>
                <w:noProof/>
              </w:rPr>
              <w:t>4.4.</w:t>
            </w:r>
            <w:r w:rsidR="00AF794D">
              <w:rPr>
                <w:rFonts w:asciiTheme="minorHAnsi" w:hAnsiTheme="minorHAnsi" w:cstheme="minorBidi"/>
                <w:noProof/>
              </w:rPr>
              <w:tab/>
            </w:r>
            <w:r w:rsidR="00AF794D" w:rsidRPr="00D62311">
              <w:rPr>
                <w:rStyle w:val="Hyperlink"/>
                <w:noProof/>
              </w:rPr>
              <w:t>Multi-Platform Capabilities</w:t>
            </w:r>
            <w:r w:rsidR="00AF794D">
              <w:rPr>
                <w:noProof/>
                <w:webHidden/>
              </w:rPr>
              <w:tab/>
            </w:r>
            <w:r w:rsidR="00AF794D">
              <w:rPr>
                <w:noProof/>
                <w:webHidden/>
              </w:rPr>
              <w:fldChar w:fldCharType="begin"/>
            </w:r>
            <w:r w:rsidR="00AF794D">
              <w:rPr>
                <w:noProof/>
                <w:webHidden/>
              </w:rPr>
              <w:instrText xml:space="preserve"> PAGEREF _Toc129787087 \h </w:instrText>
            </w:r>
            <w:r w:rsidR="00AF794D">
              <w:rPr>
                <w:noProof/>
                <w:webHidden/>
              </w:rPr>
            </w:r>
            <w:r w:rsidR="00AF794D">
              <w:rPr>
                <w:noProof/>
                <w:webHidden/>
              </w:rPr>
              <w:fldChar w:fldCharType="separate"/>
            </w:r>
            <w:r w:rsidR="00AF794D">
              <w:rPr>
                <w:noProof/>
                <w:webHidden/>
              </w:rPr>
              <w:t>18</w:t>
            </w:r>
            <w:r w:rsidR="00AF794D">
              <w:rPr>
                <w:noProof/>
                <w:webHidden/>
              </w:rPr>
              <w:fldChar w:fldCharType="end"/>
            </w:r>
          </w:hyperlink>
        </w:p>
        <w:p w14:paraId="21C04A63" w14:textId="4D0B06A0" w:rsidR="00AF794D" w:rsidRDefault="007A10A0">
          <w:pPr>
            <w:pStyle w:val="TOC2"/>
            <w:tabs>
              <w:tab w:val="left" w:pos="1440"/>
              <w:tab w:val="right" w:leader="dot" w:pos="10070"/>
            </w:tabs>
            <w:rPr>
              <w:rFonts w:asciiTheme="minorHAnsi" w:hAnsiTheme="minorHAnsi" w:cstheme="minorBidi"/>
              <w:noProof/>
            </w:rPr>
          </w:pPr>
          <w:hyperlink w:anchor="_Toc129787088" w:history="1">
            <w:r w:rsidR="00AF794D" w:rsidRPr="00D62311">
              <w:rPr>
                <w:rStyle w:val="Hyperlink"/>
                <w:noProof/>
              </w:rPr>
              <w:t>4.5.</w:t>
            </w:r>
            <w:r w:rsidR="00AF794D">
              <w:rPr>
                <w:rFonts w:asciiTheme="minorHAnsi" w:hAnsiTheme="minorHAnsi" w:cstheme="minorBidi"/>
                <w:noProof/>
              </w:rPr>
              <w:tab/>
            </w:r>
            <w:r w:rsidR="00AF794D" w:rsidRPr="00D62311">
              <w:rPr>
                <w:rStyle w:val="Hyperlink"/>
                <w:noProof/>
              </w:rPr>
              <w:t>Multi-Tier Functionality and User Roles</w:t>
            </w:r>
            <w:r w:rsidR="00AF794D">
              <w:rPr>
                <w:noProof/>
                <w:webHidden/>
              </w:rPr>
              <w:tab/>
            </w:r>
            <w:r w:rsidR="00AF794D">
              <w:rPr>
                <w:noProof/>
                <w:webHidden/>
              </w:rPr>
              <w:fldChar w:fldCharType="begin"/>
            </w:r>
            <w:r w:rsidR="00AF794D">
              <w:rPr>
                <w:noProof/>
                <w:webHidden/>
              </w:rPr>
              <w:instrText xml:space="preserve"> PAGEREF _Toc129787088 \h </w:instrText>
            </w:r>
            <w:r w:rsidR="00AF794D">
              <w:rPr>
                <w:noProof/>
                <w:webHidden/>
              </w:rPr>
            </w:r>
            <w:r w:rsidR="00AF794D">
              <w:rPr>
                <w:noProof/>
                <w:webHidden/>
              </w:rPr>
              <w:fldChar w:fldCharType="separate"/>
            </w:r>
            <w:r w:rsidR="00AF794D">
              <w:rPr>
                <w:noProof/>
                <w:webHidden/>
              </w:rPr>
              <w:t>19</w:t>
            </w:r>
            <w:r w:rsidR="00AF794D">
              <w:rPr>
                <w:noProof/>
                <w:webHidden/>
              </w:rPr>
              <w:fldChar w:fldCharType="end"/>
            </w:r>
          </w:hyperlink>
        </w:p>
        <w:p w14:paraId="68F28BA8" w14:textId="561633E9" w:rsidR="00AF794D" w:rsidRDefault="007A10A0">
          <w:pPr>
            <w:pStyle w:val="TOC1"/>
            <w:rPr>
              <w:rFonts w:asciiTheme="minorHAnsi" w:eastAsiaTheme="minorEastAsia" w:hAnsiTheme="minorHAnsi" w:cstheme="minorBidi"/>
              <w:b w:val="0"/>
              <w:noProof/>
              <w:snapToGrid/>
              <w:sz w:val="22"/>
              <w:szCs w:val="22"/>
            </w:rPr>
          </w:pPr>
          <w:hyperlink w:anchor="_Toc129787089" w:history="1">
            <w:r w:rsidR="00AF794D" w:rsidRPr="00D62311">
              <w:rPr>
                <w:rStyle w:val="Hyperlink"/>
                <w:noProof/>
              </w:rPr>
              <w:t>5.</w:t>
            </w:r>
            <w:r w:rsidR="00AF794D">
              <w:rPr>
                <w:rFonts w:asciiTheme="minorHAnsi" w:eastAsiaTheme="minorEastAsia" w:hAnsiTheme="minorHAnsi" w:cstheme="minorBidi"/>
                <w:b w:val="0"/>
                <w:noProof/>
                <w:snapToGrid/>
                <w:sz w:val="22"/>
                <w:szCs w:val="22"/>
              </w:rPr>
              <w:tab/>
            </w:r>
            <w:r w:rsidR="00AF794D" w:rsidRPr="00D62311">
              <w:rPr>
                <w:rStyle w:val="Hyperlink"/>
                <w:noProof/>
              </w:rPr>
              <w:t>Design, Development, And Implementation (DDI)</w:t>
            </w:r>
            <w:r w:rsidR="00AF794D">
              <w:rPr>
                <w:noProof/>
                <w:webHidden/>
              </w:rPr>
              <w:tab/>
            </w:r>
            <w:r w:rsidR="00AF794D">
              <w:rPr>
                <w:noProof/>
                <w:webHidden/>
              </w:rPr>
              <w:fldChar w:fldCharType="begin"/>
            </w:r>
            <w:r w:rsidR="00AF794D">
              <w:rPr>
                <w:noProof/>
                <w:webHidden/>
              </w:rPr>
              <w:instrText xml:space="preserve"> PAGEREF _Toc129787089 \h </w:instrText>
            </w:r>
            <w:r w:rsidR="00AF794D">
              <w:rPr>
                <w:noProof/>
                <w:webHidden/>
              </w:rPr>
            </w:r>
            <w:r w:rsidR="00AF794D">
              <w:rPr>
                <w:noProof/>
                <w:webHidden/>
              </w:rPr>
              <w:fldChar w:fldCharType="separate"/>
            </w:r>
            <w:r w:rsidR="00AF794D">
              <w:rPr>
                <w:noProof/>
                <w:webHidden/>
              </w:rPr>
              <w:t>19</w:t>
            </w:r>
            <w:r w:rsidR="00AF794D">
              <w:rPr>
                <w:noProof/>
                <w:webHidden/>
              </w:rPr>
              <w:fldChar w:fldCharType="end"/>
            </w:r>
          </w:hyperlink>
        </w:p>
        <w:p w14:paraId="3BE4A81D" w14:textId="7E3775A7" w:rsidR="00AF794D" w:rsidRDefault="007A10A0">
          <w:pPr>
            <w:pStyle w:val="TOC2"/>
            <w:tabs>
              <w:tab w:val="left" w:pos="1440"/>
              <w:tab w:val="right" w:leader="dot" w:pos="10070"/>
            </w:tabs>
            <w:rPr>
              <w:rFonts w:asciiTheme="minorHAnsi" w:hAnsiTheme="minorHAnsi" w:cstheme="minorBidi"/>
              <w:noProof/>
            </w:rPr>
          </w:pPr>
          <w:hyperlink w:anchor="_Toc129787090" w:history="1">
            <w:r w:rsidR="00AF794D" w:rsidRPr="00D62311">
              <w:rPr>
                <w:rStyle w:val="Hyperlink"/>
                <w:noProof/>
              </w:rPr>
              <w:t>5.1.</w:t>
            </w:r>
            <w:r w:rsidR="00AF794D">
              <w:rPr>
                <w:rFonts w:asciiTheme="minorHAnsi" w:hAnsiTheme="minorHAnsi" w:cstheme="minorBidi"/>
                <w:noProof/>
              </w:rPr>
              <w:tab/>
            </w:r>
            <w:r w:rsidR="00AF794D" w:rsidRPr="00D62311">
              <w:rPr>
                <w:rStyle w:val="Hyperlink"/>
                <w:noProof/>
              </w:rPr>
              <w:t>Requirements Validation and Management</w:t>
            </w:r>
            <w:r w:rsidR="00AF794D">
              <w:rPr>
                <w:noProof/>
                <w:webHidden/>
              </w:rPr>
              <w:tab/>
            </w:r>
            <w:r w:rsidR="00AF794D">
              <w:rPr>
                <w:noProof/>
                <w:webHidden/>
              </w:rPr>
              <w:fldChar w:fldCharType="begin"/>
            </w:r>
            <w:r w:rsidR="00AF794D">
              <w:rPr>
                <w:noProof/>
                <w:webHidden/>
              </w:rPr>
              <w:instrText xml:space="preserve"> PAGEREF _Toc129787090 \h </w:instrText>
            </w:r>
            <w:r w:rsidR="00AF794D">
              <w:rPr>
                <w:noProof/>
                <w:webHidden/>
              </w:rPr>
            </w:r>
            <w:r w:rsidR="00AF794D">
              <w:rPr>
                <w:noProof/>
                <w:webHidden/>
              </w:rPr>
              <w:fldChar w:fldCharType="separate"/>
            </w:r>
            <w:r w:rsidR="00AF794D">
              <w:rPr>
                <w:noProof/>
                <w:webHidden/>
              </w:rPr>
              <w:t>20</w:t>
            </w:r>
            <w:r w:rsidR="00AF794D">
              <w:rPr>
                <w:noProof/>
                <w:webHidden/>
              </w:rPr>
              <w:fldChar w:fldCharType="end"/>
            </w:r>
          </w:hyperlink>
        </w:p>
        <w:p w14:paraId="4E123295" w14:textId="02251AE8" w:rsidR="00AF794D" w:rsidRDefault="007A10A0">
          <w:pPr>
            <w:pStyle w:val="TOC2"/>
            <w:tabs>
              <w:tab w:val="left" w:pos="1440"/>
              <w:tab w:val="right" w:leader="dot" w:pos="10070"/>
            </w:tabs>
            <w:rPr>
              <w:rFonts w:asciiTheme="minorHAnsi" w:hAnsiTheme="minorHAnsi" w:cstheme="minorBidi"/>
              <w:noProof/>
            </w:rPr>
          </w:pPr>
          <w:hyperlink w:anchor="_Toc129787091" w:history="1">
            <w:r w:rsidR="00AF794D" w:rsidRPr="00D62311">
              <w:rPr>
                <w:rStyle w:val="Hyperlink"/>
                <w:noProof/>
              </w:rPr>
              <w:t>5.2.</w:t>
            </w:r>
            <w:r w:rsidR="00AF794D">
              <w:rPr>
                <w:rFonts w:asciiTheme="minorHAnsi" w:hAnsiTheme="minorHAnsi" w:cstheme="minorBidi"/>
                <w:noProof/>
              </w:rPr>
              <w:tab/>
            </w:r>
            <w:r w:rsidR="00AF794D" w:rsidRPr="00D62311">
              <w:rPr>
                <w:rStyle w:val="Hyperlink"/>
                <w:noProof/>
              </w:rPr>
              <w:t>Design</w:t>
            </w:r>
            <w:r w:rsidR="00AF794D">
              <w:rPr>
                <w:noProof/>
                <w:webHidden/>
              </w:rPr>
              <w:tab/>
            </w:r>
            <w:r w:rsidR="00AF794D">
              <w:rPr>
                <w:noProof/>
                <w:webHidden/>
              </w:rPr>
              <w:fldChar w:fldCharType="begin"/>
            </w:r>
            <w:r w:rsidR="00AF794D">
              <w:rPr>
                <w:noProof/>
                <w:webHidden/>
              </w:rPr>
              <w:instrText xml:space="preserve"> PAGEREF _Toc129787091 \h </w:instrText>
            </w:r>
            <w:r w:rsidR="00AF794D">
              <w:rPr>
                <w:noProof/>
                <w:webHidden/>
              </w:rPr>
            </w:r>
            <w:r w:rsidR="00AF794D">
              <w:rPr>
                <w:noProof/>
                <w:webHidden/>
              </w:rPr>
              <w:fldChar w:fldCharType="separate"/>
            </w:r>
            <w:r w:rsidR="00AF794D">
              <w:rPr>
                <w:noProof/>
                <w:webHidden/>
              </w:rPr>
              <w:t>20</w:t>
            </w:r>
            <w:r w:rsidR="00AF794D">
              <w:rPr>
                <w:noProof/>
                <w:webHidden/>
              </w:rPr>
              <w:fldChar w:fldCharType="end"/>
            </w:r>
          </w:hyperlink>
        </w:p>
        <w:p w14:paraId="2B2B5400" w14:textId="0DC86741" w:rsidR="00AF794D" w:rsidRDefault="007A10A0">
          <w:pPr>
            <w:pStyle w:val="TOC2"/>
            <w:tabs>
              <w:tab w:val="left" w:pos="1440"/>
              <w:tab w:val="right" w:leader="dot" w:pos="10070"/>
            </w:tabs>
            <w:rPr>
              <w:rFonts w:asciiTheme="minorHAnsi" w:hAnsiTheme="minorHAnsi" w:cstheme="minorBidi"/>
              <w:noProof/>
            </w:rPr>
          </w:pPr>
          <w:hyperlink w:anchor="_Toc129787092" w:history="1">
            <w:r w:rsidR="00AF794D" w:rsidRPr="00D62311">
              <w:rPr>
                <w:rStyle w:val="Hyperlink"/>
                <w:noProof/>
              </w:rPr>
              <w:t>5.3.</w:t>
            </w:r>
            <w:r w:rsidR="00AF794D">
              <w:rPr>
                <w:rFonts w:asciiTheme="minorHAnsi" w:hAnsiTheme="minorHAnsi" w:cstheme="minorBidi"/>
                <w:noProof/>
              </w:rPr>
              <w:tab/>
            </w:r>
            <w:r w:rsidR="00AF794D" w:rsidRPr="00D62311">
              <w:rPr>
                <w:rStyle w:val="Hyperlink"/>
                <w:noProof/>
              </w:rPr>
              <w:t>Development</w:t>
            </w:r>
            <w:r w:rsidR="00AF794D">
              <w:rPr>
                <w:noProof/>
                <w:webHidden/>
              </w:rPr>
              <w:tab/>
            </w:r>
            <w:r w:rsidR="00AF794D">
              <w:rPr>
                <w:noProof/>
                <w:webHidden/>
              </w:rPr>
              <w:fldChar w:fldCharType="begin"/>
            </w:r>
            <w:r w:rsidR="00AF794D">
              <w:rPr>
                <w:noProof/>
                <w:webHidden/>
              </w:rPr>
              <w:instrText xml:space="preserve"> PAGEREF _Toc129787092 \h </w:instrText>
            </w:r>
            <w:r w:rsidR="00AF794D">
              <w:rPr>
                <w:noProof/>
                <w:webHidden/>
              </w:rPr>
            </w:r>
            <w:r w:rsidR="00AF794D">
              <w:rPr>
                <w:noProof/>
                <w:webHidden/>
              </w:rPr>
              <w:fldChar w:fldCharType="separate"/>
            </w:r>
            <w:r w:rsidR="00AF794D">
              <w:rPr>
                <w:noProof/>
                <w:webHidden/>
              </w:rPr>
              <w:t>21</w:t>
            </w:r>
            <w:r w:rsidR="00AF794D">
              <w:rPr>
                <w:noProof/>
                <w:webHidden/>
              </w:rPr>
              <w:fldChar w:fldCharType="end"/>
            </w:r>
          </w:hyperlink>
        </w:p>
        <w:p w14:paraId="38423D9F" w14:textId="257E8471" w:rsidR="00AF794D" w:rsidRDefault="007A10A0">
          <w:pPr>
            <w:pStyle w:val="TOC2"/>
            <w:tabs>
              <w:tab w:val="left" w:pos="1440"/>
              <w:tab w:val="right" w:leader="dot" w:pos="10070"/>
            </w:tabs>
            <w:rPr>
              <w:rFonts w:asciiTheme="minorHAnsi" w:hAnsiTheme="minorHAnsi" w:cstheme="minorBidi"/>
              <w:noProof/>
            </w:rPr>
          </w:pPr>
          <w:hyperlink w:anchor="_Toc129787093" w:history="1">
            <w:r w:rsidR="00AF794D" w:rsidRPr="00D62311">
              <w:rPr>
                <w:rStyle w:val="Hyperlink"/>
                <w:noProof/>
              </w:rPr>
              <w:t>5.4.</w:t>
            </w:r>
            <w:r w:rsidR="00AF794D">
              <w:rPr>
                <w:rFonts w:asciiTheme="minorHAnsi" w:hAnsiTheme="minorHAnsi" w:cstheme="minorBidi"/>
                <w:noProof/>
              </w:rPr>
              <w:tab/>
            </w:r>
            <w:r w:rsidR="00AF794D" w:rsidRPr="00D62311">
              <w:rPr>
                <w:rStyle w:val="Hyperlink"/>
                <w:noProof/>
              </w:rPr>
              <w:t>Testing</w:t>
            </w:r>
            <w:r w:rsidR="00AF794D">
              <w:rPr>
                <w:noProof/>
                <w:webHidden/>
              </w:rPr>
              <w:tab/>
            </w:r>
            <w:r w:rsidR="00AF794D">
              <w:rPr>
                <w:noProof/>
                <w:webHidden/>
              </w:rPr>
              <w:fldChar w:fldCharType="begin"/>
            </w:r>
            <w:r w:rsidR="00AF794D">
              <w:rPr>
                <w:noProof/>
                <w:webHidden/>
              </w:rPr>
              <w:instrText xml:space="preserve"> PAGEREF _Toc129787093 \h </w:instrText>
            </w:r>
            <w:r w:rsidR="00AF794D">
              <w:rPr>
                <w:noProof/>
                <w:webHidden/>
              </w:rPr>
            </w:r>
            <w:r w:rsidR="00AF794D">
              <w:rPr>
                <w:noProof/>
                <w:webHidden/>
              </w:rPr>
              <w:fldChar w:fldCharType="separate"/>
            </w:r>
            <w:r w:rsidR="00AF794D">
              <w:rPr>
                <w:noProof/>
                <w:webHidden/>
              </w:rPr>
              <w:t>21</w:t>
            </w:r>
            <w:r w:rsidR="00AF794D">
              <w:rPr>
                <w:noProof/>
                <w:webHidden/>
              </w:rPr>
              <w:fldChar w:fldCharType="end"/>
            </w:r>
          </w:hyperlink>
        </w:p>
        <w:p w14:paraId="6042CA63" w14:textId="0FFD6B55" w:rsidR="00AF794D" w:rsidRDefault="007A10A0">
          <w:pPr>
            <w:pStyle w:val="TOC2"/>
            <w:tabs>
              <w:tab w:val="left" w:pos="1440"/>
              <w:tab w:val="right" w:leader="dot" w:pos="10070"/>
            </w:tabs>
            <w:rPr>
              <w:rFonts w:asciiTheme="minorHAnsi" w:hAnsiTheme="minorHAnsi" w:cstheme="minorBidi"/>
              <w:noProof/>
            </w:rPr>
          </w:pPr>
          <w:hyperlink w:anchor="_Toc129787094" w:history="1">
            <w:r w:rsidR="00AF794D" w:rsidRPr="00D62311">
              <w:rPr>
                <w:rStyle w:val="Hyperlink"/>
                <w:noProof/>
              </w:rPr>
              <w:t>5.5.</w:t>
            </w:r>
            <w:r w:rsidR="00AF794D">
              <w:rPr>
                <w:rFonts w:asciiTheme="minorHAnsi" w:hAnsiTheme="minorHAnsi" w:cstheme="minorBidi"/>
                <w:noProof/>
              </w:rPr>
              <w:tab/>
            </w:r>
            <w:r w:rsidR="00AF794D" w:rsidRPr="00D62311">
              <w:rPr>
                <w:rStyle w:val="Hyperlink"/>
                <w:noProof/>
              </w:rPr>
              <w:t>Data Conversion and Migration</w:t>
            </w:r>
            <w:r w:rsidR="00AF794D">
              <w:rPr>
                <w:noProof/>
                <w:webHidden/>
              </w:rPr>
              <w:tab/>
            </w:r>
            <w:r w:rsidR="00AF794D">
              <w:rPr>
                <w:noProof/>
                <w:webHidden/>
              </w:rPr>
              <w:fldChar w:fldCharType="begin"/>
            </w:r>
            <w:r w:rsidR="00AF794D">
              <w:rPr>
                <w:noProof/>
                <w:webHidden/>
              </w:rPr>
              <w:instrText xml:space="preserve"> PAGEREF _Toc129787094 \h </w:instrText>
            </w:r>
            <w:r w:rsidR="00AF794D">
              <w:rPr>
                <w:noProof/>
                <w:webHidden/>
              </w:rPr>
            </w:r>
            <w:r w:rsidR="00AF794D">
              <w:rPr>
                <w:noProof/>
                <w:webHidden/>
              </w:rPr>
              <w:fldChar w:fldCharType="separate"/>
            </w:r>
            <w:r w:rsidR="00AF794D">
              <w:rPr>
                <w:noProof/>
                <w:webHidden/>
              </w:rPr>
              <w:t>23</w:t>
            </w:r>
            <w:r w:rsidR="00AF794D">
              <w:rPr>
                <w:noProof/>
                <w:webHidden/>
              </w:rPr>
              <w:fldChar w:fldCharType="end"/>
            </w:r>
          </w:hyperlink>
        </w:p>
        <w:p w14:paraId="7D5B18B2" w14:textId="5E1532F9" w:rsidR="00AF794D" w:rsidRDefault="007A10A0">
          <w:pPr>
            <w:pStyle w:val="TOC2"/>
            <w:tabs>
              <w:tab w:val="left" w:pos="1440"/>
              <w:tab w:val="right" w:leader="dot" w:pos="10070"/>
            </w:tabs>
            <w:rPr>
              <w:rFonts w:asciiTheme="minorHAnsi" w:hAnsiTheme="minorHAnsi" w:cstheme="minorBidi"/>
              <w:noProof/>
            </w:rPr>
          </w:pPr>
          <w:hyperlink w:anchor="_Toc129787095" w:history="1">
            <w:r w:rsidR="00AF794D" w:rsidRPr="00D62311">
              <w:rPr>
                <w:rStyle w:val="Hyperlink"/>
                <w:noProof/>
              </w:rPr>
              <w:t>5.6.</w:t>
            </w:r>
            <w:r w:rsidR="00AF794D">
              <w:rPr>
                <w:rFonts w:asciiTheme="minorHAnsi" w:hAnsiTheme="minorHAnsi" w:cstheme="minorBidi"/>
                <w:noProof/>
              </w:rPr>
              <w:tab/>
            </w:r>
            <w:r w:rsidR="00AF794D" w:rsidRPr="00D62311">
              <w:rPr>
                <w:rStyle w:val="Hyperlink"/>
                <w:noProof/>
              </w:rPr>
              <w:t>Implementation</w:t>
            </w:r>
            <w:r w:rsidR="00AF794D">
              <w:rPr>
                <w:noProof/>
                <w:webHidden/>
              </w:rPr>
              <w:tab/>
            </w:r>
            <w:r w:rsidR="00AF794D">
              <w:rPr>
                <w:noProof/>
                <w:webHidden/>
              </w:rPr>
              <w:fldChar w:fldCharType="begin"/>
            </w:r>
            <w:r w:rsidR="00AF794D">
              <w:rPr>
                <w:noProof/>
                <w:webHidden/>
              </w:rPr>
              <w:instrText xml:space="preserve"> PAGEREF _Toc129787095 \h </w:instrText>
            </w:r>
            <w:r w:rsidR="00AF794D">
              <w:rPr>
                <w:noProof/>
                <w:webHidden/>
              </w:rPr>
            </w:r>
            <w:r w:rsidR="00AF794D">
              <w:rPr>
                <w:noProof/>
                <w:webHidden/>
              </w:rPr>
              <w:fldChar w:fldCharType="separate"/>
            </w:r>
            <w:r w:rsidR="00AF794D">
              <w:rPr>
                <w:noProof/>
                <w:webHidden/>
              </w:rPr>
              <w:t>24</w:t>
            </w:r>
            <w:r w:rsidR="00AF794D">
              <w:rPr>
                <w:noProof/>
                <w:webHidden/>
              </w:rPr>
              <w:fldChar w:fldCharType="end"/>
            </w:r>
          </w:hyperlink>
        </w:p>
        <w:p w14:paraId="2ACF519D" w14:textId="6ACAF6B6" w:rsidR="00AF794D" w:rsidRDefault="007A10A0">
          <w:pPr>
            <w:pStyle w:val="TOC2"/>
            <w:tabs>
              <w:tab w:val="left" w:pos="1440"/>
              <w:tab w:val="right" w:leader="dot" w:pos="10070"/>
            </w:tabs>
            <w:rPr>
              <w:rFonts w:asciiTheme="minorHAnsi" w:hAnsiTheme="minorHAnsi" w:cstheme="minorBidi"/>
              <w:noProof/>
            </w:rPr>
          </w:pPr>
          <w:hyperlink w:anchor="_Toc129787096" w:history="1">
            <w:r w:rsidR="00AF794D" w:rsidRPr="00D62311">
              <w:rPr>
                <w:rStyle w:val="Hyperlink"/>
                <w:noProof/>
              </w:rPr>
              <w:t>5.7.</w:t>
            </w:r>
            <w:r w:rsidR="00AF794D">
              <w:rPr>
                <w:rFonts w:asciiTheme="minorHAnsi" w:hAnsiTheme="minorHAnsi" w:cstheme="minorBidi"/>
                <w:noProof/>
              </w:rPr>
              <w:tab/>
            </w:r>
            <w:r w:rsidR="00AF794D" w:rsidRPr="00D62311">
              <w:rPr>
                <w:rStyle w:val="Hyperlink"/>
                <w:noProof/>
              </w:rPr>
              <w:t>Defect Management</w:t>
            </w:r>
            <w:r w:rsidR="00AF794D">
              <w:rPr>
                <w:noProof/>
                <w:webHidden/>
              </w:rPr>
              <w:tab/>
            </w:r>
            <w:r w:rsidR="00AF794D">
              <w:rPr>
                <w:noProof/>
                <w:webHidden/>
              </w:rPr>
              <w:fldChar w:fldCharType="begin"/>
            </w:r>
            <w:r w:rsidR="00AF794D">
              <w:rPr>
                <w:noProof/>
                <w:webHidden/>
              </w:rPr>
              <w:instrText xml:space="preserve"> PAGEREF _Toc129787096 \h </w:instrText>
            </w:r>
            <w:r w:rsidR="00AF794D">
              <w:rPr>
                <w:noProof/>
                <w:webHidden/>
              </w:rPr>
            </w:r>
            <w:r w:rsidR="00AF794D">
              <w:rPr>
                <w:noProof/>
                <w:webHidden/>
              </w:rPr>
              <w:fldChar w:fldCharType="separate"/>
            </w:r>
            <w:r w:rsidR="00AF794D">
              <w:rPr>
                <w:noProof/>
                <w:webHidden/>
              </w:rPr>
              <w:t>25</w:t>
            </w:r>
            <w:r w:rsidR="00AF794D">
              <w:rPr>
                <w:noProof/>
                <w:webHidden/>
              </w:rPr>
              <w:fldChar w:fldCharType="end"/>
            </w:r>
          </w:hyperlink>
        </w:p>
        <w:p w14:paraId="6E7AABB4" w14:textId="2A72FCBC" w:rsidR="00AF794D" w:rsidRDefault="007A10A0">
          <w:pPr>
            <w:pStyle w:val="TOC1"/>
            <w:rPr>
              <w:rFonts w:asciiTheme="minorHAnsi" w:eastAsiaTheme="minorEastAsia" w:hAnsiTheme="minorHAnsi" w:cstheme="minorBidi"/>
              <w:b w:val="0"/>
              <w:noProof/>
              <w:snapToGrid/>
              <w:sz w:val="22"/>
              <w:szCs w:val="22"/>
            </w:rPr>
          </w:pPr>
          <w:hyperlink w:anchor="_Toc129787097" w:history="1">
            <w:r w:rsidR="00AF794D" w:rsidRPr="00D62311">
              <w:rPr>
                <w:rStyle w:val="Hyperlink"/>
                <w:noProof/>
              </w:rPr>
              <w:t>6.</w:t>
            </w:r>
            <w:r w:rsidR="00AF794D">
              <w:rPr>
                <w:rFonts w:asciiTheme="minorHAnsi" w:eastAsiaTheme="minorEastAsia" w:hAnsiTheme="minorHAnsi" w:cstheme="minorBidi"/>
                <w:b w:val="0"/>
                <w:noProof/>
                <w:snapToGrid/>
                <w:sz w:val="22"/>
                <w:szCs w:val="22"/>
              </w:rPr>
              <w:tab/>
            </w:r>
            <w:r w:rsidR="00AF794D" w:rsidRPr="00D62311">
              <w:rPr>
                <w:rStyle w:val="Hyperlink"/>
                <w:noProof/>
              </w:rPr>
              <w:t>OCM And Training</w:t>
            </w:r>
            <w:r w:rsidR="00AF794D">
              <w:rPr>
                <w:noProof/>
                <w:webHidden/>
              </w:rPr>
              <w:tab/>
            </w:r>
            <w:r w:rsidR="00AF794D">
              <w:rPr>
                <w:noProof/>
                <w:webHidden/>
              </w:rPr>
              <w:fldChar w:fldCharType="begin"/>
            </w:r>
            <w:r w:rsidR="00AF794D">
              <w:rPr>
                <w:noProof/>
                <w:webHidden/>
              </w:rPr>
              <w:instrText xml:space="preserve"> PAGEREF _Toc129787097 \h </w:instrText>
            </w:r>
            <w:r w:rsidR="00AF794D">
              <w:rPr>
                <w:noProof/>
                <w:webHidden/>
              </w:rPr>
            </w:r>
            <w:r w:rsidR="00AF794D">
              <w:rPr>
                <w:noProof/>
                <w:webHidden/>
              </w:rPr>
              <w:fldChar w:fldCharType="separate"/>
            </w:r>
            <w:r w:rsidR="00AF794D">
              <w:rPr>
                <w:noProof/>
                <w:webHidden/>
              </w:rPr>
              <w:t>26</w:t>
            </w:r>
            <w:r w:rsidR="00AF794D">
              <w:rPr>
                <w:noProof/>
                <w:webHidden/>
              </w:rPr>
              <w:fldChar w:fldCharType="end"/>
            </w:r>
          </w:hyperlink>
        </w:p>
        <w:p w14:paraId="731A1704" w14:textId="6B8D2D01" w:rsidR="00AF794D" w:rsidRDefault="007A10A0">
          <w:pPr>
            <w:pStyle w:val="TOC2"/>
            <w:tabs>
              <w:tab w:val="left" w:pos="1440"/>
              <w:tab w:val="right" w:leader="dot" w:pos="10070"/>
            </w:tabs>
            <w:rPr>
              <w:rFonts w:asciiTheme="minorHAnsi" w:hAnsiTheme="minorHAnsi" w:cstheme="minorBidi"/>
              <w:noProof/>
            </w:rPr>
          </w:pPr>
          <w:hyperlink w:anchor="_Toc129787098" w:history="1">
            <w:r w:rsidR="00AF794D" w:rsidRPr="00D62311">
              <w:rPr>
                <w:rStyle w:val="Hyperlink"/>
                <w:noProof/>
              </w:rPr>
              <w:t>6.1.</w:t>
            </w:r>
            <w:r w:rsidR="00AF794D">
              <w:rPr>
                <w:rFonts w:asciiTheme="minorHAnsi" w:hAnsiTheme="minorHAnsi" w:cstheme="minorBidi"/>
                <w:noProof/>
              </w:rPr>
              <w:tab/>
            </w:r>
            <w:r w:rsidR="00AF794D" w:rsidRPr="00D62311">
              <w:rPr>
                <w:rStyle w:val="Hyperlink"/>
                <w:noProof/>
              </w:rPr>
              <w:t>Organizational Change Management (OCM)</w:t>
            </w:r>
            <w:r w:rsidR="00AF794D">
              <w:rPr>
                <w:noProof/>
                <w:webHidden/>
              </w:rPr>
              <w:tab/>
            </w:r>
            <w:r w:rsidR="00AF794D">
              <w:rPr>
                <w:noProof/>
                <w:webHidden/>
              </w:rPr>
              <w:fldChar w:fldCharType="begin"/>
            </w:r>
            <w:r w:rsidR="00AF794D">
              <w:rPr>
                <w:noProof/>
                <w:webHidden/>
              </w:rPr>
              <w:instrText xml:space="preserve"> PAGEREF _Toc129787098 \h </w:instrText>
            </w:r>
            <w:r w:rsidR="00AF794D">
              <w:rPr>
                <w:noProof/>
                <w:webHidden/>
              </w:rPr>
            </w:r>
            <w:r w:rsidR="00AF794D">
              <w:rPr>
                <w:noProof/>
                <w:webHidden/>
              </w:rPr>
              <w:fldChar w:fldCharType="separate"/>
            </w:r>
            <w:r w:rsidR="00AF794D">
              <w:rPr>
                <w:noProof/>
                <w:webHidden/>
              </w:rPr>
              <w:t>26</w:t>
            </w:r>
            <w:r w:rsidR="00AF794D">
              <w:rPr>
                <w:noProof/>
                <w:webHidden/>
              </w:rPr>
              <w:fldChar w:fldCharType="end"/>
            </w:r>
          </w:hyperlink>
        </w:p>
        <w:p w14:paraId="4AF1F3C2" w14:textId="63AC67B2" w:rsidR="00AF794D" w:rsidRDefault="007A10A0">
          <w:pPr>
            <w:pStyle w:val="TOC2"/>
            <w:tabs>
              <w:tab w:val="left" w:pos="1440"/>
              <w:tab w:val="right" w:leader="dot" w:pos="10070"/>
            </w:tabs>
            <w:rPr>
              <w:rFonts w:asciiTheme="minorHAnsi" w:hAnsiTheme="minorHAnsi" w:cstheme="minorBidi"/>
              <w:noProof/>
            </w:rPr>
          </w:pPr>
          <w:hyperlink w:anchor="_Toc129787099" w:history="1">
            <w:r w:rsidR="00AF794D" w:rsidRPr="00D62311">
              <w:rPr>
                <w:rStyle w:val="Hyperlink"/>
                <w:noProof/>
              </w:rPr>
              <w:t>6.2.</w:t>
            </w:r>
            <w:r w:rsidR="00AF794D">
              <w:rPr>
                <w:rFonts w:asciiTheme="minorHAnsi" w:hAnsiTheme="minorHAnsi" w:cstheme="minorBidi"/>
                <w:noProof/>
              </w:rPr>
              <w:tab/>
            </w:r>
            <w:r w:rsidR="00AF794D" w:rsidRPr="00D62311">
              <w:rPr>
                <w:rStyle w:val="Hyperlink"/>
                <w:noProof/>
              </w:rPr>
              <w:t>Training</w:t>
            </w:r>
            <w:r w:rsidR="00AF794D">
              <w:rPr>
                <w:noProof/>
                <w:webHidden/>
              </w:rPr>
              <w:tab/>
            </w:r>
            <w:r w:rsidR="00AF794D">
              <w:rPr>
                <w:noProof/>
                <w:webHidden/>
              </w:rPr>
              <w:fldChar w:fldCharType="begin"/>
            </w:r>
            <w:r w:rsidR="00AF794D">
              <w:rPr>
                <w:noProof/>
                <w:webHidden/>
              </w:rPr>
              <w:instrText xml:space="preserve"> PAGEREF _Toc129787099 \h </w:instrText>
            </w:r>
            <w:r w:rsidR="00AF794D">
              <w:rPr>
                <w:noProof/>
                <w:webHidden/>
              </w:rPr>
            </w:r>
            <w:r w:rsidR="00AF794D">
              <w:rPr>
                <w:noProof/>
                <w:webHidden/>
              </w:rPr>
              <w:fldChar w:fldCharType="separate"/>
            </w:r>
            <w:r w:rsidR="00AF794D">
              <w:rPr>
                <w:noProof/>
                <w:webHidden/>
              </w:rPr>
              <w:t>26</w:t>
            </w:r>
            <w:r w:rsidR="00AF794D">
              <w:rPr>
                <w:noProof/>
                <w:webHidden/>
              </w:rPr>
              <w:fldChar w:fldCharType="end"/>
            </w:r>
          </w:hyperlink>
        </w:p>
        <w:p w14:paraId="3F212455" w14:textId="36D00D54" w:rsidR="00AF794D" w:rsidRDefault="007A10A0">
          <w:pPr>
            <w:pStyle w:val="TOC1"/>
            <w:rPr>
              <w:rFonts w:asciiTheme="minorHAnsi" w:eastAsiaTheme="minorEastAsia" w:hAnsiTheme="minorHAnsi" w:cstheme="minorBidi"/>
              <w:b w:val="0"/>
              <w:noProof/>
              <w:snapToGrid/>
              <w:sz w:val="22"/>
              <w:szCs w:val="22"/>
            </w:rPr>
          </w:pPr>
          <w:hyperlink w:anchor="_Toc129787100" w:history="1">
            <w:r w:rsidR="00AF794D" w:rsidRPr="00D62311">
              <w:rPr>
                <w:rStyle w:val="Hyperlink"/>
                <w:noProof/>
              </w:rPr>
              <w:t>7.</w:t>
            </w:r>
            <w:r w:rsidR="00AF794D">
              <w:rPr>
                <w:rFonts w:asciiTheme="minorHAnsi" w:eastAsiaTheme="minorEastAsia" w:hAnsiTheme="minorHAnsi" w:cstheme="minorBidi"/>
                <w:b w:val="0"/>
                <w:noProof/>
                <w:snapToGrid/>
                <w:sz w:val="22"/>
                <w:szCs w:val="22"/>
              </w:rPr>
              <w:tab/>
            </w:r>
            <w:r w:rsidR="00AF794D" w:rsidRPr="00D62311">
              <w:rPr>
                <w:rStyle w:val="Hyperlink"/>
                <w:noProof/>
              </w:rPr>
              <w:t>Disaster Recovery and Business Continuity</w:t>
            </w:r>
            <w:r w:rsidR="00AF794D">
              <w:rPr>
                <w:noProof/>
                <w:webHidden/>
              </w:rPr>
              <w:tab/>
            </w:r>
            <w:r w:rsidR="00AF794D">
              <w:rPr>
                <w:noProof/>
                <w:webHidden/>
              </w:rPr>
              <w:fldChar w:fldCharType="begin"/>
            </w:r>
            <w:r w:rsidR="00AF794D">
              <w:rPr>
                <w:noProof/>
                <w:webHidden/>
              </w:rPr>
              <w:instrText xml:space="preserve"> PAGEREF _Toc129787100 \h </w:instrText>
            </w:r>
            <w:r w:rsidR="00AF794D">
              <w:rPr>
                <w:noProof/>
                <w:webHidden/>
              </w:rPr>
            </w:r>
            <w:r w:rsidR="00AF794D">
              <w:rPr>
                <w:noProof/>
                <w:webHidden/>
              </w:rPr>
              <w:fldChar w:fldCharType="separate"/>
            </w:r>
            <w:r w:rsidR="00AF794D">
              <w:rPr>
                <w:noProof/>
                <w:webHidden/>
              </w:rPr>
              <w:t>27</w:t>
            </w:r>
            <w:r w:rsidR="00AF794D">
              <w:rPr>
                <w:noProof/>
                <w:webHidden/>
              </w:rPr>
              <w:fldChar w:fldCharType="end"/>
            </w:r>
          </w:hyperlink>
        </w:p>
        <w:p w14:paraId="757B95F6" w14:textId="4793F90C" w:rsidR="00AF794D" w:rsidRDefault="007A10A0">
          <w:pPr>
            <w:pStyle w:val="TOC1"/>
            <w:rPr>
              <w:rFonts w:asciiTheme="minorHAnsi" w:eastAsiaTheme="minorEastAsia" w:hAnsiTheme="minorHAnsi" w:cstheme="minorBidi"/>
              <w:b w:val="0"/>
              <w:noProof/>
              <w:snapToGrid/>
              <w:sz w:val="22"/>
              <w:szCs w:val="22"/>
            </w:rPr>
          </w:pPr>
          <w:hyperlink w:anchor="_Toc129787101" w:history="1">
            <w:r w:rsidR="00AF794D" w:rsidRPr="00D62311">
              <w:rPr>
                <w:rStyle w:val="Hyperlink"/>
                <w:noProof/>
              </w:rPr>
              <w:t>8.</w:t>
            </w:r>
            <w:r w:rsidR="00AF794D">
              <w:rPr>
                <w:rFonts w:asciiTheme="minorHAnsi" w:eastAsiaTheme="minorEastAsia" w:hAnsiTheme="minorHAnsi" w:cstheme="minorBidi"/>
                <w:b w:val="0"/>
                <w:noProof/>
                <w:snapToGrid/>
                <w:sz w:val="22"/>
                <w:szCs w:val="22"/>
              </w:rPr>
              <w:tab/>
            </w:r>
            <w:r w:rsidR="00AF794D" w:rsidRPr="00D62311">
              <w:rPr>
                <w:rStyle w:val="Hyperlink"/>
                <w:noProof/>
              </w:rPr>
              <w:t>Maintenance And Operations</w:t>
            </w:r>
            <w:r w:rsidR="00AF794D">
              <w:rPr>
                <w:noProof/>
                <w:webHidden/>
              </w:rPr>
              <w:tab/>
            </w:r>
            <w:r w:rsidR="00AF794D">
              <w:rPr>
                <w:noProof/>
                <w:webHidden/>
              </w:rPr>
              <w:fldChar w:fldCharType="begin"/>
            </w:r>
            <w:r w:rsidR="00AF794D">
              <w:rPr>
                <w:noProof/>
                <w:webHidden/>
              </w:rPr>
              <w:instrText xml:space="preserve"> PAGEREF _Toc129787101 \h </w:instrText>
            </w:r>
            <w:r w:rsidR="00AF794D">
              <w:rPr>
                <w:noProof/>
                <w:webHidden/>
              </w:rPr>
            </w:r>
            <w:r w:rsidR="00AF794D">
              <w:rPr>
                <w:noProof/>
                <w:webHidden/>
              </w:rPr>
              <w:fldChar w:fldCharType="separate"/>
            </w:r>
            <w:r w:rsidR="00AF794D">
              <w:rPr>
                <w:noProof/>
                <w:webHidden/>
              </w:rPr>
              <w:t>28</w:t>
            </w:r>
            <w:r w:rsidR="00AF794D">
              <w:rPr>
                <w:noProof/>
                <w:webHidden/>
              </w:rPr>
              <w:fldChar w:fldCharType="end"/>
            </w:r>
          </w:hyperlink>
        </w:p>
        <w:p w14:paraId="2134EA57" w14:textId="48E7A18A" w:rsidR="00AF794D" w:rsidRDefault="007A10A0">
          <w:pPr>
            <w:pStyle w:val="TOC1"/>
            <w:rPr>
              <w:rFonts w:asciiTheme="minorHAnsi" w:eastAsiaTheme="minorEastAsia" w:hAnsiTheme="minorHAnsi" w:cstheme="minorBidi"/>
              <w:b w:val="0"/>
              <w:noProof/>
              <w:snapToGrid/>
              <w:sz w:val="22"/>
              <w:szCs w:val="22"/>
            </w:rPr>
          </w:pPr>
          <w:hyperlink w:anchor="_Toc129787102" w:history="1">
            <w:r w:rsidR="00AF794D" w:rsidRPr="00D62311">
              <w:rPr>
                <w:rStyle w:val="Hyperlink"/>
                <w:noProof/>
              </w:rPr>
              <w:t>9.</w:t>
            </w:r>
            <w:r w:rsidR="00AF794D">
              <w:rPr>
                <w:rFonts w:asciiTheme="minorHAnsi" w:eastAsiaTheme="minorEastAsia" w:hAnsiTheme="minorHAnsi" w:cstheme="minorBidi"/>
                <w:b w:val="0"/>
                <w:noProof/>
                <w:snapToGrid/>
                <w:sz w:val="22"/>
                <w:szCs w:val="22"/>
              </w:rPr>
              <w:tab/>
            </w:r>
            <w:r w:rsidR="00AF794D" w:rsidRPr="00D62311">
              <w:rPr>
                <w:rStyle w:val="Hyperlink"/>
                <w:noProof/>
              </w:rPr>
              <w:t>Staffing</w:t>
            </w:r>
            <w:r w:rsidR="00AF794D">
              <w:rPr>
                <w:noProof/>
                <w:webHidden/>
              </w:rPr>
              <w:tab/>
            </w:r>
            <w:r w:rsidR="00AF794D">
              <w:rPr>
                <w:noProof/>
                <w:webHidden/>
              </w:rPr>
              <w:fldChar w:fldCharType="begin"/>
            </w:r>
            <w:r w:rsidR="00AF794D">
              <w:rPr>
                <w:noProof/>
                <w:webHidden/>
              </w:rPr>
              <w:instrText xml:space="preserve"> PAGEREF _Toc129787102 \h </w:instrText>
            </w:r>
            <w:r w:rsidR="00AF794D">
              <w:rPr>
                <w:noProof/>
                <w:webHidden/>
              </w:rPr>
            </w:r>
            <w:r w:rsidR="00AF794D">
              <w:rPr>
                <w:noProof/>
                <w:webHidden/>
              </w:rPr>
              <w:fldChar w:fldCharType="separate"/>
            </w:r>
            <w:r w:rsidR="00AF794D">
              <w:rPr>
                <w:noProof/>
                <w:webHidden/>
              </w:rPr>
              <w:t>31</w:t>
            </w:r>
            <w:r w:rsidR="00AF794D">
              <w:rPr>
                <w:noProof/>
                <w:webHidden/>
              </w:rPr>
              <w:fldChar w:fldCharType="end"/>
            </w:r>
          </w:hyperlink>
        </w:p>
        <w:p w14:paraId="060EDBB5" w14:textId="60D0518A" w:rsidR="00AF794D" w:rsidRDefault="007A10A0">
          <w:pPr>
            <w:pStyle w:val="TOC2"/>
            <w:tabs>
              <w:tab w:val="left" w:pos="1440"/>
              <w:tab w:val="right" w:leader="dot" w:pos="10070"/>
            </w:tabs>
            <w:rPr>
              <w:rFonts w:asciiTheme="minorHAnsi" w:hAnsiTheme="minorHAnsi" w:cstheme="minorBidi"/>
              <w:noProof/>
            </w:rPr>
          </w:pPr>
          <w:hyperlink w:anchor="_Toc129787103" w:history="1">
            <w:r w:rsidR="00AF794D" w:rsidRPr="00D62311">
              <w:rPr>
                <w:rStyle w:val="Hyperlink"/>
                <w:noProof/>
              </w:rPr>
              <w:t>9.1.</w:t>
            </w:r>
            <w:r w:rsidR="00AF794D">
              <w:rPr>
                <w:rFonts w:asciiTheme="minorHAnsi" w:hAnsiTheme="minorHAnsi" w:cstheme="minorBidi"/>
                <w:noProof/>
              </w:rPr>
              <w:tab/>
            </w:r>
            <w:r w:rsidR="00AF794D" w:rsidRPr="00D62311">
              <w:rPr>
                <w:rStyle w:val="Hyperlink"/>
                <w:noProof/>
              </w:rPr>
              <w:t>General Staffing Requirements</w:t>
            </w:r>
            <w:r w:rsidR="00AF794D">
              <w:rPr>
                <w:noProof/>
                <w:webHidden/>
              </w:rPr>
              <w:tab/>
            </w:r>
            <w:r w:rsidR="00AF794D">
              <w:rPr>
                <w:noProof/>
                <w:webHidden/>
              </w:rPr>
              <w:fldChar w:fldCharType="begin"/>
            </w:r>
            <w:r w:rsidR="00AF794D">
              <w:rPr>
                <w:noProof/>
                <w:webHidden/>
              </w:rPr>
              <w:instrText xml:space="preserve"> PAGEREF _Toc129787103 \h </w:instrText>
            </w:r>
            <w:r w:rsidR="00AF794D">
              <w:rPr>
                <w:noProof/>
                <w:webHidden/>
              </w:rPr>
            </w:r>
            <w:r w:rsidR="00AF794D">
              <w:rPr>
                <w:noProof/>
                <w:webHidden/>
              </w:rPr>
              <w:fldChar w:fldCharType="separate"/>
            </w:r>
            <w:r w:rsidR="00AF794D">
              <w:rPr>
                <w:noProof/>
                <w:webHidden/>
              </w:rPr>
              <w:t>31</w:t>
            </w:r>
            <w:r w:rsidR="00AF794D">
              <w:rPr>
                <w:noProof/>
                <w:webHidden/>
              </w:rPr>
              <w:fldChar w:fldCharType="end"/>
            </w:r>
          </w:hyperlink>
        </w:p>
        <w:p w14:paraId="030F68E7" w14:textId="3FE6AC8E" w:rsidR="00AF794D" w:rsidRDefault="007A10A0">
          <w:pPr>
            <w:pStyle w:val="TOC2"/>
            <w:tabs>
              <w:tab w:val="left" w:pos="1440"/>
              <w:tab w:val="right" w:leader="dot" w:pos="10070"/>
            </w:tabs>
            <w:rPr>
              <w:rFonts w:asciiTheme="minorHAnsi" w:hAnsiTheme="minorHAnsi" w:cstheme="minorBidi"/>
              <w:noProof/>
            </w:rPr>
          </w:pPr>
          <w:hyperlink w:anchor="_Toc129787104" w:history="1">
            <w:r w:rsidR="00AF794D" w:rsidRPr="00D62311">
              <w:rPr>
                <w:rStyle w:val="Hyperlink"/>
                <w:noProof/>
              </w:rPr>
              <w:t>9.2.</w:t>
            </w:r>
            <w:r w:rsidR="00AF794D">
              <w:rPr>
                <w:rFonts w:asciiTheme="minorHAnsi" w:hAnsiTheme="minorHAnsi" w:cstheme="minorBidi"/>
                <w:noProof/>
              </w:rPr>
              <w:tab/>
            </w:r>
            <w:r w:rsidR="00AF794D" w:rsidRPr="00D62311">
              <w:rPr>
                <w:rStyle w:val="Hyperlink"/>
                <w:noProof/>
              </w:rPr>
              <w:t>Vital Positions</w:t>
            </w:r>
            <w:r w:rsidR="00AF794D">
              <w:rPr>
                <w:noProof/>
                <w:webHidden/>
              </w:rPr>
              <w:tab/>
            </w:r>
            <w:r w:rsidR="00AF794D">
              <w:rPr>
                <w:noProof/>
                <w:webHidden/>
              </w:rPr>
              <w:fldChar w:fldCharType="begin"/>
            </w:r>
            <w:r w:rsidR="00AF794D">
              <w:rPr>
                <w:noProof/>
                <w:webHidden/>
              </w:rPr>
              <w:instrText xml:space="preserve"> PAGEREF _Toc129787104 \h </w:instrText>
            </w:r>
            <w:r w:rsidR="00AF794D">
              <w:rPr>
                <w:noProof/>
                <w:webHidden/>
              </w:rPr>
            </w:r>
            <w:r w:rsidR="00AF794D">
              <w:rPr>
                <w:noProof/>
                <w:webHidden/>
              </w:rPr>
              <w:fldChar w:fldCharType="separate"/>
            </w:r>
            <w:r w:rsidR="00AF794D">
              <w:rPr>
                <w:noProof/>
                <w:webHidden/>
              </w:rPr>
              <w:t>31</w:t>
            </w:r>
            <w:r w:rsidR="00AF794D">
              <w:rPr>
                <w:noProof/>
                <w:webHidden/>
              </w:rPr>
              <w:fldChar w:fldCharType="end"/>
            </w:r>
          </w:hyperlink>
        </w:p>
        <w:p w14:paraId="01381799" w14:textId="0A337B44" w:rsidR="00AF794D" w:rsidRDefault="007A10A0">
          <w:pPr>
            <w:pStyle w:val="TOC2"/>
            <w:tabs>
              <w:tab w:val="left" w:pos="1440"/>
              <w:tab w:val="right" w:leader="dot" w:pos="10070"/>
            </w:tabs>
            <w:rPr>
              <w:rFonts w:asciiTheme="minorHAnsi" w:hAnsiTheme="minorHAnsi" w:cstheme="minorBidi"/>
              <w:noProof/>
            </w:rPr>
          </w:pPr>
          <w:hyperlink w:anchor="_Toc129787105" w:history="1">
            <w:r w:rsidR="00AF794D" w:rsidRPr="00D62311">
              <w:rPr>
                <w:rStyle w:val="Hyperlink"/>
                <w:noProof/>
              </w:rPr>
              <w:t>9.3.</w:t>
            </w:r>
            <w:r w:rsidR="00AF794D">
              <w:rPr>
                <w:rFonts w:asciiTheme="minorHAnsi" w:hAnsiTheme="minorHAnsi" w:cstheme="minorBidi"/>
                <w:noProof/>
              </w:rPr>
              <w:tab/>
            </w:r>
            <w:r w:rsidR="00AF794D" w:rsidRPr="00D62311">
              <w:rPr>
                <w:rStyle w:val="Hyperlink"/>
                <w:noProof/>
              </w:rPr>
              <w:t>Subcontractors</w:t>
            </w:r>
            <w:r w:rsidR="00AF794D">
              <w:rPr>
                <w:noProof/>
                <w:webHidden/>
              </w:rPr>
              <w:tab/>
            </w:r>
            <w:r w:rsidR="00AF794D">
              <w:rPr>
                <w:noProof/>
                <w:webHidden/>
              </w:rPr>
              <w:fldChar w:fldCharType="begin"/>
            </w:r>
            <w:r w:rsidR="00AF794D">
              <w:rPr>
                <w:noProof/>
                <w:webHidden/>
              </w:rPr>
              <w:instrText xml:space="preserve"> PAGEREF _Toc129787105 \h </w:instrText>
            </w:r>
            <w:r w:rsidR="00AF794D">
              <w:rPr>
                <w:noProof/>
                <w:webHidden/>
              </w:rPr>
            </w:r>
            <w:r w:rsidR="00AF794D">
              <w:rPr>
                <w:noProof/>
                <w:webHidden/>
              </w:rPr>
              <w:fldChar w:fldCharType="separate"/>
            </w:r>
            <w:r w:rsidR="00AF794D">
              <w:rPr>
                <w:noProof/>
                <w:webHidden/>
              </w:rPr>
              <w:t>34</w:t>
            </w:r>
            <w:r w:rsidR="00AF794D">
              <w:rPr>
                <w:noProof/>
                <w:webHidden/>
              </w:rPr>
              <w:fldChar w:fldCharType="end"/>
            </w:r>
          </w:hyperlink>
        </w:p>
        <w:p w14:paraId="5FEE0C78" w14:textId="5228CB15" w:rsidR="00AF794D" w:rsidRDefault="007A10A0">
          <w:pPr>
            <w:pStyle w:val="TOC2"/>
            <w:tabs>
              <w:tab w:val="left" w:pos="1440"/>
              <w:tab w:val="right" w:leader="dot" w:pos="10070"/>
            </w:tabs>
            <w:rPr>
              <w:rFonts w:asciiTheme="minorHAnsi" w:hAnsiTheme="minorHAnsi" w:cstheme="minorBidi"/>
              <w:noProof/>
            </w:rPr>
          </w:pPr>
          <w:hyperlink w:anchor="_Toc129787106" w:history="1">
            <w:r w:rsidR="00AF794D" w:rsidRPr="00D62311">
              <w:rPr>
                <w:rStyle w:val="Hyperlink"/>
                <w:noProof/>
              </w:rPr>
              <w:t>9.4.</w:t>
            </w:r>
            <w:r w:rsidR="00AF794D">
              <w:rPr>
                <w:rFonts w:asciiTheme="minorHAnsi" w:hAnsiTheme="minorHAnsi" w:cstheme="minorBidi"/>
                <w:noProof/>
              </w:rPr>
              <w:tab/>
            </w:r>
            <w:r w:rsidR="00AF794D" w:rsidRPr="00D62311">
              <w:rPr>
                <w:rStyle w:val="Hyperlink"/>
                <w:noProof/>
              </w:rPr>
              <w:t>Hardware, Software, Accessories, and Peripherals</w:t>
            </w:r>
            <w:r w:rsidR="00AF794D">
              <w:rPr>
                <w:noProof/>
                <w:webHidden/>
              </w:rPr>
              <w:tab/>
            </w:r>
            <w:r w:rsidR="00AF794D">
              <w:rPr>
                <w:noProof/>
                <w:webHidden/>
              </w:rPr>
              <w:fldChar w:fldCharType="begin"/>
            </w:r>
            <w:r w:rsidR="00AF794D">
              <w:rPr>
                <w:noProof/>
                <w:webHidden/>
              </w:rPr>
              <w:instrText xml:space="preserve"> PAGEREF _Toc129787106 \h </w:instrText>
            </w:r>
            <w:r w:rsidR="00AF794D">
              <w:rPr>
                <w:noProof/>
                <w:webHidden/>
              </w:rPr>
            </w:r>
            <w:r w:rsidR="00AF794D">
              <w:rPr>
                <w:noProof/>
                <w:webHidden/>
              </w:rPr>
              <w:fldChar w:fldCharType="separate"/>
            </w:r>
            <w:r w:rsidR="00AF794D">
              <w:rPr>
                <w:noProof/>
                <w:webHidden/>
              </w:rPr>
              <w:t>34</w:t>
            </w:r>
            <w:r w:rsidR="00AF794D">
              <w:rPr>
                <w:noProof/>
                <w:webHidden/>
              </w:rPr>
              <w:fldChar w:fldCharType="end"/>
            </w:r>
          </w:hyperlink>
        </w:p>
        <w:p w14:paraId="4A6137CC" w14:textId="4F3EA8F4" w:rsidR="00AF794D" w:rsidRDefault="007A10A0">
          <w:pPr>
            <w:pStyle w:val="TOC2"/>
            <w:tabs>
              <w:tab w:val="left" w:pos="1440"/>
              <w:tab w:val="right" w:leader="dot" w:pos="10070"/>
            </w:tabs>
            <w:rPr>
              <w:rFonts w:asciiTheme="minorHAnsi" w:hAnsiTheme="minorHAnsi" w:cstheme="minorBidi"/>
              <w:noProof/>
            </w:rPr>
          </w:pPr>
          <w:hyperlink w:anchor="_Toc129787107" w:history="1">
            <w:r w:rsidR="00AF794D" w:rsidRPr="00D62311">
              <w:rPr>
                <w:rStyle w:val="Hyperlink"/>
                <w:noProof/>
              </w:rPr>
              <w:t>9.5.</w:t>
            </w:r>
            <w:r w:rsidR="00AF794D">
              <w:rPr>
                <w:rFonts w:asciiTheme="minorHAnsi" w:hAnsiTheme="minorHAnsi" w:cstheme="minorBidi"/>
                <w:noProof/>
              </w:rPr>
              <w:tab/>
            </w:r>
            <w:r w:rsidR="00AF794D" w:rsidRPr="00D62311">
              <w:rPr>
                <w:rStyle w:val="Hyperlink"/>
                <w:noProof/>
              </w:rPr>
              <w:t>Credentials and Background Checks</w:t>
            </w:r>
            <w:r w:rsidR="00AF794D">
              <w:rPr>
                <w:noProof/>
                <w:webHidden/>
              </w:rPr>
              <w:tab/>
            </w:r>
            <w:r w:rsidR="00AF794D">
              <w:rPr>
                <w:noProof/>
                <w:webHidden/>
              </w:rPr>
              <w:fldChar w:fldCharType="begin"/>
            </w:r>
            <w:r w:rsidR="00AF794D">
              <w:rPr>
                <w:noProof/>
                <w:webHidden/>
              </w:rPr>
              <w:instrText xml:space="preserve"> PAGEREF _Toc129787107 \h </w:instrText>
            </w:r>
            <w:r w:rsidR="00AF794D">
              <w:rPr>
                <w:noProof/>
                <w:webHidden/>
              </w:rPr>
            </w:r>
            <w:r w:rsidR="00AF794D">
              <w:rPr>
                <w:noProof/>
                <w:webHidden/>
              </w:rPr>
              <w:fldChar w:fldCharType="separate"/>
            </w:r>
            <w:r w:rsidR="00AF794D">
              <w:rPr>
                <w:noProof/>
                <w:webHidden/>
              </w:rPr>
              <w:t>35</w:t>
            </w:r>
            <w:r w:rsidR="00AF794D">
              <w:rPr>
                <w:noProof/>
                <w:webHidden/>
              </w:rPr>
              <w:fldChar w:fldCharType="end"/>
            </w:r>
          </w:hyperlink>
        </w:p>
        <w:p w14:paraId="0EA65C89" w14:textId="57E9F51F" w:rsidR="00AF794D" w:rsidRDefault="007A10A0">
          <w:pPr>
            <w:pStyle w:val="TOC1"/>
            <w:rPr>
              <w:rFonts w:asciiTheme="minorHAnsi" w:eastAsiaTheme="minorEastAsia" w:hAnsiTheme="minorHAnsi" w:cstheme="minorBidi"/>
              <w:b w:val="0"/>
              <w:noProof/>
              <w:snapToGrid/>
              <w:sz w:val="22"/>
              <w:szCs w:val="22"/>
            </w:rPr>
          </w:pPr>
          <w:hyperlink w:anchor="_Toc129787108" w:history="1">
            <w:r w:rsidR="00AF794D" w:rsidRPr="00D62311">
              <w:rPr>
                <w:rStyle w:val="Hyperlink"/>
                <w:noProof/>
              </w:rPr>
              <w:t>10.</w:t>
            </w:r>
            <w:r w:rsidR="00AF794D">
              <w:rPr>
                <w:rFonts w:asciiTheme="minorHAnsi" w:eastAsiaTheme="minorEastAsia" w:hAnsiTheme="minorHAnsi" w:cstheme="minorBidi"/>
                <w:b w:val="0"/>
                <w:noProof/>
                <w:snapToGrid/>
                <w:sz w:val="22"/>
                <w:szCs w:val="22"/>
              </w:rPr>
              <w:tab/>
            </w:r>
            <w:r w:rsidR="00AF794D" w:rsidRPr="00D62311">
              <w:rPr>
                <w:rStyle w:val="Hyperlink"/>
                <w:noProof/>
              </w:rPr>
              <w:t>Enhancements</w:t>
            </w:r>
            <w:r w:rsidR="00AF794D">
              <w:rPr>
                <w:noProof/>
                <w:webHidden/>
              </w:rPr>
              <w:tab/>
            </w:r>
            <w:r w:rsidR="00AF794D">
              <w:rPr>
                <w:noProof/>
                <w:webHidden/>
              </w:rPr>
              <w:fldChar w:fldCharType="begin"/>
            </w:r>
            <w:r w:rsidR="00AF794D">
              <w:rPr>
                <w:noProof/>
                <w:webHidden/>
              </w:rPr>
              <w:instrText xml:space="preserve"> PAGEREF _Toc129787108 \h </w:instrText>
            </w:r>
            <w:r w:rsidR="00AF794D">
              <w:rPr>
                <w:noProof/>
                <w:webHidden/>
              </w:rPr>
            </w:r>
            <w:r w:rsidR="00AF794D">
              <w:rPr>
                <w:noProof/>
                <w:webHidden/>
              </w:rPr>
              <w:fldChar w:fldCharType="separate"/>
            </w:r>
            <w:r w:rsidR="00AF794D">
              <w:rPr>
                <w:noProof/>
                <w:webHidden/>
              </w:rPr>
              <w:t>35</w:t>
            </w:r>
            <w:r w:rsidR="00AF794D">
              <w:rPr>
                <w:noProof/>
                <w:webHidden/>
              </w:rPr>
              <w:fldChar w:fldCharType="end"/>
            </w:r>
          </w:hyperlink>
        </w:p>
        <w:p w14:paraId="1F38BBEE" w14:textId="4F49C79B" w:rsidR="00AF794D" w:rsidRDefault="007A10A0">
          <w:pPr>
            <w:pStyle w:val="TOC2"/>
            <w:tabs>
              <w:tab w:val="left" w:pos="1440"/>
              <w:tab w:val="right" w:leader="dot" w:pos="10070"/>
            </w:tabs>
            <w:rPr>
              <w:rFonts w:asciiTheme="minorHAnsi" w:hAnsiTheme="minorHAnsi" w:cstheme="minorBidi"/>
              <w:noProof/>
            </w:rPr>
          </w:pPr>
          <w:hyperlink w:anchor="_Toc129787109" w:history="1">
            <w:r w:rsidR="00AF794D" w:rsidRPr="00D62311">
              <w:rPr>
                <w:rStyle w:val="Hyperlink"/>
                <w:noProof/>
              </w:rPr>
              <w:t>10.1.</w:t>
            </w:r>
            <w:r w:rsidR="00AF794D">
              <w:rPr>
                <w:rFonts w:asciiTheme="minorHAnsi" w:hAnsiTheme="minorHAnsi" w:cstheme="minorBidi"/>
                <w:noProof/>
              </w:rPr>
              <w:tab/>
            </w:r>
            <w:r w:rsidR="00AF794D" w:rsidRPr="00D62311">
              <w:rPr>
                <w:rStyle w:val="Hyperlink"/>
                <w:noProof/>
              </w:rPr>
              <w:t>Enhancements Pool</w:t>
            </w:r>
            <w:r w:rsidR="00AF794D">
              <w:rPr>
                <w:noProof/>
                <w:webHidden/>
              </w:rPr>
              <w:tab/>
            </w:r>
            <w:r w:rsidR="00AF794D">
              <w:rPr>
                <w:noProof/>
                <w:webHidden/>
              </w:rPr>
              <w:fldChar w:fldCharType="begin"/>
            </w:r>
            <w:r w:rsidR="00AF794D">
              <w:rPr>
                <w:noProof/>
                <w:webHidden/>
              </w:rPr>
              <w:instrText xml:space="preserve"> PAGEREF _Toc129787109 \h </w:instrText>
            </w:r>
            <w:r w:rsidR="00AF794D">
              <w:rPr>
                <w:noProof/>
                <w:webHidden/>
              </w:rPr>
            </w:r>
            <w:r w:rsidR="00AF794D">
              <w:rPr>
                <w:noProof/>
                <w:webHidden/>
              </w:rPr>
              <w:fldChar w:fldCharType="separate"/>
            </w:r>
            <w:r w:rsidR="00AF794D">
              <w:rPr>
                <w:noProof/>
                <w:webHidden/>
              </w:rPr>
              <w:t>35</w:t>
            </w:r>
            <w:r w:rsidR="00AF794D">
              <w:rPr>
                <w:noProof/>
                <w:webHidden/>
              </w:rPr>
              <w:fldChar w:fldCharType="end"/>
            </w:r>
          </w:hyperlink>
        </w:p>
        <w:p w14:paraId="5E8E49DD" w14:textId="2161B03D" w:rsidR="00AF794D" w:rsidRDefault="007A10A0">
          <w:pPr>
            <w:pStyle w:val="TOC2"/>
            <w:tabs>
              <w:tab w:val="left" w:pos="1440"/>
              <w:tab w:val="right" w:leader="dot" w:pos="10070"/>
            </w:tabs>
            <w:rPr>
              <w:rFonts w:asciiTheme="minorHAnsi" w:hAnsiTheme="minorHAnsi" w:cstheme="minorBidi"/>
              <w:noProof/>
            </w:rPr>
          </w:pPr>
          <w:hyperlink w:anchor="_Toc129787110" w:history="1">
            <w:r w:rsidR="00AF794D" w:rsidRPr="00D62311">
              <w:rPr>
                <w:rStyle w:val="Hyperlink"/>
                <w:noProof/>
              </w:rPr>
              <w:t>10.2.</w:t>
            </w:r>
            <w:r w:rsidR="00AF794D">
              <w:rPr>
                <w:rFonts w:asciiTheme="minorHAnsi" w:hAnsiTheme="minorHAnsi" w:cstheme="minorBidi"/>
                <w:noProof/>
              </w:rPr>
              <w:tab/>
            </w:r>
            <w:r w:rsidR="00AF794D" w:rsidRPr="00D62311">
              <w:rPr>
                <w:rStyle w:val="Hyperlink"/>
                <w:noProof/>
              </w:rPr>
              <w:t>Right to Contract with Other Service Providers</w:t>
            </w:r>
            <w:r w:rsidR="00AF794D">
              <w:rPr>
                <w:noProof/>
                <w:webHidden/>
              </w:rPr>
              <w:tab/>
            </w:r>
            <w:r w:rsidR="00AF794D">
              <w:rPr>
                <w:noProof/>
                <w:webHidden/>
              </w:rPr>
              <w:fldChar w:fldCharType="begin"/>
            </w:r>
            <w:r w:rsidR="00AF794D">
              <w:rPr>
                <w:noProof/>
                <w:webHidden/>
              </w:rPr>
              <w:instrText xml:space="preserve"> PAGEREF _Toc129787110 \h </w:instrText>
            </w:r>
            <w:r w:rsidR="00AF794D">
              <w:rPr>
                <w:noProof/>
                <w:webHidden/>
              </w:rPr>
            </w:r>
            <w:r w:rsidR="00AF794D">
              <w:rPr>
                <w:noProof/>
                <w:webHidden/>
              </w:rPr>
              <w:fldChar w:fldCharType="separate"/>
            </w:r>
            <w:r w:rsidR="00AF794D">
              <w:rPr>
                <w:noProof/>
                <w:webHidden/>
              </w:rPr>
              <w:t>35</w:t>
            </w:r>
            <w:r w:rsidR="00AF794D">
              <w:rPr>
                <w:noProof/>
                <w:webHidden/>
              </w:rPr>
              <w:fldChar w:fldCharType="end"/>
            </w:r>
          </w:hyperlink>
        </w:p>
        <w:p w14:paraId="13B48A2A" w14:textId="4C59D862" w:rsidR="00AF794D" w:rsidRDefault="007A10A0">
          <w:pPr>
            <w:pStyle w:val="TOC1"/>
            <w:rPr>
              <w:rFonts w:asciiTheme="minorHAnsi" w:eastAsiaTheme="minorEastAsia" w:hAnsiTheme="minorHAnsi" w:cstheme="minorBidi"/>
              <w:b w:val="0"/>
              <w:noProof/>
              <w:snapToGrid/>
              <w:sz w:val="22"/>
              <w:szCs w:val="22"/>
            </w:rPr>
          </w:pPr>
          <w:hyperlink w:anchor="_Toc129787111" w:history="1">
            <w:r w:rsidR="00AF794D" w:rsidRPr="00D62311">
              <w:rPr>
                <w:rStyle w:val="Hyperlink"/>
                <w:noProof/>
              </w:rPr>
              <w:t>11.</w:t>
            </w:r>
            <w:r w:rsidR="00AF794D">
              <w:rPr>
                <w:rFonts w:asciiTheme="minorHAnsi" w:eastAsiaTheme="minorEastAsia" w:hAnsiTheme="minorHAnsi" w:cstheme="minorBidi"/>
                <w:b w:val="0"/>
                <w:noProof/>
                <w:snapToGrid/>
                <w:sz w:val="22"/>
                <w:szCs w:val="22"/>
              </w:rPr>
              <w:tab/>
            </w:r>
            <w:r w:rsidR="00AF794D" w:rsidRPr="00D62311">
              <w:rPr>
                <w:rStyle w:val="Hyperlink"/>
                <w:noProof/>
              </w:rPr>
              <w:t>Project Management</w:t>
            </w:r>
            <w:r w:rsidR="00AF794D">
              <w:rPr>
                <w:noProof/>
                <w:webHidden/>
              </w:rPr>
              <w:tab/>
            </w:r>
            <w:r w:rsidR="00AF794D">
              <w:rPr>
                <w:noProof/>
                <w:webHidden/>
              </w:rPr>
              <w:fldChar w:fldCharType="begin"/>
            </w:r>
            <w:r w:rsidR="00AF794D">
              <w:rPr>
                <w:noProof/>
                <w:webHidden/>
              </w:rPr>
              <w:instrText xml:space="preserve"> PAGEREF _Toc129787111 \h </w:instrText>
            </w:r>
            <w:r w:rsidR="00AF794D">
              <w:rPr>
                <w:noProof/>
                <w:webHidden/>
              </w:rPr>
            </w:r>
            <w:r w:rsidR="00AF794D">
              <w:rPr>
                <w:noProof/>
                <w:webHidden/>
              </w:rPr>
              <w:fldChar w:fldCharType="separate"/>
            </w:r>
            <w:r w:rsidR="00AF794D">
              <w:rPr>
                <w:noProof/>
                <w:webHidden/>
              </w:rPr>
              <w:t>36</w:t>
            </w:r>
            <w:r w:rsidR="00AF794D">
              <w:rPr>
                <w:noProof/>
                <w:webHidden/>
              </w:rPr>
              <w:fldChar w:fldCharType="end"/>
            </w:r>
          </w:hyperlink>
        </w:p>
        <w:p w14:paraId="10252FCC" w14:textId="0AACD238" w:rsidR="00AF794D" w:rsidRDefault="007A10A0">
          <w:pPr>
            <w:pStyle w:val="TOC2"/>
            <w:tabs>
              <w:tab w:val="left" w:pos="1440"/>
              <w:tab w:val="right" w:leader="dot" w:pos="10070"/>
            </w:tabs>
            <w:rPr>
              <w:rFonts w:asciiTheme="minorHAnsi" w:hAnsiTheme="minorHAnsi" w:cstheme="minorBidi"/>
              <w:noProof/>
            </w:rPr>
          </w:pPr>
          <w:hyperlink w:anchor="_Toc129787112" w:history="1">
            <w:r w:rsidR="00AF794D" w:rsidRPr="00D62311">
              <w:rPr>
                <w:rStyle w:val="Hyperlink"/>
                <w:noProof/>
              </w:rPr>
              <w:t>11.1.</w:t>
            </w:r>
            <w:r w:rsidR="00AF794D">
              <w:rPr>
                <w:rFonts w:asciiTheme="minorHAnsi" w:hAnsiTheme="minorHAnsi" w:cstheme="minorBidi"/>
                <w:noProof/>
              </w:rPr>
              <w:tab/>
            </w:r>
            <w:r w:rsidR="00AF794D" w:rsidRPr="00D62311">
              <w:rPr>
                <w:rStyle w:val="Hyperlink"/>
                <w:noProof/>
              </w:rPr>
              <w:t>Project Management Plan</w:t>
            </w:r>
            <w:r w:rsidR="00AF794D">
              <w:rPr>
                <w:noProof/>
                <w:webHidden/>
              </w:rPr>
              <w:tab/>
            </w:r>
            <w:r w:rsidR="00AF794D">
              <w:rPr>
                <w:noProof/>
                <w:webHidden/>
              </w:rPr>
              <w:fldChar w:fldCharType="begin"/>
            </w:r>
            <w:r w:rsidR="00AF794D">
              <w:rPr>
                <w:noProof/>
                <w:webHidden/>
              </w:rPr>
              <w:instrText xml:space="preserve"> PAGEREF _Toc129787112 \h </w:instrText>
            </w:r>
            <w:r w:rsidR="00AF794D">
              <w:rPr>
                <w:noProof/>
                <w:webHidden/>
              </w:rPr>
            </w:r>
            <w:r w:rsidR="00AF794D">
              <w:rPr>
                <w:noProof/>
                <w:webHidden/>
              </w:rPr>
              <w:fldChar w:fldCharType="separate"/>
            </w:r>
            <w:r w:rsidR="00AF794D">
              <w:rPr>
                <w:noProof/>
                <w:webHidden/>
              </w:rPr>
              <w:t>36</w:t>
            </w:r>
            <w:r w:rsidR="00AF794D">
              <w:rPr>
                <w:noProof/>
                <w:webHidden/>
              </w:rPr>
              <w:fldChar w:fldCharType="end"/>
            </w:r>
          </w:hyperlink>
        </w:p>
        <w:p w14:paraId="7DA763F9" w14:textId="218248C5" w:rsidR="00AF794D" w:rsidRDefault="007A10A0">
          <w:pPr>
            <w:pStyle w:val="TOC2"/>
            <w:tabs>
              <w:tab w:val="left" w:pos="1440"/>
              <w:tab w:val="right" w:leader="dot" w:pos="10070"/>
            </w:tabs>
            <w:rPr>
              <w:rFonts w:asciiTheme="minorHAnsi" w:hAnsiTheme="minorHAnsi" w:cstheme="minorBidi"/>
              <w:noProof/>
            </w:rPr>
          </w:pPr>
          <w:hyperlink w:anchor="_Toc129787113" w:history="1">
            <w:r w:rsidR="00AF794D" w:rsidRPr="00D62311">
              <w:rPr>
                <w:rStyle w:val="Hyperlink"/>
                <w:noProof/>
              </w:rPr>
              <w:t>11.2.</w:t>
            </w:r>
            <w:r w:rsidR="00AF794D">
              <w:rPr>
                <w:rFonts w:asciiTheme="minorHAnsi" w:hAnsiTheme="minorHAnsi" w:cstheme="minorBidi"/>
                <w:noProof/>
              </w:rPr>
              <w:tab/>
            </w:r>
            <w:r w:rsidR="00AF794D" w:rsidRPr="00D62311">
              <w:rPr>
                <w:rStyle w:val="Hyperlink"/>
                <w:noProof/>
              </w:rPr>
              <w:t>Status Reporting and Meetings</w:t>
            </w:r>
            <w:r w:rsidR="00AF794D">
              <w:rPr>
                <w:noProof/>
                <w:webHidden/>
              </w:rPr>
              <w:tab/>
            </w:r>
            <w:r w:rsidR="00AF794D">
              <w:rPr>
                <w:noProof/>
                <w:webHidden/>
              </w:rPr>
              <w:fldChar w:fldCharType="begin"/>
            </w:r>
            <w:r w:rsidR="00AF794D">
              <w:rPr>
                <w:noProof/>
                <w:webHidden/>
              </w:rPr>
              <w:instrText xml:space="preserve"> PAGEREF _Toc129787113 \h </w:instrText>
            </w:r>
            <w:r w:rsidR="00AF794D">
              <w:rPr>
                <w:noProof/>
                <w:webHidden/>
              </w:rPr>
            </w:r>
            <w:r w:rsidR="00AF794D">
              <w:rPr>
                <w:noProof/>
                <w:webHidden/>
              </w:rPr>
              <w:fldChar w:fldCharType="separate"/>
            </w:r>
            <w:r w:rsidR="00AF794D">
              <w:rPr>
                <w:noProof/>
                <w:webHidden/>
              </w:rPr>
              <w:t>36</w:t>
            </w:r>
            <w:r w:rsidR="00AF794D">
              <w:rPr>
                <w:noProof/>
                <w:webHidden/>
              </w:rPr>
              <w:fldChar w:fldCharType="end"/>
            </w:r>
          </w:hyperlink>
        </w:p>
        <w:p w14:paraId="19B33082" w14:textId="65E0A477" w:rsidR="00AF794D" w:rsidRDefault="007A10A0">
          <w:pPr>
            <w:pStyle w:val="TOC2"/>
            <w:tabs>
              <w:tab w:val="left" w:pos="1440"/>
              <w:tab w:val="right" w:leader="dot" w:pos="10070"/>
            </w:tabs>
            <w:rPr>
              <w:rFonts w:asciiTheme="minorHAnsi" w:hAnsiTheme="minorHAnsi" w:cstheme="minorBidi"/>
              <w:noProof/>
            </w:rPr>
          </w:pPr>
          <w:hyperlink w:anchor="_Toc129787114" w:history="1">
            <w:r w:rsidR="00AF794D" w:rsidRPr="00D62311">
              <w:rPr>
                <w:rStyle w:val="Hyperlink"/>
                <w:noProof/>
              </w:rPr>
              <w:t>11.3.</w:t>
            </w:r>
            <w:r w:rsidR="00AF794D">
              <w:rPr>
                <w:rFonts w:asciiTheme="minorHAnsi" w:hAnsiTheme="minorHAnsi" w:cstheme="minorBidi"/>
                <w:noProof/>
              </w:rPr>
              <w:tab/>
            </w:r>
            <w:r w:rsidR="00AF794D" w:rsidRPr="00D62311">
              <w:rPr>
                <w:rStyle w:val="Hyperlink"/>
                <w:noProof/>
              </w:rPr>
              <w:t>Deliverables Management</w:t>
            </w:r>
            <w:r w:rsidR="00AF794D">
              <w:rPr>
                <w:noProof/>
                <w:webHidden/>
              </w:rPr>
              <w:tab/>
            </w:r>
            <w:r w:rsidR="00AF794D">
              <w:rPr>
                <w:noProof/>
                <w:webHidden/>
              </w:rPr>
              <w:fldChar w:fldCharType="begin"/>
            </w:r>
            <w:r w:rsidR="00AF794D">
              <w:rPr>
                <w:noProof/>
                <w:webHidden/>
              </w:rPr>
              <w:instrText xml:space="preserve"> PAGEREF _Toc129787114 \h </w:instrText>
            </w:r>
            <w:r w:rsidR="00AF794D">
              <w:rPr>
                <w:noProof/>
                <w:webHidden/>
              </w:rPr>
            </w:r>
            <w:r w:rsidR="00AF794D">
              <w:rPr>
                <w:noProof/>
                <w:webHidden/>
              </w:rPr>
              <w:fldChar w:fldCharType="separate"/>
            </w:r>
            <w:r w:rsidR="00AF794D">
              <w:rPr>
                <w:noProof/>
                <w:webHidden/>
              </w:rPr>
              <w:t>36</w:t>
            </w:r>
            <w:r w:rsidR="00AF794D">
              <w:rPr>
                <w:noProof/>
                <w:webHidden/>
              </w:rPr>
              <w:fldChar w:fldCharType="end"/>
            </w:r>
          </w:hyperlink>
        </w:p>
        <w:p w14:paraId="0A58B82E" w14:textId="0AEF19AC" w:rsidR="00AF794D" w:rsidRDefault="007A10A0">
          <w:pPr>
            <w:pStyle w:val="TOC2"/>
            <w:tabs>
              <w:tab w:val="left" w:pos="1440"/>
              <w:tab w:val="right" w:leader="dot" w:pos="10070"/>
            </w:tabs>
            <w:rPr>
              <w:rFonts w:asciiTheme="minorHAnsi" w:hAnsiTheme="minorHAnsi" w:cstheme="minorBidi"/>
              <w:noProof/>
            </w:rPr>
          </w:pPr>
          <w:hyperlink w:anchor="_Toc129787115" w:history="1">
            <w:r w:rsidR="00AF794D" w:rsidRPr="00D62311">
              <w:rPr>
                <w:rStyle w:val="Hyperlink"/>
                <w:noProof/>
              </w:rPr>
              <w:t>11.4.</w:t>
            </w:r>
            <w:r w:rsidR="00AF794D">
              <w:rPr>
                <w:rFonts w:asciiTheme="minorHAnsi" w:hAnsiTheme="minorHAnsi" w:cstheme="minorBidi"/>
                <w:noProof/>
              </w:rPr>
              <w:tab/>
            </w:r>
            <w:r w:rsidR="00AF794D" w:rsidRPr="00D62311">
              <w:rPr>
                <w:rStyle w:val="Hyperlink"/>
                <w:noProof/>
              </w:rPr>
              <w:t>Change Request Process</w:t>
            </w:r>
            <w:r w:rsidR="00AF794D">
              <w:rPr>
                <w:noProof/>
                <w:webHidden/>
              </w:rPr>
              <w:tab/>
            </w:r>
            <w:r w:rsidR="00AF794D">
              <w:rPr>
                <w:noProof/>
                <w:webHidden/>
              </w:rPr>
              <w:fldChar w:fldCharType="begin"/>
            </w:r>
            <w:r w:rsidR="00AF794D">
              <w:rPr>
                <w:noProof/>
                <w:webHidden/>
              </w:rPr>
              <w:instrText xml:space="preserve"> PAGEREF _Toc129787115 \h </w:instrText>
            </w:r>
            <w:r w:rsidR="00AF794D">
              <w:rPr>
                <w:noProof/>
                <w:webHidden/>
              </w:rPr>
            </w:r>
            <w:r w:rsidR="00AF794D">
              <w:rPr>
                <w:noProof/>
                <w:webHidden/>
              </w:rPr>
              <w:fldChar w:fldCharType="separate"/>
            </w:r>
            <w:r w:rsidR="00AF794D">
              <w:rPr>
                <w:noProof/>
                <w:webHidden/>
              </w:rPr>
              <w:t>37</w:t>
            </w:r>
            <w:r w:rsidR="00AF794D">
              <w:rPr>
                <w:noProof/>
                <w:webHidden/>
              </w:rPr>
              <w:fldChar w:fldCharType="end"/>
            </w:r>
          </w:hyperlink>
        </w:p>
        <w:p w14:paraId="089E8518" w14:textId="50F5E424" w:rsidR="00AF794D" w:rsidRDefault="007A10A0">
          <w:pPr>
            <w:pStyle w:val="TOC1"/>
            <w:rPr>
              <w:rFonts w:asciiTheme="minorHAnsi" w:eastAsiaTheme="minorEastAsia" w:hAnsiTheme="minorHAnsi" w:cstheme="minorBidi"/>
              <w:b w:val="0"/>
              <w:noProof/>
              <w:snapToGrid/>
              <w:sz w:val="22"/>
              <w:szCs w:val="22"/>
            </w:rPr>
          </w:pPr>
          <w:hyperlink w:anchor="_Toc129787116" w:history="1">
            <w:r w:rsidR="00AF794D" w:rsidRPr="00D62311">
              <w:rPr>
                <w:rStyle w:val="Hyperlink"/>
                <w:noProof/>
              </w:rPr>
              <w:t>12.</w:t>
            </w:r>
            <w:r w:rsidR="00AF794D">
              <w:rPr>
                <w:rFonts w:asciiTheme="minorHAnsi" w:eastAsiaTheme="minorEastAsia" w:hAnsiTheme="minorHAnsi" w:cstheme="minorBidi"/>
                <w:b w:val="0"/>
                <w:noProof/>
                <w:snapToGrid/>
                <w:sz w:val="22"/>
                <w:szCs w:val="22"/>
              </w:rPr>
              <w:tab/>
            </w:r>
            <w:r w:rsidR="00AF794D" w:rsidRPr="00D62311">
              <w:rPr>
                <w:rStyle w:val="Hyperlink"/>
                <w:noProof/>
              </w:rPr>
              <w:t>Software Warranty</w:t>
            </w:r>
            <w:r w:rsidR="00AF794D">
              <w:rPr>
                <w:noProof/>
                <w:webHidden/>
              </w:rPr>
              <w:tab/>
            </w:r>
            <w:r w:rsidR="00AF794D">
              <w:rPr>
                <w:noProof/>
                <w:webHidden/>
              </w:rPr>
              <w:fldChar w:fldCharType="begin"/>
            </w:r>
            <w:r w:rsidR="00AF794D">
              <w:rPr>
                <w:noProof/>
                <w:webHidden/>
              </w:rPr>
              <w:instrText xml:space="preserve"> PAGEREF _Toc129787116 \h </w:instrText>
            </w:r>
            <w:r w:rsidR="00AF794D">
              <w:rPr>
                <w:noProof/>
                <w:webHidden/>
              </w:rPr>
            </w:r>
            <w:r w:rsidR="00AF794D">
              <w:rPr>
                <w:noProof/>
                <w:webHidden/>
              </w:rPr>
              <w:fldChar w:fldCharType="separate"/>
            </w:r>
            <w:r w:rsidR="00AF794D">
              <w:rPr>
                <w:noProof/>
                <w:webHidden/>
              </w:rPr>
              <w:t>37</w:t>
            </w:r>
            <w:r w:rsidR="00AF794D">
              <w:rPr>
                <w:noProof/>
                <w:webHidden/>
              </w:rPr>
              <w:fldChar w:fldCharType="end"/>
            </w:r>
          </w:hyperlink>
        </w:p>
        <w:p w14:paraId="4464AF07" w14:textId="0D459BE5" w:rsidR="00AF794D" w:rsidRDefault="007A10A0">
          <w:pPr>
            <w:pStyle w:val="TOC1"/>
            <w:rPr>
              <w:rFonts w:asciiTheme="minorHAnsi" w:eastAsiaTheme="minorEastAsia" w:hAnsiTheme="minorHAnsi" w:cstheme="minorBidi"/>
              <w:b w:val="0"/>
              <w:noProof/>
              <w:snapToGrid/>
              <w:sz w:val="22"/>
              <w:szCs w:val="22"/>
            </w:rPr>
          </w:pPr>
          <w:hyperlink w:anchor="_Toc129787117" w:history="1">
            <w:r w:rsidR="00AF794D" w:rsidRPr="00D62311">
              <w:rPr>
                <w:rStyle w:val="Hyperlink"/>
                <w:noProof/>
              </w:rPr>
              <w:t>13.</w:t>
            </w:r>
            <w:r w:rsidR="00AF794D">
              <w:rPr>
                <w:rFonts w:asciiTheme="minorHAnsi" w:eastAsiaTheme="minorEastAsia" w:hAnsiTheme="minorHAnsi" w:cstheme="minorBidi"/>
                <w:b w:val="0"/>
                <w:noProof/>
                <w:snapToGrid/>
                <w:sz w:val="22"/>
                <w:szCs w:val="22"/>
              </w:rPr>
              <w:tab/>
            </w:r>
            <w:r w:rsidR="00AF794D" w:rsidRPr="00D62311">
              <w:rPr>
                <w:rStyle w:val="Hyperlink"/>
                <w:noProof/>
              </w:rPr>
              <w:t>Turnover</w:t>
            </w:r>
            <w:r w:rsidR="00AF794D">
              <w:rPr>
                <w:noProof/>
                <w:webHidden/>
              </w:rPr>
              <w:tab/>
            </w:r>
            <w:r w:rsidR="00AF794D">
              <w:rPr>
                <w:noProof/>
                <w:webHidden/>
              </w:rPr>
              <w:fldChar w:fldCharType="begin"/>
            </w:r>
            <w:r w:rsidR="00AF794D">
              <w:rPr>
                <w:noProof/>
                <w:webHidden/>
              </w:rPr>
              <w:instrText xml:space="preserve"> PAGEREF _Toc129787117 \h </w:instrText>
            </w:r>
            <w:r w:rsidR="00AF794D">
              <w:rPr>
                <w:noProof/>
                <w:webHidden/>
              </w:rPr>
            </w:r>
            <w:r w:rsidR="00AF794D">
              <w:rPr>
                <w:noProof/>
                <w:webHidden/>
              </w:rPr>
              <w:fldChar w:fldCharType="separate"/>
            </w:r>
            <w:r w:rsidR="00AF794D">
              <w:rPr>
                <w:noProof/>
                <w:webHidden/>
              </w:rPr>
              <w:t>38</w:t>
            </w:r>
            <w:r w:rsidR="00AF794D">
              <w:rPr>
                <w:noProof/>
                <w:webHidden/>
              </w:rPr>
              <w:fldChar w:fldCharType="end"/>
            </w:r>
          </w:hyperlink>
        </w:p>
        <w:p w14:paraId="659B7A0E" w14:textId="0DCB2396" w:rsidR="00AF794D" w:rsidRDefault="007A10A0">
          <w:pPr>
            <w:pStyle w:val="TOC1"/>
            <w:rPr>
              <w:rFonts w:asciiTheme="minorHAnsi" w:eastAsiaTheme="minorEastAsia" w:hAnsiTheme="minorHAnsi" w:cstheme="minorBidi"/>
              <w:b w:val="0"/>
              <w:noProof/>
              <w:snapToGrid/>
              <w:sz w:val="22"/>
              <w:szCs w:val="22"/>
            </w:rPr>
          </w:pPr>
          <w:hyperlink w:anchor="_Toc129787118" w:history="1">
            <w:r w:rsidR="00AF794D" w:rsidRPr="00D62311">
              <w:rPr>
                <w:rStyle w:val="Hyperlink"/>
                <w:noProof/>
              </w:rPr>
              <w:t>14.</w:t>
            </w:r>
            <w:r w:rsidR="00AF794D">
              <w:rPr>
                <w:rFonts w:asciiTheme="minorHAnsi" w:eastAsiaTheme="minorEastAsia" w:hAnsiTheme="minorHAnsi" w:cstheme="minorBidi"/>
                <w:b w:val="0"/>
                <w:noProof/>
                <w:snapToGrid/>
                <w:sz w:val="22"/>
                <w:szCs w:val="22"/>
              </w:rPr>
              <w:tab/>
            </w:r>
            <w:r w:rsidR="00AF794D" w:rsidRPr="00D62311">
              <w:rPr>
                <w:rStyle w:val="Hyperlink"/>
                <w:noProof/>
              </w:rPr>
              <w:t>Performance Standards</w:t>
            </w:r>
            <w:r w:rsidR="00AF794D">
              <w:rPr>
                <w:noProof/>
                <w:webHidden/>
              </w:rPr>
              <w:tab/>
            </w:r>
            <w:r w:rsidR="00AF794D">
              <w:rPr>
                <w:noProof/>
                <w:webHidden/>
              </w:rPr>
              <w:fldChar w:fldCharType="begin"/>
            </w:r>
            <w:r w:rsidR="00AF794D">
              <w:rPr>
                <w:noProof/>
                <w:webHidden/>
              </w:rPr>
              <w:instrText xml:space="preserve"> PAGEREF _Toc129787118 \h </w:instrText>
            </w:r>
            <w:r w:rsidR="00AF794D">
              <w:rPr>
                <w:noProof/>
                <w:webHidden/>
              </w:rPr>
            </w:r>
            <w:r w:rsidR="00AF794D">
              <w:rPr>
                <w:noProof/>
                <w:webHidden/>
              </w:rPr>
              <w:fldChar w:fldCharType="separate"/>
            </w:r>
            <w:r w:rsidR="00AF794D">
              <w:rPr>
                <w:noProof/>
                <w:webHidden/>
              </w:rPr>
              <w:t>39</w:t>
            </w:r>
            <w:r w:rsidR="00AF794D">
              <w:rPr>
                <w:noProof/>
                <w:webHidden/>
              </w:rPr>
              <w:fldChar w:fldCharType="end"/>
            </w:r>
          </w:hyperlink>
        </w:p>
        <w:p w14:paraId="18A6551D" w14:textId="24941ED0" w:rsidR="00AF794D" w:rsidRDefault="007A10A0">
          <w:pPr>
            <w:pStyle w:val="TOC2"/>
            <w:tabs>
              <w:tab w:val="left" w:pos="1440"/>
              <w:tab w:val="right" w:leader="dot" w:pos="10070"/>
            </w:tabs>
            <w:rPr>
              <w:rFonts w:asciiTheme="minorHAnsi" w:hAnsiTheme="minorHAnsi" w:cstheme="minorBidi"/>
              <w:noProof/>
            </w:rPr>
          </w:pPr>
          <w:hyperlink w:anchor="_Toc129787119" w:history="1">
            <w:r w:rsidR="00AF794D" w:rsidRPr="00D62311">
              <w:rPr>
                <w:rStyle w:val="Hyperlink"/>
                <w:noProof/>
              </w:rPr>
              <w:t>14.1.</w:t>
            </w:r>
            <w:r w:rsidR="00AF794D">
              <w:rPr>
                <w:rFonts w:asciiTheme="minorHAnsi" w:hAnsiTheme="minorHAnsi" w:cstheme="minorBidi"/>
                <w:noProof/>
              </w:rPr>
              <w:tab/>
            </w:r>
            <w:r w:rsidR="00AF794D" w:rsidRPr="00D62311">
              <w:rPr>
                <w:rStyle w:val="Hyperlink"/>
                <w:noProof/>
              </w:rPr>
              <w:t>Overview</w:t>
            </w:r>
            <w:r w:rsidR="00AF794D">
              <w:rPr>
                <w:noProof/>
                <w:webHidden/>
              </w:rPr>
              <w:tab/>
            </w:r>
            <w:r w:rsidR="00AF794D">
              <w:rPr>
                <w:noProof/>
                <w:webHidden/>
              </w:rPr>
              <w:fldChar w:fldCharType="begin"/>
            </w:r>
            <w:r w:rsidR="00AF794D">
              <w:rPr>
                <w:noProof/>
                <w:webHidden/>
              </w:rPr>
              <w:instrText xml:space="preserve"> PAGEREF _Toc129787119 \h </w:instrText>
            </w:r>
            <w:r w:rsidR="00AF794D">
              <w:rPr>
                <w:noProof/>
                <w:webHidden/>
              </w:rPr>
            </w:r>
            <w:r w:rsidR="00AF794D">
              <w:rPr>
                <w:noProof/>
                <w:webHidden/>
              </w:rPr>
              <w:fldChar w:fldCharType="separate"/>
            </w:r>
            <w:r w:rsidR="00AF794D">
              <w:rPr>
                <w:noProof/>
                <w:webHidden/>
              </w:rPr>
              <w:t>39</w:t>
            </w:r>
            <w:r w:rsidR="00AF794D">
              <w:rPr>
                <w:noProof/>
                <w:webHidden/>
              </w:rPr>
              <w:fldChar w:fldCharType="end"/>
            </w:r>
          </w:hyperlink>
        </w:p>
        <w:p w14:paraId="401BEDD6" w14:textId="7328CEC5" w:rsidR="00AF794D" w:rsidRDefault="007A10A0">
          <w:pPr>
            <w:pStyle w:val="TOC2"/>
            <w:tabs>
              <w:tab w:val="left" w:pos="1440"/>
              <w:tab w:val="right" w:leader="dot" w:pos="10070"/>
            </w:tabs>
            <w:rPr>
              <w:rFonts w:asciiTheme="minorHAnsi" w:hAnsiTheme="minorHAnsi" w:cstheme="minorBidi"/>
              <w:noProof/>
            </w:rPr>
          </w:pPr>
          <w:hyperlink w:anchor="_Toc129787120" w:history="1">
            <w:r w:rsidR="00AF794D" w:rsidRPr="00D62311">
              <w:rPr>
                <w:rStyle w:val="Hyperlink"/>
                <w:noProof/>
              </w:rPr>
              <w:t>14.2.</w:t>
            </w:r>
            <w:r w:rsidR="00AF794D">
              <w:rPr>
                <w:rFonts w:asciiTheme="minorHAnsi" w:hAnsiTheme="minorHAnsi" w:cstheme="minorBidi"/>
                <w:noProof/>
              </w:rPr>
              <w:tab/>
            </w:r>
            <w:r w:rsidR="00AF794D" w:rsidRPr="00D62311">
              <w:rPr>
                <w:rStyle w:val="Hyperlink"/>
                <w:noProof/>
              </w:rPr>
              <w:t>Performance Standards</w:t>
            </w:r>
            <w:r w:rsidR="00AF794D">
              <w:rPr>
                <w:noProof/>
                <w:webHidden/>
              </w:rPr>
              <w:tab/>
            </w:r>
            <w:r w:rsidR="00AF794D">
              <w:rPr>
                <w:noProof/>
                <w:webHidden/>
              </w:rPr>
              <w:fldChar w:fldCharType="begin"/>
            </w:r>
            <w:r w:rsidR="00AF794D">
              <w:rPr>
                <w:noProof/>
                <w:webHidden/>
              </w:rPr>
              <w:instrText xml:space="preserve"> PAGEREF _Toc129787120 \h </w:instrText>
            </w:r>
            <w:r w:rsidR="00AF794D">
              <w:rPr>
                <w:noProof/>
                <w:webHidden/>
              </w:rPr>
            </w:r>
            <w:r w:rsidR="00AF794D">
              <w:rPr>
                <w:noProof/>
                <w:webHidden/>
              </w:rPr>
              <w:fldChar w:fldCharType="separate"/>
            </w:r>
            <w:r w:rsidR="00AF794D">
              <w:rPr>
                <w:noProof/>
                <w:webHidden/>
              </w:rPr>
              <w:t>39</w:t>
            </w:r>
            <w:r w:rsidR="00AF794D">
              <w:rPr>
                <w:noProof/>
                <w:webHidden/>
              </w:rPr>
              <w:fldChar w:fldCharType="end"/>
            </w:r>
          </w:hyperlink>
        </w:p>
        <w:p w14:paraId="0A7FFC58" w14:textId="0333A5B0" w:rsidR="00AF794D" w:rsidRDefault="007A10A0">
          <w:pPr>
            <w:pStyle w:val="TOC2"/>
            <w:tabs>
              <w:tab w:val="left" w:pos="1440"/>
              <w:tab w:val="right" w:leader="dot" w:pos="10070"/>
            </w:tabs>
            <w:rPr>
              <w:rFonts w:asciiTheme="minorHAnsi" w:hAnsiTheme="minorHAnsi" w:cstheme="minorBidi"/>
              <w:noProof/>
            </w:rPr>
          </w:pPr>
          <w:hyperlink w:anchor="_Toc129787121" w:history="1">
            <w:r w:rsidR="00AF794D" w:rsidRPr="00D62311">
              <w:rPr>
                <w:rStyle w:val="Hyperlink"/>
                <w:noProof/>
              </w:rPr>
              <w:t>14.3.</w:t>
            </w:r>
            <w:r w:rsidR="00AF794D">
              <w:rPr>
                <w:rFonts w:asciiTheme="minorHAnsi" w:hAnsiTheme="minorHAnsi" w:cstheme="minorBidi"/>
                <w:noProof/>
              </w:rPr>
              <w:tab/>
            </w:r>
            <w:r w:rsidR="00AF794D" w:rsidRPr="00D62311">
              <w:rPr>
                <w:rStyle w:val="Hyperlink"/>
                <w:noProof/>
              </w:rPr>
              <w:t>Performance Withholds</w:t>
            </w:r>
            <w:r w:rsidR="00AF794D">
              <w:rPr>
                <w:noProof/>
                <w:webHidden/>
              </w:rPr>
              <w:tab/>
            </w:r>
            <w:r w:rsidR="00AF794D">
              <w:rPr>
                <w:noProof/>
                <w:webHidden/>
              </w:rPr>
              <w:fldChar w:fldCharType="begin"/>
            </w:r>
            <w:r w:rsidR="00AF794D">
              <w:rPr>
                <w:noProof/>
                <w:webHidden/>
              </w:rPr>
              <w:instrText xml:space="preserve"> PAGEREF _Toc129787121 \h </w:instrText>
            </w:r>
            <w:r w:rsidR="00AF794D">
              <w:rPr>
                <w:noProof/>
                <w:webHidden/>
              </w:rPr>
            </w:r>
            <w:r w:rsidR="00AF794D">
              <w:rPr>
                <w:noProof/>
                <w:webHidden/>
              </w:rPr>
              <w:fldChar w:fldCharType="separate"/>
            </w:r>
            <w:r w:rsidR="00AF794D">
              <w:rPr>
                <w:noProof/>
                <w:webHidden/>
              </w:rPr>
              <w:t>41</w:t>
            </w:r>
            <w:r w:rsidR="00AF794D">
              <w:rPr>
                <w:noProof/>
                <w:webHidden/>
              </w:rPr>
              <w:fldChar w:fldCharType="end"/>
            </w:r>
          </w:hyperlink>
        </w:p>
        <w:p w14:paraId="6B006806" w14:textId="7D289AD3" w:rsidR="00AF794D" w:rsidRDefault="007A10A0">
          <w:pPr>
            <w:pStyle w:val="TOC2"/>
            <w:tabs>
              <w:tab w:val="left" w:pos="1440"/>
              <w:tab w:val="right" w:leader="dot" w:pos="10070"/>
            </w:tabs>
            <w:rPr>
              <w:rFonts w:asciiTheme="minorHAnsi" w:hAnsiTheme="minorHAnsi" w:cstheme="minorBidi"/>
              <w:noProof/>
            </w:rPr>
          </w:pPr>
          <w:hyperlink w:anchor="_Toc129787122" w:history="1">
            <w:r w:rsidR="00AF794D" w:rsidRPr="00D62311">
              <w:rPr>
                <w:rStyle w:val="Hyperlink"/>
                <w:noProof/>
              </w:rPr>
              <w:t>14.4.</w:t>
            </w:r>
            <w:r w:rsidR="00AF794D">
              <w:rPr>
                <w:rFonts w:asciiTheme="minorHAnsi" w:hAnsiTheme="minorHAnsi" w:cstheme="minorBidi"/>
                <w:noProof/>
              </w:rPr>
              <w:tab/>
            </w:r>
            <w:r w:rsidR="00AF794D" w:rsidRPr="00D62311">
              <w:rPr>
                <w:rStyle w:val="Hyperlink"/>
                <w:noProof/>
              </w:rPr>
              <w:t>Corrective Action Plans</w:t>
            </w:r>
            <w:r w:rsidR="00AF794D">
              <w:rPr>
                <w:noProof/>
                <w:webHidden/>
              </w:rPr>
              <w:tab/>
            </w:r>
            <w:r w:rsidR="00AF794D">
              <w:rPr>
                <w:noProof/>
                <w:webHidden/>
              </w:rPr>
              <w:fldChar w:fldCharType="begin"/>
            </w:r>
            <w:r w:rsidR="00AF794D">
              <w:rPr>
                <w:noProof/>
                <w:webHidden/>
              </w:rPr>
              <w:instrText xml:space="preserve"> PAGEREF _Toc129787122 \h </w:instrText>
            </w:r>
            <w:r w:rsidR="00AF794D">
              <w:rPr>
                <w:noProof/>
                <w:webHidden/>
              </w:rPr>
            </w:r>
            <w:r w:rsidR="00AF794D">
              <w:rPr>
                <w:noProof/>
                <w:webHidden/>
              </w:rPr>
              <w:fldChar w:fldCharType="separate"/>
            </w:r>
            <w:r w:rsidR="00AF794D">
              <w:rPr>
                <w:noProof/>
                <w:webHidden/>
              </w:rPr>
              <w:t>41</w:t>
            </w:r>
            <w:r w:rsidR="00AF794D">
              <w:rPr>
                <w:noProof/>
                <w:webHidden/>
              </w:rPr>
              <w:fldChar w:fldCharType="end"/>
            </w:r>
          </w:hyperlink>
        </w:p>
        <w:p w14:paraId="09A3A6E5" w14:textId="673CB2DB" w:rsidR="00AF794D" w:rsidRDefault="007A10A0">
          <w:pPr>
            <w:pStyle w:val="TOC1"/>
            <w:rPr>
              <w:rFonts w:asciiTheme="minorHAnsi" w:eastAsiaTheme="minorEastAsia" w:hAnsiTheme="minorHAnsi" w:cstheme="minorBidi"/>
              <w:b w:val="0"/>
              <w:noProof/>
              <w:snapToGrid/>
              <w:sz w:val="22"/>
              <w:szCs w:val="22"/>
            </w:rPr>
          </w:pPr>
          <w:hyperlink w:anchor="_Toc129787123" w:history="1">
            <w:r w:rsidR="00AF794D" w:rsidRPr="00D62311">
              <w:rPr>
                <w:rStyle w:val="Hyperlink"/>
                <w:noProof/>
              </w:rPr>
              <w:t>15.</w:t>
            </w:r>
            <w:r w:rsidR="00AF794D">
              <w:rPr>
                <w:rFonts w:asciiTheme="minorHAnsi" w:eastAsiaTheme="minorEastAsia" w:hAnsiTheme="minorHAnsi" w:cstheme="minorBidi"/>
                <w:b w:val="0"/>
                <w:noProof/>
                <w:snapToGrid/>
                <w:sz w:val="22"/>
                <w:szCs w:val="22"/>
              </w:rPr>
              <w:tab/>
            </w:r>
            <w:r w:rsidR="00AF794D" w:rsidRPr="00D62311">
              <w:rPr>
                <w:rStyle w:val="Hyperlink"/>
                <w:noProof/>
              </w:rPr>
              <w:t>Definitions and Abbreviations</w:t>
            </w:r>
            <w:r w:rsidR="00AF794D">
              <w:rPr>
                <w:noProof/>
                <w:webHidden/>
              </w:rPr>
              <w:tab/>
            </w:r>
            <w:r w:rsidR="00AF794D">
              <w:rPr>
                <w:noProof/>
                <w:webHidden/>
              </w:rPr>
              <w:fldChar w:fldCharType="begin"/>
            </w:r>
            <w:r w:rsidR="00AF794D">
              <w:rPr>
                <w:noProof/>
                <w:webHidden/>
              </w:rPr>
              <w:instrText xml:space="preserve"> PAGEREF _Toc129787123 \h </w:instrText>
            </w:r>
            <w:r w:rsidR="00AF794D">
              <w:rPr>
                <w:noProof/>
                <w:webHidden/>
              </w:rPr>
            </w:r>
            <w:r w:rsidR="00AF794D">
              <w:rPr>
                <w:noProof/>
                <w:webHidden/>
              </w:rPr>
              <w:fldChar w:fldCharType="separate"/>
            </w:r>
            <w:r w:rsidR="00AF794D">
              <w:rPr>
                <w:noProof/>
                <w:webHidden/>
              </w:rPr>
              <w:t>41</w:t>
            </w:r>
            <w:r w:rsidR="00AF794D">
              <w:rPr>
                <w:noProof/>
                <w:webHidden/>
              </w:rPr>
              <w:fldChar w:fldCharType="end"/>
            </w:r>
          </w:hyperlink>
        </w:p>
        <w:p w14:paraId="158AF0A2" w14:textId="66464447" w:rsidR="00E408B4" w:rsidRPr="00AF794D" w:rsidRDefault="00F655FD" w:rsidP="2C366BB3">
          <w:pPr>
            <w:pStyle w:val="TOC1"/>
            <w:tabs>
              <w:tab w:val="clear" w:pos="10070"/>
              <w:tab w:val="left" w:pos="480"/>
              <w:tab w:val="right" w:leader="dot" w:pos="10080"/>
            </w:tabs>
            <w:rPr>
              <w:rStyle w:val="Hyperlink"/>
              <w:noProof/>
              <w:snapToGrid/>
            </w:rPr>
          </w:pPr>
          <w:r w:rsidRPr="00AF794D">
            <w:fldChar w:fldCharType="end"/>
          </w:r>
        </w:p>
      </w:sdtContent>
    </w:sdt>
    <w:p w14:paraId="2B73292C" w14:textId="0E3E4348" w:rsidR="006C6F72" w:rsidRPr="00AF794D" w:rsidRDefault="006C6F72" w:rsidP="457FBE5D">
      <w:pPr>
        <w:pStyle w:val="TOC1"/>
        <w:tabs>
          <w:tab w:val="clear" w:pos="10070"/>
          <w:tab w:val="left" w:pos="480"/>
          <w:tab w:val="right" w:leader="dot" w:pos="10080"/>
        </w:tabs>
        <w:rPr>
          <w:rStyle w:val="Hyperlink"/>
          <w:noProof/>
          <w:snapToGrid/>
        </w:rPr>
      </w:pPr>
    </w:p>
    <w:p w14:paraId="00000043" w14:textId="77777777" w:rsidR="00922E88" w:rsidRPr="00AF794D" w:rsidRDefault="00EF37CD" w:rsidP="54109F04">
      <w:pPr>
        <w:pBdr>
          <w:top w:val="nil"/>
          <w:left w:val="nil"/>
          <w:bottom w:val="nil"/>
          <w:right w:val="nil"/>
          <w:between w:val="nil"/>
        </w:pBdr>
        <w:tabs>
          <w:tab w:val="left" w:pos="440"/>
          <w:tab w:val="right" w:pos="10070"/>
        </w:tabs>
        <w:rPr>
          <w:b/>
          <w:bCs/>
          <w:u w:val="single"/>
        </w:rPr>
      </w:pPr>
      <w:r w:rsidRPr="00AF794D">
        <w:rPr>
          <w:b/>
          <w:bCs/>
          <w:u w:val="single"/>
        </w:rPr>
        <w:t>Appendix</w:t>
      </w:r>
    </w:p>
    <w:p w14:paraId="00000044" w14:textId="7B2D91AD" w:rsidR="00922E88" w:rsidRPr="00AF794D" w:rsidRDefault="00EF37CD" w:rsidP="54109F04">
      <w:pPr>
        <w:widowControl/>
      </w:pPr>
      <w:r w:rsidRPr="00AF794D">
        <w:t xml:space="preserve">1. Functional Requirements </w:t>
      </w:r>
      <w:r w:rsidR="006803A5" w:rsidRPr="00AF794D">
        <w:t>Document</w:t>
      </w:r>
    </w:p>
    <w:p w14:paraId="00000045" w14:textId="77777777" w:rsidR="00922E88" w:rsidRPr="00AF794D" w:rsidRDefault="00922E88" w:rsidP="54109F04">
      <w:pPr>
        <w:widowControl/>
      </w:pPr>
    </w:p>
    <w:p w14:paraId="00000046" w14:textId="77777777" w:rsidR="00922E88" w:rsidRPr="00AF794D" w:rsidRDefault="00922E88" w:rsidP="54109F04">
      <w:pPr>
        <w:widowControl/>
      </w:pPr>
    </w:p>
    <w:p w14:paraId="4AD60258" w14:textId="77777777" w:rsidR="00EF37CD" w:rsidRPr="00AF794D" w:rsidRDefault="00EF37CD" w:rsidP="46AD8C74">
      <w:pPr>
        <w:rPr>
          <w:b/>
          <w:bCs/>
          <w:sz w:val="26"/>
          <w:szCs w:val="26"/>
        </w:rPr>
      </w:pPr>
      <w:r w:rsidRPr="00AF794D">
        <w:br w:type="page"/>
      </w:r>
    </w:p>
    <w:p w14:paraId="00000049" w14:textId="59CDE4F9"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rPr>
      </w:pPr>
      <w:bookmarkStart w:id="0" w:name="_Toc126678637"/>
      <w:bookmarkStart w:id="1" w:name="_Toc129787071"/>
      <w:r w:rsidRPr="00AF794D">
        <w:rPr>
          <w:rFonts w:eastAsia="Times New Roman"/>
        </w:rPr>
        <w:lastRenderedPageBreak/>
        <w:t>INTRODUCTION</w:t>
      </w:r>
      <w:bookmarkEnd w:id="0"/>
      <w:bookmarkEnd w:id="1"/>
    </w:p>
    <w:p w14:paraId="0000004A" w14:textId="77777777" w:rsidR="00922E88" w:rsidRPr="00AF794D" w:rsidRDefault="00922E88" w:rsidP="46AD8C74">
      <w:pPr>
        <w:pStyle w:val="Heading2"/>
        <w:spacing w:before="0" w:after="0"/>
        <w:ind w:left="576" w:firstLine="0"/>
        <w:rPr>
          <w:sz w:val="22"/>
          <w:szCs w:val="22"/>
        </w:rPr>
      </w:pPr>
    </w:p>
    <w:p w14:paraId="0000004B" w14:textId="77777777" w:rsidR="00922E88" w:rsidRPr="00AF794D" w:rsidRDefault="6888535F" w:rsidP="46AD8C74">
      <w:pPr>
        <w:pStyle w:val="Heading2"/>
        <w:numPr>
          <w:ilvl w:val="1"/>
          <w:numId w:val="25"/>
        </w:numPr>
        <w:spacing w:before="0" w:after="0"/>
        <w:ind w:left="720" w:hanging="720"/>
        <w:rPr>
          <w:sz w:val="22"/>
          <w:szCs w:val="22"/>
        </w:rPr>
      </w:pPr>
      <w:bookmarkStart w:id="2" w:name="_Toc126678638"/>
      <w:bookmarkStart w:id="3" w:name="_Toc129787072"/>
      <w:r w:rsidRPr="00AF794D">
        <w:rPr>
          <w:sz w:val="22"/>
          <w:szCs w:val="22"/>
        </w:rPr>
        <w:t>Introduction</w:t>
      </w:r>
      <w:bookmarkEnd w:id="2"/>
      <w:bookmarkEnd w:id="3"/>
    </w:p>
    <w:p w14:paraId="0000004C" w14:textId="77777777" w:rsidR="00922E88" w:rsidRPr="00AF794D" w:rsidRDefault="00922E88" w:rsidP="46AD8C74">
      <w:pPr>
        <w:widowControl/>
        <w:pBdr>
          <w:top w:val="nil"/>
          <w:left w:val="nil"/>
          <w:bottom w:val="nil"/>
          <w:right w:val="nil"/>
          <w:between w:val="nil"/>
        </w:pBdr>
        <w:rPr>
          <w:color w:val="000000"/>
          <w:sz w:val="22"/>
          <w:szCs w:val="22"/>
        </w:rPr>
      </w:pPr>
    </w:p>
    <w:p w14:paraId="0000004D" w14:textId="7087C9DA" w:rsidR="00922E88" w:rsidRPr="00AF794D" w:rsidRDefault="00EF37CD" w:rsidP="46AD8C74">
      <w:pPr>
        <w:pBdr>
          <w:top w:val="nil"/>
          <w:left w:val="nil"/>
          <w:bottom w:val="nil"/>
          <w:right w:val="nil"/>
          <w:between w:val="nil"/>
        </w:pBdr>
        <w:rPr>
          <w:sz w:val="22"/>
          <w:szCs w:val="22"/>
        </w:rPr>
      </w:pPr>
      <w:r w:rsidRPr="00AF794D">
        <w:rPr>
          <w:color w:val="000000" w:themeColor="text1"/>
          <w:sz w:val="22"/>
          <w:szCs w:val="22"/>
        </w:rPr>
        <w:t xml:space="preserve">In accordance with Indiana statute, including IC 5-22-9, the Indiana Department of Administration (IDOA), acting on behalf of the Indiana Department </w:t>
      </w:r>
      <w:r w:rsidRPr="00AF794D">
        <w:rPr>
          <w:sz w:val="22"/>
          <w:szCs w:val="22"/>
        </w:rPr>
        <w:t xml:space="preserve">of Health (IDOH) requests the services of a qualified vendor (“the Contractor”) to design, develop, and implement (DDI) a Vaccination, Immunization, Scheduling, Inventory, Testing </w:t>
      </w:r>
      <w:r w:rsidR="0A6F96BB" w:rsidRPr="00AF794D">
        <w:rPr>
          <w:sz w:val="22"/>
          <w:szCs w:val="22"/>
        </w:rPr>
        <w:t xml:space="preserve">and Claims </w:t>
      </w:r>
      <w:r w:rsidRPr="00AF794D">
        <w:rPr>
          <w:sz w:val="22"/>
          <w:szCs w:val="22"/>
        </w:rPr>
        <w:t>(VISIT) system and provide maintenance and operations services post system go-live.</w:t>
      </w:r>
    </w:p>
    <w:p w14:paraId="0000004E" w14:textId="46D53B50" w:rsidR="00922E88" w:rsidRPr="00AF794D" w:rsidRDefault="00922E88" w:rsidP="46AD8C74">
      <w:pPr>
        <w:rPr>
          <w:sz w:val="22"/>
          <w:szCs w:val="22"/>
        </w:rPr>
      </w:pPr>
    </w:p>
    <w:p w14:paraId="7D513890" w14:textId="16DC127C" w:rsidR="007B4EE6" w:rsidRPr="00AF794D" w:rsidRDefault="007B4EE6" w:rsidP="46AD8C74">
      <w:pPr>
        <w:rPr>
          <w:sz w:val="22"/>
          <w:szCs w:val="22"/>
        </w:rPr>
      </w:pPr>
      <w:r w:rsidRPr="00AF794D">
        <w:rPr>
          <w:sz w:val="22"/>
          <w:szCs w:val="22"/>
        </w:rPr>
        <w:t>This Scope of Work will be updated based on new information from the winning Respondent’s proposal and discussions with the winning Respondent.</w:t>
      </w:r>
    </w:p>
    <w:p w14:paraId="660D5FEE" w14:textId="77777777" w:rsidR="007B4EE6" w:rsidRPr="00AF794D" w:rsidRDefault="007B4EE6" w:rsidP="46AD8C74">
      <w:pPr>
        <w:rPr>
          <w:sz w:val="22"/>
          <w:szCs w:val="22"/>
        </w:rPr>
      </w:pPr>
    </w:p>
    <w:p w14:paraId="0000004F" w14:textId="77777777" w:rsidR="00922E88" w:rsidRPr="00AF794D" w:rsidRDefault="00EF37CD" w:rsidP="46AD8C74">
      <w:pPr>
        <w:pStyle w:val="Heading2"/>
        <w:numPr>
          <w:ilvl w:val="1"/>
          <w:numId w:val="25"/>
        </w:numPr>
        <w:spacing w:before="0" w:after="0"/>
        <w:ind w:left="720" w:hanging="720"/>
        <w:rPr>
          <w:color w:val="000000"/>
          <w:sz w:val="22"/>
          <w:szCs w:val="22"/>
        </w:rPr>
      </w:pPr>
      <w:bookmarkStart w:id="4" w:name="_Toc126678639"/>
      <w:bookmarkStart w:id="5" w:name="_Toc129787073"/>
      <w:r w:rsidRPr="00AF794D">
        <w:rPr>
          <w:sz w:val="22"/>
          <w:szCs w:val="22"/>
        </w:rPr>
        <w:t>Scope Overview</w:t>
      </w:r>
      <w:bookmarkEnd w:id="4"/>
      <w:bookmarkEnd w:id="5"/>
    </w:p>
    <w:p w14:paraId="00000050" w14:textId="77777777" w:rsidR="00922E88" w:rsidRPr="00AF794D" w:rsidRDefault="00922E88" w:rsidP="46AD8C74">
      <w:pPr>
        <w:rPr>
          <w:sz w:val="22"/>
          <w:szCs w:val="22"/>
        </w:rPr>
      </w:pPr>
    </w:p>
    <w:p w14:paraId="00000051" w14:textId="006E7E7D" w:rsidR="00922E88" w:rsidRPr="00AF794D" w:rsidRDefault="00EF37CD" w:rsidP="46AD8C74">
      <w:pPr>
        <w:rPr>
          <w:sz w:val="22"/>
          <w:szCs w:val="22"/>
        </w:rPr>
      </w:pPr>
      <w:r w:rsidRPr="00AF794D">
        <w:rPr>
          <w:sz w:val="22"/>
          <w:szCs w:val="22"/>
        </w:rPr>
        <w:t xml:space="preserve">The VISIT system will allow public users to schedule vaccinations and medical testing; allow providers to manage related scheduling, inventorying, and patient health information; and follow strict security protocols to ensure the safety and security of Hoosiers’ private and sensitive health information. These services are vital for individuals and families to be able to track and schedule required immunizations for school, work, and travel and to address health matters through an </w:t>
      </w:r>
      <w:r w:rsidR="004C5181" w:rsidRPr="00AF794D">
        <w:rPr>
          <w:sz w:val="22"/>
          <w:szCs w:val="22"/>
        </w:rPr>
        <w:t>easy-to-use</w:t>
      </w:r>
      <w:r w:rsidRPr="00AF794D">
        <w:rPr>
          <w:sz w:val="22"/>
          <w:szCs w:val="22"/>
        </w:rPr>
        <w:t xml:space="preserve"> process that connects seamlessly to the data stored in the system and inputted by providers. Providers also represent a vital user role that requires up-to-date scheduling information and inventory status of immunization and testing materials. Providers’ ability to use this system to conduct billing and submit claims is also important and requires seamless connection between data sources. Beyond general health information security concerns, several modules within IDOH’s testing and immunization profile, including those for HIV and STDs, require heightened and specific security considerations.</w:t>
      </w:r>
    </w:p>
    <w:p w14:paraId="00000052" w14:textId="77777777" w:rsidR="00922E88" w:rsidRPr="00AF794D" w:rsidRDefault="00922E88" w:rsidP="46AD8C74">
      <w:pPr>
        <w:rPr>
          <w:sz w:val="22"/>
          <w:szCs w:val="22"/>
        </w:rPr>
      </w:pPr>
    </w:p>
    <w:p w14:paraId="00000053" w14:textId="436A3396" w:rsidR="00922E88" w:rsidRPr="00AF794D" w:rsidRDefault="53BE234A" w:rsidP="46AD8C74">
      <w:pPr>
        <w:rPr>
          <w:sz w:val="22"/>
          <w:szCs w:val="22"/>
        </w:rPr>
      </w:pPr>
      <w:r w:rsidRPr="00AF794D">
        <w:rPr>
          <w:sz w:val="22"/>
          <w:szCs w:val="22"/>
        </w:rPr>
        <w:t>Other high</w:t>
      </w:r>
      <w:r w:rsidR="3F599089" w:rsidRPr="00AF794D">
        <w:rPr>
          <w:sz w:val="22"/>
          <w:szCs w:val="22"/>
        </w:rPr>
        <w:t>-</w:t>
      </w:r>
      <w:r w:rsidRPr="00AF794D">
        <w:rPr>
          <w:sz w:val="22"/>
          <w:szCs w:val="22"/>
        </w:rPr>
        <w:t xml:space="preserve">level elements of </w:t>
      </w:r>
      <w:r w:rsidR="00EF37CD" w:rsidRPr="00AF794D">
        <w:rPr>
          <w:sz w:val="22"/>
          <w:szCs w:val="22"/>
        </w:rPr>
        <w:t xml:space="preserve">the system </w:t>
      </w:r>
      <w:r w:rsidR="720B5ACE" w:rsidRPr="00AF794D">
        <w:rPr>
          <w:sz w:val="22"/>
          <w:szCs w:val="22"/>
        </w:rPr>
        <w:t>are provided below</w:t>
      </w:r>
      <w:r w:rsidR="00EF37CD" w:rsidRPr="00AF794D">
        <w:rPr>
          <w:sz w:val="22"/>
          <w:szCs w:val="22"/>
        </w:rPr>
        <w:t>:</w:t>
      </w:r>
    </w:p>
    <w:p w14:paraId="00000054" w14:textId="47063FD8" w:rsidR="00922E88" w:rsidRPr="00AF794D" w:rsidRDefault="00EF37CD" w:rsidP="46AD8C74">
      <w:pPr>
        <w:numPr>
          <w:ilvl w:val="0"/>
          <w:numId w:val="30"/>
        </w:numPr>
        <w:rPr>
          <w:sz w:val="22"/>
          <w:szCs w:val="22"/>
        </w:rPr>
      </w:pPr>
      <w:r w:rsidRPr="00AF794D">
        <w:rPr>
          <w:sz w:val="22"/>
          <w:szCs w:val="22"/>
        </w:rPr>
        <w:t xml:space="preserve">Be public facing </w:t>
      </w:r>
      <w:r w:rsidR="35C094E0" w:rsidRPr="00AF794D">
        <w:rPr>
          <w:sz w:val="22"/>
          <w:szCs w:val="22"/>
        </w:rPr>
        <w:t xml:space="preserve">application </w:t>
      </w:r>
      <w:r w:rsidRPr="00AF794D">
        <w:rPr>
          <w:sz w:val="22"/>
          <w:szCs w:val="22"/>
        </w:rPr>
        <w:t>for users to schedule vaccinations and testing offered by IDOH, Local Health Departments, and other approved designations.</w:t>
      </w:r>
    </w:p>
    <w:p w14:paraId="71B9520F" w14:textId="19475D4A" w:rsidR="00922E88" w:rsidRPr="00AF794D" w:rsidRDefault="2C3B5E77" w:rsidP="46AD8C74">
      <w:pPr>
        <w:numPr>
          <w:ilvl w:val="0"/>
          <w:numId w:val="30"/>
        </w:numPr>
        <w:rPr>
          <w:sz w:val="22"/>
          <w:szCs w:val="22"/>
        </w:rPr>
      </w:pPr>
      <w:r w:rsidRPr="00AF794D">
        <w:rPr>
          <w:sz w:val="22"/>
          <w:szCs w:val="22"/>
        </w:rPr>
        <w:t>Be a proven solution</w:t>
      </w:r>
      <w:r w:rsidR="007B4EE6" w:rsidRPr="00AF794D">
        <w:rPr>
          <w:sz w:val="22"/>
          <w:szCs w:val="22"/>
        </w:rPr>
        <w:t xml:space="preserve"> transferred from the Contractor’s successful implementation from another client</w:t>
      </w:r>
      <w:r w:rsidRPr="00AF794D">
        <w:rPr>
          <w:sz w:val="22"/>
          <w:szCs w:val="22"/>
        </w:rPr>
        <w:t xml:space="preserve"> or commercial-off-the-shelf (COTS) solution. </w:t>
      </w:r>
    </w:p>
    <w:p w14:paraId="00000055" w14:textId="21E8C493" w:rsidR="00922E88" w:rsidRPr="00AF794D" w:rsidRDefault="00EF37CD" w:rsidP="46AD8C74">
      <w:pPr>
        <w:numPr>
          <w:ilvl w:val="0"/>
          <w:numId w:val="30"/>
        </w:numPr>
        <w:rPr>
          <w:sz w:val="22"/>
          <w:szCs w:val="22"/>
        </w:rPr>
      </w:pPr>
      <w:r w:rsidRPr="00AF794D">
        <w:rPr>
          <w:sz w:val="22"/>
          <w:szCs w:val="22"/>
        </w:rPr>
        <w:t>Serve as an electronic medical record (EMR) like system for documenting the service provided to patients.</w:t>
      </w:r>
      <w:r w:rsidR="0A23D383" w:rsidRPr="00AF794D">
        <w:rPr>
          <w:sz w:val="22"/>
          <w:szCs w:val="22"/>
        </w:rPr>
        <w:t xml:space="preserve"> However, the system will not serve as the system of record. The Laboratory Information Management System (LIMS</w:t>
      </w:r>
      <w:r w:rsidR="1C9CEDE3" w:rsidRPr="00AF794D">
        <w:rPr>
          <w:sz w:val="22"/>
          <w:szCs w:val="22"/>
        </w:rPr>
        <w:t>)</w:t>
      </w:r>
      <w:r w:rsidR="48004936" w:rsidRPr="00AF794D">
        <w:rPr>
          <w:sz w:val="22"/>
          <w:szCs w:val="22"/>
        </w:rPr>
        <w:t>, CHIRP,</w:t>
      </w:r>
      <w:r w:rsidR="0A23D383" w:rsidRPr="00AF794D">
        <w:rPr>
          <w:sz w:val="22"/>
          <w:szCs w:val="22"/>
        </w:rPr>
        <w:t xml:space="preserve"> and </w:t>
      </w:r>
      <w:r w:rsidR="48004936" w:rsidRPr="00AF794D">
        <w:rPr>
          <w:sz w:val="22"/>
          <w:szCs w:val="22"/>
        </w:rPr>
        <w:t>LDF</w:t>
      </w:r>
      <w:r w:rsidR="0A23D383" w:rsidRPr="00AF794D">
        <w:rPr>
          <w:sz w:val="22"/>
          <w:szCs w:val="22"/>
        </w:rPr>
        <w:t xml:space="preserve"> are systems of record, while VISIT will integrate with these and other systems to exchange data.</w:t>
      </w:r>
    </w:p>
    <w:p w14:paraId="00000056" w14:textId="5CE8FAB6" w:rsidR="00922E88" w:rsidRPr="00AF794D" w:rsidRDefault="00B52FCF" w:rsidP="46AD8C74">
      <w:pPr>
        <w:numPr>
          <w:ilvl w:val="0"/>
          <w:numId w:val="30"/>
        </w:numPr>
        <w:rPr>
          <w:sz w:val="22"/>
          <w:szCs w:val="22"/>
        </w:rPr>
      </w:pPr>
      <w:r w:rsidRPr="00AF794D">
        <w:rPr>
          <w:sz w:val="22"/>
          <w:szCs w:val="22"/>
        </w:rPr>
        <w:t>Allow providers to b</w:t>
      </w:r>
      <w:r w:rsidR="00EF37CD" w:rsidRPr="00AF794D">
        <w:rPr>
          <w:sz w:val="22"/>
          <w:szCs w:val="22"/>
        </w:rPr>
        <w:t xml:space="preserve">e able to submit claims for services, monitor claims, and </w:t>
      </w:r>
      <w:r w:rsidRPr="00AF794D">
        <w:rPr>
          <w:sz w:val="22"/>
          <w:szCs w:val="22"/>
        </w:rPr>
        <w:t xml:space="preserve">reflect insurance reimbursement </w:t>
      </w:r>
      <w:r w:rsidR="00EF37CD" w:rsidRPr="00AF794D">
        <w:rPr>
          <w:sz w:val="22"/>
          <w:szCs w:val="22"/>
        </w:rPr>
        <w:t>to accounts.</w:t>
      </w:r>
    </w:p>
    <w:p w14:paraId="00000057" w14:textId="1DFF34E6" w:rsidR="00922E88" w:rsidRPr="00AF794D" w:rsidRDefault="00EF37CD" w:rsidP="46AD8C74">
      <w:pPr>
        <w:numPr>
          <w:ilvl w:val="0"/>
          <w:numId w:val="30"/>
        </w:numPr>
        <w:rPr>
          <w:sz w:val="22"/>
          <w:szCs w:val="22"/>
        </w:rPr>
      </w:pPr>
      <w:r w:rsidRPr="00AF794D">
        <w:rPr>
          <w:sz w:val="22"/>
          <w:szCs w:val="22"/>
        </w:rPr>
        <w:t>Be adaptable</w:t>
      </w:r>
      <w:r w:rsidR="00E0656A" w:rsidRPr="00AF794D">
        <w:rPr>
          <w:sz w:val="22"/>
          <w:szCs w:val="22"/>
        </w:rPr>
        <w:t xml:space="preserve"> and quickly scalable</w:t>
      </w:r>
      <w:r w:rsidRPr="00AF794D">
        <w:rPr>
          <w:sz w:val="22"/>
          <w:szCs w:val="22"/>
        </w:rPr>
        <w:t xml:space="preserve"> to handle any future outbreaks.</w:t>
      </w:r>
    </w:p>
    <w:p w14:paraId="00000058" w14:textId="77777777" w:rsidR="00922E88" w:rsidRPr="00AF794D" w:rsidRDefault="00EF37CD" w:rsidP="46AD8C74">
      <w:pPr>
        <w:numPr>
          <w:ilvl w:val="0"/>
          <w:numId w:val="30"/>
        </w:numPr>
        <w:rPr>
          <w:sz w:val="22"/>
          <w:szCs w:val="22"/>
        </w:rPr>
      </w:pPr>
      <w:r w:rsidRPr="00AF794D">
        <w:rPr>
          <w:sz w:val="22"/>
          <w:szCs w:val="22"/>
        </w:rPr>
        <w:t>Track inventory of tests and immunizations.</w:t>
      </w:r>
    </w:p>
    <w:p w14:paraId="036FB020" w14:textId="7B04C0EC" w:rsidR="5FA1CD90" w:rsidRPr="00AF794D" w:rsidRDefault="5FA1CD90" w:rsidP="46AD8C74">
      <w:pPr>
        <w:numPr>
          <w:ilvl w:val="0"/>
          <w:numId w:val="30"/>
        </w:numPr>
        <w:rPr>
          <w:sz w:val="22"/>
          <w:szCs w:val="22"/>
        </w:rPr>
      </w:pPr>
      <w:r w:rsidRPr="00AF794D">
        <w:rPr>
          <w:sz w:val="22"/>
          <w:szCs w:val="22"/>
        </w:rPr>
        <w:t xml:space="preserve">The Contractor shall implement the solution as a cloud Software as a Service (SaaS) solution, although some integration/interfacing may be necessary with on-premise and/or other cloud systems. The Contractor shall be responsible for all aspects of the cloud offering.  </w:t>
      </w:r>
    </w:p>
    <w:p w14:paraId="00000059" w14:textId="77777777" w:rsidR="00922E88" w:rsidRPr="00AF794D" w:rsidRDefault="00922E88" w:rsidP="46AD8C74">
      <w:pPr>
        <w:rPr>
          <w:sz w:val="22"/>
          <w:szCs w:val="22"/>
        </w:rPr>
      </w:pPr>
    </w:p>
    <w:p w14:paraId="0000005A" w14:textId="27C4EFD8" w:rsidR="00922E88" w:rsidRPr="00AF794D" w:rsidRDefault="00EF37CD" w:rsidP="46AD8C74">
      <w:pPr>
        <w:rPr>
          <w:sz w:val="22"/>
          <w:szCs w:val="22"/>
        </w:rPr>
      </w:pPr>
      <w:r w:rsidRPr="00AF794D">
        <w:rPr>
          <w:sz w:val="22"/>
          <w:szCs w:val="22"/>
        </w:rPr>
        <w:t xml:space="preserve">Additional details on expected or planned functional requirements will be highlighted in this document and in Appendix 1 - Functional Requirements </w:t>
      </w:r>
      <w:r w:rsidR="006803A5" w:rsidRPr="00AF794D">
        <w:rPr>
          <w:sz w:val="22"/>
          <w:szCs w:val="22"/>
        </w:rPr>
        <w:t>Document</w:t>
      </w:r>
      <w:r w:rsidRPr="00AF794D">
        <w:rPr>
          <w:sz w:val="22"/>
          <w:szCs w:val="22"/>
        </w:rPr>
        <w:t xml:space="preserve">. </w:t>
      </w:r>
    </w:p>
    <w:p w14:paraId="0000005B" w14:textId="77777777" w:rsidR="00922E88" w:rsidRPr="00AF794D" w:rsidRDefault="00922E88" w:rsidP="46AD8C74">
      <w:pPr>
        <w:rPr>
          <w:sz w:val="22"/>
          <w:szCs w:val="22"/>
        </w:rPr>
      </w:pPr>
    </w:p>
    <w:p w14:paraId="0000005C" w14:textId="4BC22D8C" w:rsidR="00922E88" w:rsidRPr="00AF794D" w:rsidRDefault="00975F59" w:rsidP="46AD8C74">
      <w:pPr>
        <w:rPr>
          <w:sz w:val="22"/>
          <w:szCs w:val="22"/>
        </w:rPr>
      </w:pPr>
      <w:r w:rsidRPr="00AF794D">
        <w:rPr>
          <w:sz w:val="22"/>
          <w:szCs w:val="22"/>
        </w:rPr>
        <w:t>The</w:t>
      </w:r>
      <w:r w:rsidR="21B8AB2E" w:rsidRPr="00AF794D">
        <w:rPr>
          <w:sz w:val="22"/>
          <w:szCs w:val="22"/>
        </w:rPr>
        <w:t xml:space="preserve"> Contractor shall design, develop, and implement the new VISIT system following the contract effective date of July 1, 2023 and adhere to the following timelines:</w:t>
      </w:r>
    </w:p>
    <w:p w14:paraId="76C89463" w14:textId="6506418C" w:rsidR="3DD61A17" w:rsidRPr="00AF794D" w:rsidRDefault="3DD61A17" w:rsidP="46AD8C74">
      <w:pPr>
        <w:rPr>
          <w:sz w:val="22"/>
          <w:szCs w:val="22"/>
        </w:rPr>
      </w:pPr>
    </w:p>
    <w:p w14:paraId="3C0D8C60" w14:textId="6ECF03A8" w:rsidR="007E3C3C" w:rsidRPr="00AF794D" w:rsidRDefault="007E3C3C" w:rsidP="46AD8C74">
      <w:pPr>
        <w:rPr>
          <w:sz w:val="22"/>
          <w:szCs w:val="22"/>
        </w:rPr>
      </w:pPr>
    </w:p>
    <w:p w14:paraId="16CC3A7F" w14:textId="77777777" w:rsidR="007E3C3C" w:rsidRPr="00AF794D" w:rsidRDefault="007E3C3C" w:rsidP="46AD8C74">
      <w:pPr>
        <w:rPr>
          <w:sz w:val="22"/>
          <w:szCs w:val="22"/>
        </w:rPr>
      </w:pPr>
    </w:p>
    <w:tbl>
      <w:tblPr>
        <w:tblStyle w:val="TableGrid"/>
        <w:tblW w:w="10080" w:type="dxa"/>
        <w:tblLayout w:type="fixed"/>
        <w:tblLook w:val="06A0" w:firstRow="1" w:lastRow="0" w:firstColumn="1" w:lastColumn="0" w:noHBand="1" w:noVBand="1"/>
      </w:tblPr>
      <w:tblGrid>
        <w:gridCol w:w="2901"/>
        <w:gridCol w:w="7179"/>
      </w:tblGrid>
      <w:tr w:rsidR="3DD61A17" w:rsidRPr="00AF794D" w14:paraId="525B7217" w14:textId="77777777" w:rsidTr="007E3C3C">
        <w:trPr>
          <w:trHeight w:val="300"/>
        </w:trPr>
        <w:tc>
          <w:tcPr>
            <w:tcW w:w="2901" w:type="dxa"/>
            <w:shd w:val="clear" w:color="auto" w:fill="D9E2F3" w:themeFill="accent1" w:themeFillTint="33"/>
          </w:tcPr>
          <w:p w14:paraId="77AFAA1A" w14:textId="62126B72" w:rsidR="002A6921" w:rsidRPr="00AF794D" w:rsidRDefault="1C1756F0" w:rsidP="46AD8C74">
            <w:pPr>
              <w:rPr>
                <w:rFonts w:eastAsia="Times New Roman"/>
                <w:b/>
                <w:bCs/>
                <w:sz w:val="22"/>
                <w:szCs w:val="22"/>
                <w:u w:val="single"/>
              </w:rPr>
            </w:pPr>
            <w:bookmarkStart w:id="6" w:name="_Hlk129333948"/>
            <w:r w:rsidRPr="00AF794D">
              <w:rPr>
                <w:rFonts w:eastAsia="Times New Roman"/>
                <w:b/>
                <w:bCs/>
                <w:sz w:val="22"/>
                <w:szCs w:val="22"/>
                <w:u w:val="single"/>
              </w:rPr>
              <w:lastRenderedPageBreak/>
              <w:t xml:space="preserve">Statewide </w:t>
            </w:r>
            <w:r w:rsidR="697F49C6" w:rsidRPr="00AF794D">
              <w:rPr>
                <w:rFonts w:eastAsia="Times New Roman"/>
                <w:b/>
                <w:bCs/>
                <w:sz w:val="22"/>
                <w:szCs w:val="22"/>
                <w:u w:val="single"/>
              </w:rPr>
              <w:t>Training</w:t>
            </w:r>
            <w:r w:rsidR="5A590F15" w:rsidRPr="00AF794D">
              <w:rPr>
                <w:rFonts w:eastAsia="Times New Roman"/>
                <w:b/>
                <w:bCs/>
                <w:sz w:val="22"/>
                <w:szCs w:val="22"/>
                <w:u w:val="single"/>
              </w:rPr>
              <w:t xml:space="preserve"> </w:t>
            </w:r>
            <w:r w:rsidR="00CC11EC" w:rsidRPr="00AF794D">
              <w:rPr>
                <w:rFonts w:eastAsia="Times New Roman"/>
                <w:b/>
                <w:bCs/>
                <w:sz w:val="22"/>
                <w:szCs w:val="22"/>
                <w:u w:val="single"/>
              </w:rPr>
              <w:t xml:space="preserve">and Data Upload </w:t>
            </w:r>
            <w:r w:rsidR="5A590F15" w:rsidRPr="00AF794D">
              <w:rPr>
                <w:rFonts w:eastAsia="Times New Roman"/>
                <w:b/>
                <w:bCs/>
                <w:sz w:val="22"/>
                <w:szCs w:val="22"/>
                <w:u w:val="single"/>
              </w:rPr>
              <w:t>Begins</w:t>
            </w:r>
          </w:p>
          <w:p w14:paraId="5D8A823C" w14:textId="1C3350CE" w:rsidR="461A999C" w:rsidRPr="00AF794D" w:rsidRDefault="697F49C6" w:rsidP="46AD8C74">
            <w:pPr>
              <w:rPr>
                <w:rFonts w:eastAsia="Times New Roman"/>
                <w:sz w:val="22"/>
                <w:szCs w:val="22"/>
              </w:rPr>
            </w:pPr>
            <w:r w:rsidRPr="00AF794D">
              <w:rPr>
                <w:rFonts w:eastAsia="Times New Roman"/>
                <w:sz w:val="22"/>
                <w:szCs w:val="22"/>
              </w:rPr>
              <w:t xml:space="preserve">By </w:t>
            </w:r>
            <w:r w:rsidR="3E69B3AF" w:rsidRPr="00AF794D">
              <w:rPr>
                <w:rFonts w:eastAsia="Times New Roman"/>
                <w:sz w:val="22"/>
                <w:szCs w:val="22"/>
              </w:rPr>
              <w:t xml:space="preserve">October </w:t>
            </w:r>
            <w:r w:rsidRPr="00AF794D">
              <w:rPr>
                <w:rFonts w:eastAsia="Times New Roman"/>
                <w:sz w:val="22"/>
                <w:szCs w:val="22"/>
              </w:rPr>
              <w:t xml:space="preserve">1, 2023 </w:t>
            </w:r>
            <w:bookmarkEnd w:id="6"/>
          </w:p>
        </w:tc>
        <w:tc>
          <w:tcPr>
            <w:tcW w:w="7179" w:type="dxa"/>
          </w:tcPr>
          <w:p w14:paraId="6CCAD786" w14:textId="615A1BE7" w:rsidR="461A999C" w:rsidRPr="00AF794D" w:rsidRDefault="54081839" w:rsidP="46AD8C74">
            <w:pPr>
              <w:numPr>
                <w:ilvl w:val="0"/>
                <w:numId w:val="20"/>
              </w:numPr>
              <w:rPr>
                <w:rFonts w:eastAsia="Times New Roman"/>
                <w:sz w:val="22"/>
                <w:szCs w:val="22"/>
              </w:rPr>
            </w:pPr>
            <w:r w:rsidRPr="00AF794D">
              <w:rPr>
                <w:rFonts w:eastAsia="Times New Roman"/>
                <w:sz w:val="22"/>
                <w:szCs w:val="22"/>
              </w:rPr>
              <w:t xml:space="preserve">An instance of VISIT is available in a training environment for providers, LHDs, other State users to begin training. </w:t>
            </w:r>
          </w:p>
          <w:p w14:paraId="47870B2C" w14:textId="0BB62FA4" w:rsidR="461A999C" w:rsidRPr="00AF794D" w:rsidRDefault="54081839" w:rsidP="46AD8C74">
            <w:pPr>
              <w:numPr>
                <w:ilvl w:val="1"/>
                <w:numId w:val="20"/>
              </w:numPr>
              <w:rPr>
                <w:rFonts w:eastAsia="Times New Roman"/>
                <w:sz w:val="22"/>
                <w:szCs w:val="22"/>
              </w:rPr>
            </w:pPr>
            <w:r w:rsidRPr="00AF794D">
              <w:rPr>
                <w:rFonts w:eastAsia="Times New Roman"/>
                <w:sz w:val="22"/>
                <w:szCs w:val="22"/>
              </w:rPr>
              <w:t xml:space="preserve">All testing, including User Acceptance Testing (UAT), must be completed. </w:t>
            </w:r>
          </w:p>
          <w:p w14:paraId="454FD829" w14:textId="0800AE59" w:rsidR="461A999C" w:rsidRPr="00AF794D" w:rsidRDefault="697F49C6" w:rsidP="46AD8C74">
            <w:pPr>
              <w:numPr>
                <w:ilvl w:val="1"/>
                <w:numId w:val="20"/>
              </w:numPr>
              <w:rPr>
                <w:rFonts w:eastAsia="Times New Roman"/>
                <w:sz w:val="22"/>
                <w:szCs w:val="22"/>
              </w:rPr>
            </w:pPr>
            <w:r w:rsidRPr="00AF794D">
              <w:rPr>
                <w:rFonts w:eastAsia="Times New Roman"/>
                <w:sz w:val="22"/>
                <w:szCs w:val="22"/>
              </w:rPr>
              <w:t xml:space="preserve">All </w:t>
            </w:r>
            <w:r w:rsidR="1AC7355B" w:rsidRPr="00AF794D">
              <w:rPr>
                <w:rFonts w:eastAsia="Times New Roman"/>
                <w:sz w:val="22"/>
                <w:szCs w:val="22"/>
              </w:rPr>
              <w:t>Blocker, C</w:t>
            </w:r>
            <w:r w:rsidRPr="00AF794D">
              <w:rPr>
                <w:rFonts w:eastAsia="Times New Roman"/>
                <w:sz w:val="22"/>
                <w:szCs w:val="22"/>
              </w:rPr>
              <w:t>ritical</w:t>
            </w:r>
            <w:r w:rsidR="00CB7F6D" w:rsidRPr="00AF794D">
              <w:rPr>
                <w:rFonts w:eastAsia="Times New Roman"/>
                <w:sz w:val="22"/>
                <w:szCs w:val="22"/>
              </w:rPr>
              <w:t>,</w:t>
            </w:r>
            <w:r w:rsidRPr="00AF794D">
              <w:rPr>
                <w:rFonts w:eastAsia="Times New Roman"/>
                <w:sz w:val="22"/>
                <w:szCs w:val="22"/>
              </w:rPr>
              <w:t xml:space="preserve"> </w:t>
            </w:r>
            <w:r w:rsidR="47BA9C91" w:rsidRPr="00AF794D">
              <w:rPr>
                <w:rFonts w:eastAsia="Times New Roman"/>
                <w:sz w:val="22"/>
                <w:szCs w:val="22"/>
              </w:rPr>
              <w:t>H</w:t>
            </w:r>
            <w:r w:rsidRPr="00AF794D">
              <w:rPr>
                <w:rFonts w:eastAsia="Times New Roman"/>
                <w:sz w:val="22"/>
                <w:szCs w:val="22"/>
              </w:rPr>
              <w:t>igh</w:t>
            </w:r>
            <w:r w:rsidR="00CB7F6D" w:rsidRPr="00AF794D">
              <w:rPr>
                <w:rFonts w:eastAsia="Times New Roman"/>
                <w:sz w:val="22"/>
                <w:szCs w:val="22"/>
              </w:rPr>
              <w:t>, and Medium</w:t>
            </w:r>
            <w:r w:rsidRPr="00AF794D">
              <w:rPr>
                <w:rFonts w:eastAsia="Times New Roman"/>
                <w:sz w:val="22"/>
                <w:szCs w:val="22"/>
              </w:rPr>
              <w:t xml:space="preserve"> Defects must be resolved. </w:t>
            </w:r>
          </w:p>
          <w:p w14:paraId="0E78E039" w14:textId="76A2EC89" w:rsidR="461A999C" w:rsidRPr="00AF794D" w:rsidRDefault="54081839" w:rsidP="46AD8C74">
            <w:pPr>
              <w:numPr>
                <w:ilvl w:val="1"/>
                <w:numId w:val="20"/>
              </w:numPr>
              <w:rPr>
                <w:rFonts w:eastAsia="Times New Roman"/>
                <w:sz w:val="22"/>
                <w:szCs w:val="22"/>
              </w:rPr>
            </w:pPr>
            <w:r w:rsidRPr="00AF794D">
              <w:rPr>
                <w:rFonts w:eastAsia="Times New Roman"/>
                <w:sz w:val="22"/>
                <w:szCs w:val="22"/>
              </w:rPr>
              <w:t>All functionalities must be fully implemented</w:t>
            </w:r>
            <w:r w:rsidRPr="00AF794D">
              <w:rPr>
                <w:rFonts w:eastAsia="Times New Roman"/>
                <w:b/>
                <w:bCs/>
                <w:sz w:val="22"/>
                <w:szCs w:val="22"/>
              </w:rPr>
              <w:t>.</w:t>
            </w:r>
            <w:r w:rsidRPr="00AF794D">
              <w:rPr>
                <w:rFonts w:eastAsia="Times New Roman"/>
                <w:sz w:val="22"/>
                <w:szCs w:val="22"/>
              </w:rPr>
              <w:t xml:space="preserve"> </w:t>
            </w:r>
          </w:p>
          <w:p w14:paraId="3D013EE4" w14:textId="123F6B5A" w:rsidR="461A999C" w:rsidRPr="00AF794D" w:rsidRDefault="51C671B7" w:rsidP="46AD8C74">
            <w:pPr>
              <w:numPr>
                <w:ilvl w:val="0"/>
                <w:numId w:val="20"/>
              </w:numPr>
              <w:rPr>
                <w:rFonts w:eastAsia="Times New Roman"/>
                <w:sz w:val="22"/>
                <w:szCs w:val="22"/>
              </w:rPr>
            </w:pPr>
            <w:r w:rsidRPr="00AF794D">
              <w:rPr>
                <w:rFonts w:eastAsia="Times New Roman"/>
                <w:sz w:val="22"/>
                <w:szCs w:val="22"/>
              </w:rPr>
              <w:t>Latest date for p</w:t>
            </w:r>
            <w:r w:rsidR="54081839" w:rsidRPr="00AF794D">
              <w:rPr>
                <w:rFonts w:eastAsia="Times New Roman"/>
                <w:sz w:val="22"/>
                <w:szCs w:val="22"/>
              </w:rPr>
              <w:t>roviders, LHDs, and State users to begin submitting site information, inventory information, and other necessary information to prepare for full system go live.</w:t>
            </w:r>
            <w:r w:rsidRPr="00AF794D">
              <w:rPr>
                <w:rFonts w:eastAsia="Times New Roman"/>
                <w:sz w:val="22"/>
                <w:szCs w:val="22"/>
              </w:rPr>
              <w:t xml:space="preserve"> The State prefers </w:t>
            </w:r>
            <w:r w:rsidR="3F629E1E" w:rsidRPr="00AF794D">
              <w:rPr>
                <w:rFonts w:eastAsia="Times New Roman"/>
                <w:sz w:val="22"/>
                <w:szCs w:val="22"/>
              </w:rPr>
              <w:t>th</w:t>
            </w:r>
            <w:r w:rsidR="53D3EF20" w:rsidRPr="00AF794D">
              <w:rPr>
                <w:rFonts w:eastAsia="Times New Roman"/>
                <w:sz w:val="22"/>
                <w:szCs w:val="22"/>
              </w:rPr>
              <w:t xml:space="preserve">e data upload </w:t>
            </w:r>
            <w:r w:rsidR="3F629E1E" w:rsidRPr="00AF794D">
              <w:rPr>
                <w:rFonts w:eastAsia="Times New Roman"/>
                <w:sz w:val="22"/>
                <w:szCs w:val="22"/>
              </w:rPr>
              <w:t>activity to begin</w:t>
            </w:r>
            <w:r w:rsidR="53D3EF20" w:rsidRPr="00AF794D">
              <w:rPr>
                <w:rFonts w:eastAsia="Times New Roman"/>
                <w:sz w:val="22"/>
                <w:szCs w:val="22"/>
              </w:rPr>
              <w:t xml:space="preserve"> sooner in order to maximize the amount of time to </w:t>
            </w:r>
            <w:r w:rsidR="6B61A290" w:rsidRPr="00AF794D">
              <w:rPr>
                <w:rFonts w:eastAsia="Times New Roman"/>
                <w:sz w:val="22"/>
                <w:szCs w:val="22"/>
              </w:rPr>
              <w:t>upload the data into the system.</w:t>
            </w:r>
          </w:p>
        </w:tc>
      </w:tr>
      <w:tr w:rsidR="3DD61A17" w:rsidRPr="00AF794D" w14:paraId="37CFC738" w14:textId="77777777" w:rsidTr="007E3C3C">
        <w:trPr>
          <w:trHeight w:val="300"/>
        </w:trPr>
        <w:tc>
          <w:tcPr>
            <w:tcW w:w="2901" w:type="dxa"/>
            <w:shd w:val="clear" w:color="auto" w:fill="D9E2F3" w:themeFill="accent1" w:themeFillTint="33"/>
          </w:tcPr>
          <w:p w14:paraId="10A781E6" w14:textId="56406AD8" w:rsidR="461A999C" w:rsidRPr="00AF794D" w:rsidRDefault="697F49C6" w:rsidP="46AD8C74">
            <w:pPr>
              <w:rPr>
                <w:rFonts w:eastAsia="Times New Roman"/>
                <w:b/>
                <w:bCs/>
                <w:sz w:val="22"/>
                <w:szCs w:val="22"/>
                <w:u w:val="single"/>
              </w:rPr>
            </w:pPr>
            <w:bookmarkStart w:id="7" w:name="_Hlk129333965"/>
            <w:r w:rsidRPr="00AF794D">
              <w:rPr>
                <w:rFonts w:eastAsia="Times New Roman"/>
                <w:b/>
                <w:bCs/>
                <w:sz w:val="22"/>
                <w:szCs w:val="22"/>
                <w:u w:val="single"/>
              </w:rPr>
              <w:t>Statewide Implementation</w:t>
            </w:r>
          </w:p>
          <w:p w14:paraId="0F3AE538" w14:textId="095D426C" w:rsidR="461A999C" w:rsidRPr="00AF794D" w:rsidRDefault="697F49C6" w:rsidP="46AD8C74">
            <w:pPr>
              <w:rPr>
                <w:rFonts w:eastAsia="Times New Roman"/>
                <w:sz w:val="22"/>
                <w:szCs w:val="22"/>
              </w:rPr>
            </w:pPr>
            <w:r w:rsidRPr="00AF794D">
              <w:rPr>
                <w:rFonts w:eastAsia="Times New Roman"/>
                <w:sz w:val="22"/>
                <w:szCs w:val="22"/>
              </w:rPr>
              <w:t xml:space="preserve">By </w:t>
            </w:r>
            <w:r w:rsidR="35434D17" w:rsidRPr="00AF794D">
              <w:rPr>
                <w:rFonts w:eastAsia="Times New Roman"/>
                <w:sz w:val="22"/>
                <w:szCs w:val="22"/>
              </w:rPr>
              <w:t>November 1, 2023</w:t>
            </w:r>
            <w:r w:rsidRPr="00AF794D">
              <w:rPr>
                <w:rFonts w:eastAsia="Times New Roman"/>
                <w:sz w:val="22"/>
                <w:szCs w:val="22"/>
              </w:rPr>
              <w:t xml:space="preserve"> </w:t>
            </w:r>
            <w:bookmarkEnd w:id="7"/>
          </w:p>
        </w:tc>
        <w:tc>
          <w:tcPr>
            <w:tcW w:w="7179" w:type="dxa"/>
          </w:tcPr>
          <w:p w14:paraId="01149899" w14:textId="1D2D3B51" w:rsidR="461A999C" w:rsidRPr="00AF794D" w:rsidRDefault="697F49C6" w:rsidP="46AD8C74">
            <w:pPr>
              <w:rPr>
                <w:rFonts w:eastAsia="Times New Roman"/>
                <w:sz w:val="22"/>
                <w:szCs w:val="22"/>
              </w:rPr>
            </w:pPr>
            <w:r w:rsidRPr="00AF794D">
              <w:rPr>
                <w:rFonts w:eastAsia="Times New Roman"/>
                <w:sz w:val="22"/>
                <w:szCs w:val="22"/>
              </w:rPr>
              <w:t xml:space="preserve">System goes live statewide </w:t>
            </w:r>
            <w:r w:rsidR="497DA825" w:rsidRPr="00AF794D">
              <w:rPr>
                <w:rFonts w:eastAsia="Times New Roman"/>
                <w:sz w:val="22"/>
                <w:szCs w:val="22"/>
              </w:rPr>
              <w:t xml:space="preserve">and </w:t>
            </w:r>
            <w:r w:rsidRPr="00AF794D">
              <w:rPr>
                <w:rFonts w:eastAsia="Times New Roman"/>
                <w:sz w:val="22"/>
                <w:szCs w:val="22"/>
              </w:rPr>
              <w:t xml:space="preserve">all </w:t>
            </w:r>
            <w:r w:rsidR="2CD03491" w:rsidRPr="00AF794D">
              <w:rPr>
                <w:rFonts w:eastAsia="Times New Roman"/>
                <w:sz w:val="22"/>
                <w:szCs w:val="22"/>
              </w:rPr>
              <w:t>Blocker, Critical</w:t>
            </w:r>
            <w:r w:rsidR="00927631" w:rsidRPr="00AF794D">
              <w:rPr>
                <w:rFonts w:eastAsia="Times New Roman"/>
                <w:sz w:val="22"/>
                <w:szCs w:val="22"/>
              </w:rPr>
              <w:t>,</w:t>
            </w:r>
            <w:r w:rsidR="2CD03491" w:rsidRPr="00AF794D">
              <w:rPr>
                <w:rFonts w:eastAsia="Times New Roman"/>
                <w:sz w:val="22"/>
                <w:szCs w:val="22"/>
              </w:rPr>
              <w:t xml:space="preserve"> High</w:t>
            </w:r>
            <w:r w:rsidR="00927631" w:rsidRPr="00AF794D">
              <w:rPr>
                <w:rFonts w:eastAsia="Times New Roman"/>
                <w:sz w:val="22"/>
                <w:szCs w:val="22"/>
              </w:rPr>
              <w:t>, and Medium</w:t>
            </w:r>
            <w:r w:rsidR="2CD03491" w:rsidRPr="00AF794D">
              <w:rPr>
                <w:rFonts w:eastAsia="Times New Roman"/>
                <w:sz w:val="22"/>
                <w:szCs w:val="22"/>
              </w:rPr>
              <w:t xml:space="preserve"> Defects</w:t>
            </w:r>
            <w:r w:rsidRPr="00AF794D">
              <w:rPr>
                <w:rFonts w:eastAsia="Times New Roman"/>
                <w:sz w:val="22"/>
                <w:szCs w:val="22"/>
              </w:rPr>
              <w:t xml:space="preserve"> must be resolved</w:t>
            </w:r>
          </w:p>
        </w:tc>
      </w:tr>
    </w:tbl>
    <w:p w14:paraId="172E791F" w14:textId="77777777" w:rsidR="00027835" w:rsidRPr="00AF794D" w:rsidRDefault="00027835" w:rsidP="46AD8C74">
      <w:pPr>
        <w:ind w:left="1440"/>
        <w:rPr>
          <w:sz w:val="22"/>
          <w:szCs w:val="22"/>
        </w:rPr>
      </w:pPr>
    </w:p>
    <w:p w14:paraId="31D6817E" w14:textId="721A3A59" w:rsidR="00922E88" w:rsidRPr="00AF794D" w:rsidRDefault="1F8AE603" w:rsidP="46AD8C74">
      <w:pPr>
        <w:rPr>
          <w:sz w:val="22"/>
          <w:szCs w:val="22"/>
        </w:rPr>
      </w:pPr>
      <w:r w:rsidRPr="00AF794D">
        <w:rPr>
          <w:b/>
          <w:bCs/>
          <w:sz w:val="22"/>
          <w:szCs w:val="22"/>
        </w:rPr>
        <w:t xml:space="preserve">Note: </w:t>
      </w:r>
      <w:r w:rsidR="7B97BCEC" w:rsidRPr="00AF794D">
        <w:rPr>
          <w:sz w:val="22"/>
          <w:szCs w:val="22"/>
        </w:rPr>
        <w:t xml:space="preserve">If </w:t>
      </w:r>
      <w:r w:rsidR="3E36676C" w:rsidRPr="00AF794D">
        <w:rPr>
          <w:sz w:val="22"/>
          <w:szCs w:val="22"/>
        </w:rPr>
        <w:t>the</w:t>
      </w:r>
      <w:r w:rsidR="7B97BCEC" w:rsidRPr="00AF794D">
        <w:rPr>
          <w:sz w:val="22"/>
          <w:szCs w:val="22"/>
        </w:rPr>
        <w:t xml:space="preserve"> Respondent includes</w:t>
      </w:r>
      <w:r w:rsidR="370F5EFA" w:rsidRPr="00AF794D">
        <w:rPr>
          <w:sz w:val="22"/>
          <w:szCs w:val="22"/>
        </w:rPr>
        <w:t xml:space="preserve"> </w:t>
      </w:r>
      <w:r w:rsidR="666891D7" w:rsidRPr="00AF794D">
        <w:rPr>
          <w:sz w:val="22"/>
          <w:szCs w:val="22"/>
        </w:rPr>
        <w:t xml:space="preserve">a </w:t>
      </w:r>
      <w:r w:rsidR="370F5EFA" w:rsidRPr="00AF794D">
        <w:rPr>
          <w:sz w:val="22"/>
          <w:szCs w:val="22"/>
        </w:rPr>
        <w:t xml:space="preserve">pilot implementation </w:t>
      </w:r>
      <w:r w:rsidR="18BE65C7" w:rsidRPr="00AF794D">
        <w:rPr>
          <w:sz w:val="22"/>
          <w:szCs w:val="22"/>
        </w:rPr>
        <w:t xml:space="preserve">as </w:t>
      </w:r>
      <w:r w:rsidR="15340261" w:rsidRPr="00AF794D">
        <w:rPr>
          <w:sz w:val="22"/>
          <w:szCs w:val="22"/>
        </w:rPr>
        <w:t xml:space="preserve">part of </w:t>
      </w:r>
      <w:r w:rsidR="56F4F98F" w:rsidRPr="00AF794D">
        <w:rPr>
          <w:sz w:val="22"/>
          <w:szCs w:val="22"/>
        </w:rPr>
        <w:t xml:space="preserve">their </w:t>
      </w:r>
      <w:r w:rsidR="15340261" w:rsidRPr="00AF794D">
        <w:rPr>
          <w:sz w:val="22"/>
          <w:szCs w:val="22"/>
        </w:rPr>
        <w:t>proposed approach</w:t>
      </w:r>
      <w:r w:rsidR="3354E8E5" w:rsidRPr="00AF794D">
        <w:rPr>
          <w:sz w:val="22"/>
          <w:szCs w:val="22"/>
        </w:rPr>
        <w:t>,</w:t>
      </w:r>
      <w:r w:rsidR="302CB3CD" w:rsidRPr="00AF794D">
        <w:rPr>
          <w:sz w:val="22"/>
          <w:szCs w:val="22"/>
        </w:rPr>
        <w:t xml:space="preserve"> </w:t>
      </w:r>
      <w:r w:rsidR="1EBFFEC0" w:rsidRPr="00AF794D">
        <w:rPr>
          <w:sz w:val="22"/>
          <w:szCs w:val="22"/>
        </w:rPr>
        <w:t>p</w:t>
      </w:r>
      <w:r w:rsidR="2B70F665" w:rsidRPr="00AF794D">
        <w:rPr>
          <w:sz w:val="22"/>
          <w:szCs w:val="22"/>
        </w:rPr>
        <w:t>lease note:</w:t>
      </w:r>
    </w:p>
    <w:p w14:paraId="17A5C8C5" w14:textId="5988CCF5" w:rsidR="00922E88" w:rsidRPr="00AF794D" w:rsidRDefault="24179E8C" w:rsidP="46AD8C74">
      <w:pPr>
        <w:pStyle w:val="ListParagraph"/>
        <w:numPr>
          <w:ilvl w:val="0"/>
          <w:numId w:val="85"/>
        </w:numPr>
        <w:rPr>
          <w:sz w:val="22"/>
          <w:szCs w:val="22"/>
        </w:rPr>
      </w:pPr>
      <w:r w:rsidRPr="00AF794D">
        <w:rPr>
          <w:sz w:val="22"/>
          <w:szCs w:val="22"/>
        </w:rPr>
        <w:t>A</w:t>
      </w:r>
      <w:r w:rsidR="2FC4A309" w:rsidRPr="00AF794D">
        <w:rPr>
          <w:sz w:val="22"/>
          <w:szCs w:val="22"/>
        </w:rPr>
        <w:t>ny</w:t>
      </w:r>
      <w:r w:rsidR="627E896F" w:rsidRPr="00AF794D">
        <w:rPr>
          <w:sz w:val="22"/>
          <w:szCs w:val="22"/>
        </w:rPr>
        <w:t xml:space="preserve"> pilot </w:t>
      </w:r>
      <w:r w:rsidR="000C7C01" w:rsidRPr="00AF794D">
        <w:rPr>
          <w:sz w:val="22"/>
          <w:szCs w:val="22"/>
        </w:rPr>
        <w:t xml:space="preserve">must </w:t>
      </w:r>
      <w:r w:rsidR="627E896F" w:rsidRPr="00AF794D">
        <w:rPr>
          <w:sz w:val="22"/>
          <w:szCs w:val="22"/>
        </w:rPr>
        <w:t xml:space="preserve">preserve the </w:t>
      </w:r>
      <w:r w:rsidR="00CC11EC" w:rsidRPr="00AF794D">
        <w:rPr>
          <w:sz w:val="22"/>
          <w:szCs w:val="22"/>
        </w:rPr>
        <w:t>Statewide Training and Data Upload Begins</w:t>
      </w:r>
      <w:r w:rsidR="370381EF" w:rsidRPr="00AF794D">
        <w:rPr>
          <w:sz w:val="22"/>
          <w:szCs w:val="22"/>
        </w:rPr>
        <w:t xml:space="preserve"> </w:t>
      </w:r>
      <w:r w:rsidR="627E896F" w:rsidRPr="00AF794D">
        <w:rPr>
          <w:sz w:val="22"/>
          <w:szCs w:val="22"/>
        </w:rPr>
        <w:t xml:space="preserve">and </w:t>
      </w:r>
      <w:r w:rsidR="00C53100" w:rsidRPr="00AF794D">
        <w:rPr>
          <w:sz w:val="22"/>
          <w:szCs w:val="22"/>
        </w:rPr>
        <w:t xml:space="preserve">the </w:t>
      </w:r>
      <w:r w:rsidR="5FBCC234" w:rsidRPr="00AF794D">
        <w:rPr>
          <w:sz w:val="22"/>
          <w:szCs w:val="22"/>
        </w:rPr>
        <w:t xml:space="preserve">Statewide Implementation </w:t>
      </w:r>
      <w:r w:rsidR="627E896F" w:rsidRPr="00AF794D">
        <w:rPr>
          <w:sz w:val="22"/>
          <w:szCs w:val="22"/>
        </w:rPr>
        <w:t xml:space="preserve">deadlines </w:t>
      </w:r>
      <w:r w:rsidR="44B45C61" w:rsidRPr="00AF794D">
        <w:rPr>
          <w:sz w:val="22"/>
          <w:szCs w:val="22"/>
        </w:rPr>
        <w:t xml:space="preserve">and requirements </w:t>
      </w:r>
      <w:r w:rsidR="627E896F" w:rsidRPr="00AF794D">
        <w:rPr>
          <w:sz w:val="22"/>
          <w:szCs w:val="22"/>
        </w:rPr>
        <w:t>describ</w:t>
      </w:r>
      <w:r w:rsidR="4AAD20DE" w:rsidRPr="00AF794D">
        <w:rPr>
          <w:sz w:val="22"/>
          <w:szCs w:val="22"/>
        </w:rPr>
        <w:t>ed above.</w:t>
      </w:r>
      <w:r w:rsidR="70FB450D" w:rsidRPr="00AF794D">
        <w:rPr>
          <w:sz w:val="22"/>
          <w:szCs w:val="22"/>
        </w:rPr>
        <w:t xml:space="preserve"> </w:t>
      </w:r>
    </w:p>
    <w:p w14:paraId="267BA5B5" w14:textId="77777777" w:rsidR="00D15F1D" w:rsidRPr="00AF794D" w:rsidRDefault="1CFA07AD" w:rsidP="46AD8C74">
      <w:pPr>
        <w:pStyle w:val="ListParagraph"/>
        <w:numPr>
          <w:ilvl w:val="0"/>
          <w:numId w:val="85"/>
        </w:numPr>
        <w:rPr>
          <w:sz w:val="22"/>
          <w:szCs w:val="22"/>
        </w:rPr>
      </w:pPr>
      <w:r w:rsidRPr="00AF794D">
        <w:rPr>
          <w:sz w:val="22"/>
          <w:szCs w:val="22"/>
        </w:rPr>
        <w:t>Maintenance and Operations (M&amp;O) services</w:t>
      </w:r>
      <w:r w:rsidR="25CEB8F6" w:rsidRPr="00AF794D">
        <w:rPr>
          <w:sz w:val="22"/>
          <w:szCs w:val="22"/>
        </w:rPr>
        <w:t xml:space="preserve"> are needed to cover the period between the Pilot Implementation and Statewide Implementation</w:t>
      </w:r>
      <w:r w:rsidR="174F13F5" w:rsidRPr="00AF794D">
        <w:rPr>
          <w:sz w:val="22"/>
          <w:szCs w:val="22"/>
        </w:rPr>
        <w:t>.</w:t>
      </w:r>
      <w:r w:rsidR="364DC89D" w:rsidRPr="00AF794D">
        <w:rPr>
          <w:sz w:val="22"/>
          <w:szCs w:val="22"/>
        </w:rPr>
        <w:t xml:space="preserve"> </w:t>
      </w:r>
    </w:p>
    <w:p w14:paraId="28FF4B0E" w14:textId="77777777" w:rsidR="00D15F1D" w:rsidRPr="00AF794D" w:rsidRDefault="00D15F1D" w:rsidP="46AD8C74">
      <w:pPr>
        <w:rPr>
          <w:sz w:val="22"/>
          <w:szCs w:val="22"/>
        </w:rPr>
      </w:pPr>
    </w:p>
    <w:p w14:paraId="3DA5A6A1" w14:textId="7B5FE5C9" w:rsidR="00922E88" w:rsidRPr="00AF794D" w:rsidRDefault="364DC89D" w:rsidP="46AD8C74">
      <w:pPr>
        <w:rPr>
          <w:sz w:val="22"/>
          <w:szCs w:val="22"/>
        </w:rPr>
      </w:pPr>
      <w:r w:rsidRPr="00AF794D">
        <w:rPr>
          <w:sz w:val="22"/>
          <w:szCs w:val="22"/>
        </w:rPr>
        <w:t xml:space="preserve">In the Technical Proposal and Cost Proposal, there will be </w:t>
      </w:r>
      <w:r w:rsidR="70DFB12D" w:rsidRPr="00AF794D">
        <w:rPr>
          <w:sz w:val="22"/>
          <w:szCs w:val="22"/>
        </w:rPr>
        <w:t xml:space="preserve">instructions </w:t>
      </w:r>
      <w:r w:rsidR="0A680268" w:rsidRPr="00AF794D">
        <w:rPr>
          <w:sz w:val="22"/>
          <w:szCs w:val="22"/>
        </w:rPr>
        <w:t>regarding how</w:t>
      </w:r>
      <w:r w:rsidRPr="00AF794D">
        <w:rPr>
          <w:sz w:val="22"/>
          <w:szCs w:val="22"/>
        </w:rPr>
        <w:t xml:space="preserve"> to </w:t>
      </w:r>
      <w:r w:rsidR="3747E4FB" w:rsidRPr="00AF794D">
        <w:rPr>
          <w:sz w:val="22"/>
          <w:szCs w:val="22"/>
        </w:rPr>
        <w:t xml:space="preserve">include </w:t>
      </w:r>
      <w:r w:rsidR="52EE95DC" w:rsidRPr="00AF794D">
        <w:rPr>
          <w:sz w:val="22"/>
          <w:szCs w:val="22"/>
        </w:rPr>
        <w:t xml:space="preserve">details of </w:t>
      </w:r>
      <w:r w:rsidR="3747E4FB" w:rsidRPr="00AF794D">
        <w:rPr>
          <w:sz w:val="22"/>
          <w:szCs w:val="22"/>
        </w:rPr>
        <w:t>a pilot implementation.</w:t>
      </w:r>
    </w:p>
    <w:p w14:paraId="07E741B9" w14:textId="6F4957D6" w:rsidR="00922E88" w:rsidRPr="00AF794D" w:rsidRDefault="00922E88" w:rsidP="46AD8C74">
      <w:pPr>
        <w:rPr>
          <w:sz w:val="22"/>
          <w:szCs w:val="22"/>
        </w:rPr>
      </w:pPr>
    </w:p>
    <w:p w14:paraId="00000061" w14:textId="5E797091" w:rsidR="00922E88" w:rsidRPr="00AF794D" w:rsidRDefault="567FA47C" w:rsidP="46AD8C74">
      <w:pPr>
        <w:rPr>
          <w:sz w:val="22"/>
          <w:szCs w:val="22"/>
        </w:rPr>
      </w:pPr>
      <w:r w:rsidRPr="00AF794D">
        <w:rPr>
          <w:sz w:val="22"/>
          <w:szCs w:val="22"/>
        </w:rPr>
        <w:t xml:space="preserve">Please note this contract will use separate pricing for Design, Development, and Implementation (DDI) costs and M&amp;O costs. The State reserves the right to remove M&amp;O </w:t>
      </w:r>
      <w:r w:rsidR="464EB9F7" w:rsidRPr="00AF794D">
        <w:rPr>
          <w:sz w:val="22"/>
          <w:szCs w:val="22"/>
        </w:rPr>
        <w:t xml:space="preserve">and </w:t>
      </w:r>
      <w:r w:rsidR="52B60B63" w:rsidRPr="00AF794D">
        <w:rPr>
          <w:sz w:val="22"/>
          <w:szCs w:val="22"/>
        </w:rPr>
        <w:t>E</w:t>
      </w:r>
      <w:r w:rsidR="464EB9F7" w:rsidRPr="00AF794D">
        <w:rPr>
          <w:sz w:val="22"/>
          <w:szCs w:val="22"/>
        </w:rPr>
        <w:t xml:space="preserve">nhancements </w:t>
      </w:r>
      <w:r w:rsidRPr="00AF794D">
        <w:rPr>
          <w:sz w:val="22"/>
          <w:szCs w:val="22"/>
        </w:rPr>
        <w:t>services from the scope of the Contract at any time before and during the M&amp;O period with thirty (30) days’ notice to the Contractor.</w:t>
      </w:r>
    </w:p>
    <w:p w14:paraId="0000006C" w14:textId="23AD428B" w:rsidR="00922E88" w:rsidRPr="00AF794D" w:rsidRDefault="00922E88" w:rsidP="46AD8C74">
      <w:pPr>
        <w:rPr>
          <w:sz w:val="22"/>
          <w:szCs w:val="22"/>
        </w:rPr>
      </w:pPr>
    </w:p>
    <w:p w14:paraId="0000006D" w14:textId="77777777" w:rsidR="00922E88" w:rsidRPr="00AF794D" w:rsidRDefault="00EF37CD" w:rsidP="46AD8C74">
      <w:pPr>
        <w:pStyle w:val="Heading2"/>
        <w:numPr>
          <w:ilvl w:val="1"/>
          <w:numId w:val="25"/>
        </w:numPr>
        <w:spacing w:before="0" w:after="0"/>
        <w:ind w:left="720" w:hanging="720"/>
        <w:rPr>
          <w:sz w:val="22"/>
          <w:szCs w:val="22"/>
        </w:rPr>
      </w:pPr>
      <w:bookmarkStart w:id="8" w:name="_Toc126678640"/>
      <w:bookmarkStart w:id="9" w:name="_Toc129787074"/>
      <w:r w:rsidRPr="00AF794D">
        <w:rPr>
          <w:sz w:val="22"/>
          <w:szCs w:val="22"/>
        </w:rPr>
        <w:t>Development of VISIT Requirements</w:t>
      </w:r>
      <w:bookmarkEnd w:id="8"/>
      <w:bookmarkEnd w:id="9"/>
    </w:p>
    <w:p w14:paraId="0000006E" w14:textId="77777777" w:rsidR="00922E88" w:rsidRPr="00AF794D" w:rsidRDefault="00922E88" w:rsidP="46AD8C74">
      <w:pPr>
        <w:rPr>
          <w:sz w:val="22"/>
          <w:szCs w:val="22"/>
        </w:rPr>
      </w:pPr>
    </w:p>
    <w:p w14:paraId="0000006F" w14:textId="6BF7AE20" w:rsidR="00922E88" w:rsidRPr="00AF794D" w:rsidRDefault="7EE76A50" w:rsidP="46AD8C74">
      <w:pPr>
        <w:rPr>
          <w:b/>
          <w:bCs/>
          <w:sz w:val="22"/>
          <w:szCs w:val="22"/>
        </w:rPr>
      </w:pPr>
      <w:r w:rsidRPr="00AF794D">
        <w:rPr>
          <w:sz w:val="22"/>
          <w:szCs w:val="22"/>
        </w:rPr>
        <w:t>The high-level functional requirements document on which this scope of work is based was developed by a third party and incorporates feedback from a wide variety of stakeholders and IDOH working groups. A more</w:t>
      </w:r>
      <w:sdt>
        <w:sdtPr>
          <w:tag w:val="goog_rdk_2"/>
          <w:id w:val="374570510"/>
          <w:placeholder>
            <w:docPart w:val="DefaultPlaceholder_1081868574"/>
          </w:placeholder>
        </w:sdtPr>
        <w:sdtEndPr/>
        <w:sdtContent/>
      </w:sdt>
      <w:r w:rsidRPr="00AF794D">
        <w:rPr>
          <w:sz w:val="22"/>
          <w:szCs w:val="22"/>
        </w:rPr>
        <w:t xml:space="preserve"> detailed functional requirements document is currently being developed and will be provided to the Contractor before the </w:t>
      </w:r>
      <w:r w:rsidR="4F50626D" w:rsidRPr="00AF794D">
        <w:rPr>
          <w:sz w:val="22"/>
          <w:szCs w:val="22"/>
        </w:rPr>
        <w:t>C</w:t>
      </w:r>
      <w:r w:rsidRPr="00AF794D">
        <w:rPr>
          <w:sz w:val="22"/>
          <w:szCs w:val="22"/>
        </w:rPr>
        <w:t xml:space="preserve">ontract effective date. </w:t>
      </w:r>
    </w:p>
    <w:p w14:paraId="00000070" w14:textId="77777777" w:rsidR="00922E88" w:rsidRPr="00AF794D" w:rsidRDefault="00922E88" w:rsidP="46AD8C74">
      <w:pPr>
        <w:rPr>
          <w:sz w:val="22"/>
          <w:szCs w:val="22"/>
        </w:rPr>
      </w:pPr>
    </w:p>
    <w:p w14:paraId="00000071" w14:textId="77777777" w:rsidR="00922E88" w:rsidRPr="00AF794D" w:rsidRDefault="00EF37CD" w:rsidP="46AD8C74">
      <w:pPr>
        <w:pStyle w:val="Heading2"/>
        <w:numPr>
          <w:ilvl w:val="1"/>
          <w:numId w:val="25"/>
        </w:numPr>
        <w:spacing w:before="0" w:after="0"/>
        <w:ind w:left="720" w:hanging="720"/>
        <w:rPr>
          <w:sz w:val="22"/>
          <w:szCs w:val="22"/>
        </w:rPr>
      </w:pPr>
      <w:bookmarkStart w:id="10" w:name="_Toc126678641"/>
      <w:bookmarkStart w:id="11" w:name="_Toc129787075"/>
      <w:r w:rsidRPr="00AF794D">
        <w:rPr>
          <w:sz w:val="22"/>
          <w:szCs w:val="22"/>
        </w:rPr>
        <w:t>Minimum Requirements</w:t>
      </w:r>
      <w:bookmarkEnd w:id="10"/>
      <w:bookmarkEnd w:id="11"/>
    </w:p>
    <w:p w14:paraId="00000072" w14:textId="77777777" w:rsidR="00922E88" w:rsidRPr="00AF794D" w:rsidRDefault="00922E88" w:rsidP="46AD8C74">
      <w:pPr>
        <w:rPr>
          <w:sz w:val="22"/>
          <w:szCs w:val="22"/>
        </w:rPr>
      </w:pPr>
    </w:p>
    <w:p w14:paraId="00000073" w14:textId="1EAEF048" w:rsidR="00922E88" w:rsidRPr="00AF794D" w:rsidRDefault="00EF37CD" w:rsidP="46AD8C74">
      <w:pPr>
        <w:rPr>
          <w:sz w:val="22"/>
          <w:szCs w:val="22"/>
        </w:rPr>
      </w:pPr>
      <w:bookmarkStart w:id="12" w:name="_heading=h.8i9f8gsyeosh"/>
      <w:bookmarkEnd w:id="12"/>
      <w:r w:rsidRPr="00AF794D">
        <w:rPr>
          <w:sz w:val="22"/>
          <w:szCs w:val="22"/>
        </w:rPr>
        <w:t xml:space="preserve">Respondents must propose a proven transfer or COTS solution that the Contractor implemented in at least one </w:t>
      </w:r>
      <w:sdt>
        <w:sdtPr>
          <w:tag w:val="goog_rdk_3"/>
          <w:id w:val="108491514"/>
          <w:placeholder>
            <w:docPart w:val="DefaultPlaceholder_1081868574"/>
          </w:placeholder>
        </w:sdtPr>
        <w:sdtEndPr/>
        <w:sdtContent/>
      </w:sdt>
      <w:r w:rsidRPr="00AF794D">
        <w:rPr>
          <w:sz w:val="22"/>
          <w:szCs w:val="22"/>
        </w:rPr>
        <w:t>organization in the last five (5) years and is currently in use by that organization</w:t>
      </w:r>
      <w:r w:rsidR="60A49EEA" w:rsidRPr="00AF794D">
        <w:rPr>
          <w:sz w:val="22"/>
          <w:szCs w:val="22"/>
        </w:rPr>
        <w:t xml:space="preserve"> (government organizations are preferred)</w:t>
      </w:r>
      <w:r w:rsidRPr="00AF794D">
        <w:rPr>
          <w:sz w:val="22"/>
          <w:szCs w:val="22"/>
        </w:rPr>
        <w:t>. The Contractor must also have implemented a proposed cloud-based solution of similar size and scope in at least one organization in the last five (5) years.</w:t>
      </w:r>
      <w:r w:rsidR="4EF2BD68" w:rsidRPr="00AF794D">
        <w:rPr>
          <w:sz w:val="22"/>
          <w:szCs w:val="22"/>
        </w:rPr>
        <w:t xml:space="preserve"> Though not mandatory, it is preferred that the Responde</w:t>
      </w:r>
      <w:r w:rsidR="3360BAA1" w:rsidRPr="00AF794D">
        <w:rPr>
          <w:sz w:val="22"/>
          <w:szCs w:val="22"/>
        </w:rPr>
        <w:t>n</w:t>
      </w:r>
      <w:r w:rsidR="4EF2BD68" w:rsidRPr="00AF794D">
        <w:rPr>
          <w:sz w:val="22"/>
          <w:szCs w:val="22"/>
        </w:rPr>
        <w:t>t have public sector experience, particularly supporting other state governments with vaccination, scheduling, and claims processing solut</w:t>
      </w:r>
      <w:r w:rsidR="79365240" w:rsidRPr="00AF794D">
        <w:rPr>
          <w:sz w:val="22"/>
          <w:szCs w:val="22"/>
        </w:rPr>
        <w:t>ions</w:t>
      </w:r>
      <w:r w:rsidR="4EF2BD68" w:rsidRPr="00AF794D">
        <w:rPr>
          <w:sz w:val="22"/>
          <w:szCs w:val="22"/>
        </w:rPr>
        <w:t>.</w:t>
      </w:r>
    </w:p>
    <w:p w14:paraId="00000074" w14:textId="77777777" w:rsidR="00922E88" w:rsidRPr="00AF794D" w:rsidRDefault="00922E88" w:rsidP="46AD8C74">
      <w:pPr>
        <w:rPr>
          <w:sz w:val="22"/>
          <w:szCs w:val="22"/>
          <w:shd w:val="clear" w:color="auto" w:fill="FF9900"/>
        </w:rPr>
      </w:pPr>
      <w:bookmarkStart w:id="13" w:name="_heading=h.xnenqkk3m0si"/>
      <w:bookmarkEnd w:id="13"/>
    </w:p>
    <w:p w14:paraId="533E7A64" w14:textId="4466B544" w:rsidR="301DE81F" w:rsidRPr="00AF794D" w:rsidRDefault="301DE81F" w:rsidP="46AD8C74">
      <w:pPr>
        <w:rPr>
          <w:sz w:val="22"/>
          <w:szCs w:val="22"/>
        </w:rPr>
      </w:pPr>
    </w:p>
    <w:p w14:paraId="2AB6C6A3" w14:textId="77777777" w:rsidR="007E3C3C" w:rsidRPr="00AF794D" w:rsidRDefault="007E3C3C">
      <w:pPr>
        <w:rPr>
          <w:b/>
          <w:bCs/>
          <w:sz w:val="26"/>
          <w:szCs w:val="26"/>
        </w:rPr>
      </w:pPr>
      <w:bookmarkStart w:id="14" w:name="_Toc126678642"/>
      <w:r w:rsidRPr="00AF794D">
        <w:br w:type="page"/>
      </w:r>
    </w:p>
    <w:p w14:paraId="00000075" w14:textId="5229DAAB"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rPr>
      </w:pPr>
      <w:bookmarkStart w:id="15" w:name="_Toc129787076"/>
      <w:r w:rsidRPr="00AF794D">
        <w:rPr>
          <w:rFonts w:eastAsia="Times New Roman"/>
        </w:rPr>
        <w:lastRenderedPageBreak/>
        <w:t>Current Systems and Processes</w:t>
      </w:r>
      <w:bookmarkEnd w:id="14"/>
      <w:bookmarkEnd w:id="15"/>
    </w:p>
    <w:p w14:paraId="00000092" w14:textId="77777777" w:rsidR="00922E88" w:rsidRPr="00AF794D" w:rsidRDefault="00922E88" w:rsidP="46AD8C74">
      <w:pPr>
        <w:rPr>
          <w:sz w:val="22"/>
          <w:szCs w:val="22"/>
        </w:rPr>
      </w:pPr>
    </w:p>
    <w:p w14:paraId="06DDD41B" w14:textId="5D5208E2" w:rsidR="408FD956" w:rsidRPr="00AF794D" w:rsidRDefault="408FD956" w:rsidP="46AD8C74">
      <w:pPr>
        <w:pStyle w:val="Heading2"/>
        <w:numPr>
          <w:ilvl w:val="1"/>
          <w:numId w:val="25"/>
        </w:numPr>
        <w:spacing w:before="0" w:after="0"/>
        <w:ind w:left="720" w:hanging="720"/>
        <w:rPr>
          <w:sz w:val="22"/>
          <w:szCs w:val="22"/>
        </w:rPr>
      </w:pPr>
      <w:bookmarkStart w:id="16" w:name="_Toc129787077"/>
      <w:bookmarkStart w:id="17" w:name="_Toc126678644"/>
      <w:r w:rsidRPr="00AF794D">
        <w:rPr>
          <w:sz w:val="22"/>
          <w:szCs w:val="22"/>
        </w:rPr>
        <w:t>Current System</w:t>
      </w:r>
      <w:bookmarkEnd w:id="16"/>
    </w:p>
    <w:p w14:paraId="2151FE35" w14:textId="795B0F6E" w:rsidR="5A23106E" w:rsidRPr="00AF794D" w:rsidRDefault="5A23106E" w:rsidP="46AD8C74">
      <w:pPr>
        <w:spacing w:line="259" w:lineRule="auto"/>
        <w:rPr>
          <w:sz w:val="22"/>
          <w:szCs w:val="22"/>
        </w:rPr>
      </w:pPr>
    </w:p>
    <w:p w14:paraId="4D9F4BA2" w14:textId="4422054B" w:rsidR="408FD956" w:rsidRPr="00AF794D" w:rsidRDefault="408FD956" w:rsidP="46AD8C74">
      <w:pPr>
        <w:spacing w:line="259" w:lineRule="auto"/>
        <w:rPr>
          <w:sz w:val="22"/>
          <w:szCs w:val="22"/>
        </w:rPr>
      </w:pPr>
      <w:r w:rsidRPr="00AF794D">
        <w:rPr>
          <w:sz w:val="22"/>
          <w:szCs w:val="22"/>
        </w:rPr>
        <w:t xml:space="preserve">Please refer to contract </w:t>
      </w:r>
      <w:r w:rsidR="19207AB0" w:rsidRPr="00AF794D">
        <w:rPr>
          <w:sz w:val="22"/>
          <w:szCs w:val="22"/>
        </w:rPr>
        <w:t xml:space="preserve"># 43775 </w:t>
      </w:r>
      <w:r w:rsidR="68BE7867" w:rsidRPr="00AF794D">
        <w:rPr>
          <w:sz w:val="22"/>
          <w:szCs w:val="22"/>
        </w:rPr>
        <w:t>at the State’s active contract search site (</w:t>
      </w:r>
      <w:hyperlink r:id="rId12">
        <w:r w:rsidR="68BE7867" w:rsidRPr="00AF794D">
          <w:rPr>
            <w:rStyle w:val="Hyperlink"/>
            <w:sz w:val="22"/>
            <w:szCs w:val="22"/>
          </w:rPr>
          <w:t>https://secure.in.gov/apps/idoa/contractsearch/</w:t>
        </w:r>
      </w:hyperlink>
      <w:r w:rsidR="68BE7867" w:rsidRPr="00AF794D">
        <w:rPr>
          <w:sz w:val="22"/>
          <w:szCs w:val="22"/>
        </w:rPr>
        <w:t xml:space="preserve">) </w:t>
      </w:r>
      <w:r w:rsidR="19207AB0" w:rsidRPr="00AF794D">
        <w:rPr>
          <w:sz w:val="22"/>
          <w:szCs w:val="22"/>
        </w:rPr>
        <w:t>for details on the current system and vendor.</w:t>
      </w:r>
    </w:p>
    <w:p w14:paraId="5242995B" w14:textId="6F14CD7A" w:rsidR="5A23106E" w:rsidRPr="00AF794D" w:rsidRDefault="5A23106E" w:rsidP="46AD8C74">
      <w:pPr>
        <w:spacing w:line="259" w:lineRule="auto"/>
        <w:rPr>
          <w:sz w:val="22"/>
          <w:szCs w:val="22"/>
        </w:rPr>
      </w:pPr>
    </w:p>
    <w:p w14:paraId="00000093" w14:textId="70373404" w:rsidR="00922E88" w:rsidRPr="00AF794D" w:rsidRDefault="21B8AB2E" w:rsidP="46AD8C74">
      <w:pPr>
        <w:pStyle w:val="Heading2"/>
        <w:numPr>
          <w:ilvl w:val="1"/>
          <w:numId w:val="25"/>
        </w:numPr>
        <w:spacing w:before="0" w:after="0"/>
        <w:ind w:left="720" w:hanging="720"/>
        <w:rPr>
          <w:sz w:val="22"/>
          <w:szCs w:val="22"/>
        </w:rPr>
      </w:pPr>
      <w:bookmarkStart w:id="18" w:name="_Toc129787078"/>
      <w:r w:rsidRPr="00AF794D">
        <w:rPr>
          <w:sz w:val="22"/>
          <w:szCs w:val="22"/>
        </w:rPr>
        <w:t>Historical Volumes</w:t>
      </w:r>
      <w:bookmarkEnd w:id="17"/>
      <w:bookmarkEnd w:id="18"/>
    </w:p>
    <w:p w14:paraId="00000094" w14:textId="77777777" w:rsidR="00922E88" w:rsidRPr="00AF794D" w:rsidRDefault="00922E88" w:rsidP="46AD8C74">
      <w:pPr>
        <w:pStyle w:val="Heading2"/>
        <w:spacing w:before="0" w:after="0"/>
        <w:ind w:left="0"/>
        <w:rPr>
          <w:sz w:val="22"/>
          <w:szCs w:val="22"/>
        </w:rPr>
      </w:pPr>
      <w:bookmarkStart w:id="19" w:name="_heading=h.942ihaohw8kb"/>
      <w:bookmarkEnd w:id="19"/>
    </w:p>
    <w:p w14:paraId="00000095" w14:textId="270C660D" w:rsidR="00922E88" w:rsidRPr="00AF794D" w:rsidRDefault="21B8AB2E" w:rsidP="46AD8C74">
      <w:pPr>
        <w:rPr>
          <w:sz w:val="22"/>
          <w:szCs w:val="22"/>
        </w:rPr>
      </w:pPr>
      <w:r w:rsidRPr="00AF794D">
        <w:rPr>
          <w:sz w:val="22"/>
          <w:szCs w:val="22"/>
        </w:rPr>
        <w:t xml:space="preserve">The </w:t>
      </w:r>
      <w:r w:rsidR="663C2603" w:rsidRPr="00AF794D">
        <w:rPr>
          <w:sz w:val="22"/>
          <w:szCs w:val="22"/>
        </w:rPr>
        <w:t xml:space="preserve">estimated </w:t>
      </w:r>
      <w:r w:rsidRPr="00AF794D">
        <w:rPr>
          <w:sz w:val="22"/>
          <w:szCs w:val="22"/>
        </w:rPr>
        <w:t xml:space="preserve">volumes in </w:t>
      </w:r>
      <w:r w:rsidR="65C2F2DD" w:rsidRPr="00AF794D">
        <w:rPr>
          <w:sz w:val="22"/>
          <w:szCs w:val="22"/>
        </w:rPr>
        <w:t xml:space="preserve">the last six months of </w:t>
      </w:r>
      <w:r w:rsidRPr="00AF794D">
        <w:rPr>
          <w:sz w:val="22"/>
          <w:szCs w:val="22"/>
        </w:rPr>
        <w:t>2022</w:t>
      </w:r>
      <w:r w:rsidR="40B3F26F" w:rsidRPr="00AF794D">
        <w:rPr>
          <w:sz w:val="22"/>
          <w:szCs w:val="22"/>
        </w:rPr>
        <w:t xml:space="preserve"> are provided below for informational purposes. Volumes may change and VISIT is expected to be able to handle volume changes</w:t>
      </w:r>
      <w:r w:rsidRPr="00AF794D">
        <w:rPr>
          <w:sz w:val="22"/>
          <w:szCs w:val="22"/>
        </w:rPr>
        <w:t>:</w:t>
      </w:r>
    </w:p>
    <w:p w14:paraId="59D88E69" w14:textId="6BC642F2" w:rsidR="6CA306A7" w:rsidRPr="00AF794D" w:rsidRDefault="1C51C593" w:rsidP="46AD8C74">
      <w:pPr>
        <w:pStyle w:val="ListParagraph"/>
        <w:numPr>
          <w:ilvl w:val="0"/>
          <w:numId w:val="88"/>
        </w:numPr>
        <w:rPr>
          <w:sz w:val="22"/>
          <w:szCs w:val="22"/>
        </w:rPr>
      </w:pPr>
      <w:r w:rsidRPr="00AF794D">
        <w:rPr>
          <w:sz w:val="22"/>
          <w:szCs w:val="22"/>
        </w:rPr>
        <w:t xml:space="preserve">Approximately </w:t>
      </w:r>
      <w:r w:rsidR="21FD16AF" w:rsidRPr="00AF794D">
        <w:rPr>
          <w:sz w:val="22"/>
          <w:szCs w:val="22"/>
        </w:rPr>
        <w:t>260,000</w:t>
      </w:r>
      <w:r w:rsidR="0BDABB54" w:rsidRPr="00AF794D">
        <w:rPr>
          <w:sz w:val="22"/>
          <w:szCs w:val="22"/>
        </w:rPr>
        <w:t xml:space="preserve"> c</w:t>
      </w:r>
      <w:r w:rsidR="26DEF770" w:rsidRPr="00AF794D">
        <w:rPr>
          <w:sz w:val="22"/>
          <w:szCs w:val="22"/>
        </w:rPr>
        <w:t>ompleted vaccination</w:t>
      </w:r>
      <w:r w:rsidR="69EBD49F" w:rsidRPr="00AF794D">
        <w:rPr>
          <w:sz w:val="22"/>
          <w:szCs w:val="22"/>
        </w:rPr>
        <w:t xml:space="preserve"> appointments by LHDs</w:t>
      </w:r>
      <w:r w:rsidR="26DEF770" w:rsidRPr="00AF794D">
        <w:rPr>
          <w:sz w:val="22"/>
          <w:szCs w:val="22"/>
        </w:rPr>
        <w:t xml:space="preserve"> </w:t>
      </w:r>
      <w:r w:rsidR="5812BB7B" w:rsidRPr="00AF794D">
        <w:rPr>
          <w:sz w:val="22"/>
          <w:szCs w:val="22"/>
        </w:rPr>
        <w:t>(</w:t>
      </w:r>
      <w:r w:rsidR="587ED106" w:rsidRPr="00AF794D">
        <w:rPr>
          <w:sz w:val="22"/>
          <w:szCs w:val="22"/>
        </w:rPr>
        <w:t xml:space="preserve">through </w:t>
      </w:r>
      <w:r w:rsidR="5812BB7B" w:rsidRPr="00AF794D">
        <w:rPr>
          <w:sz w:val="22"/>
          <w:szCs w:val="22"/>
        </w:rPr>
        <w:t xml:space="preserve">the current system, </w:t>
      </w:r>
      <w:r w:rsidR="00EC4E1D" w:rsidRPr="00AF794D">
        <w:rPr>
          <w:sz w:val="22"/>
          <w:szCs w:val="22"/>
        </w:rPr>
        <w:t>Vaccines for Children (</w:t>
      </w:r>
      <w:r w:rsidR="5812BB7B" w:rsidRPr="00AF794D">
        <w:rPr>
          <w:sz w:val="22"/>
          <w:szCs w:val="22"/>
        </w:rPr>
        <w:t>VFC</w:t>
      </w:r>
      <w:r w:rsidR="00EC4E1D" w:rsidRPr="00AF794D">
        <w:rPr>
          <w:sz w:val="22"/>
          <w:szCs w:val="22"/>
        </w:rPr>
        <w:t>)</w:t>
      </w:r>
      <w:r w:rsidR="5812BB7B" w:rsidRPr="00AF794D">
        <w:rPr>
          <w:sz w:val="22"/>
          <w:szCs w:val="22"/>
        </w:rPr>
        <w:t xml:space="preserve"> app</w:t>
      </w:r>
      <w:r w:rsidR="44B40719" w:rsidRPr="00AF794D">
        <w:rPr>
          <w:sz w:val="22"/>
          <w:szCs w:val="22"/>
        </w:rPr>
        <w:t>ointments</w:t>
      </w:r>
      <w:r w:rsidR="5812BB7B" w:rsidRPr="00AF794D">
        <w:rPr>
          <w:sz w:val="22"/>
          <w:szCs w:val="22"/>
        </w:rPr>
        <w:t xml:space="preserve"> and fully insured thr</w:t>
      </w:r>
      <w:r w:rsidR="420D7203" w:rsidRPr="00AF794D">
        <w:rPr>
          <w:sz w:val="22"/>
          <w:szCs w:val="22"/>
        </w:rPr>
        <w:t>ough</w:t>
      </w:r>
      <w:r w:rsidR="5812BB7B" w:rsidRPr="00AF794D">
        <w:rPr>
          <w:sz w:val="22"/>
          <w:szCs w:val="22"/>
        </w:rPr>
        <w:t xml:space="preserve"> other private systems). </w:t>
      </w:r>
    </w:p>
    <w:p w14:paraId="261A1C63" w14:textId="27696815" w:rsidR="03A3623A" w:rsidRPr="00AF794D" w:rsidRDefault="4FE57988" w:rsidP="46AD8C74">
      <w:pPr>
        <w:pStyle w:val="ListParagraph"/>
        <w:numPr>
          <w:ilvl w:val="0"/>
          <w:numId w:val="88"/>
        </w:numPr>
        <w:rPr>
          <w:sz w:val="22"/>
          <w:szCs w:val="22"/>
        </w:rPr>
      </w:pPr>
      <w:r w:rsidRPr="00AF794D">
        <w:rPr>
          <w:sz w:val="22"/>
          <w:szCs w:val="22"/>
        </w:rPr>
        <w:t xml:space="preserve">Approximately </w:t>
      </w:r>
      <w:r w:rsidR="03A3623A" w:rsidRPr="00AF794D">
        <w:rPr>
          <w:sz w:val="22"/>
          <w:szCs w:val="22"/>
        </w:rPr>
        <w:t>2,55</w:t>
      </w:r>
      <w:r w:rsidR="2233D59B" w:rsidRPr="00AF794D">
        <w:rPr>
          <w:sz w:val="22"/>
          <w:szCs w:val="22"/>
        </w:rPr>
        <w:t>0</w:t>
      </w:r>
      <w:r w:rsidR="72310067" w:rsidRPr="00AF794D">
        <w:rPr>
          <w:sz w:val="22"/>
          <w:szCs w:val="22"/>
        </w:rPr>
        <w:t xml:space="preserve"> </w:t>
      </w:r>
      <w:r w:rsidR="115BD77C" w:rsidRPr="00AF794D">
        <w:rPr>
          <w:sz w:val="22"/>
          <w:szCs w:val="22"/>
        </w:rPr>
        <w:t>c</w:t>
      </w:r>
      <w:r w:rsidR="72310067" w:rsidRPr="00AF794D">
        <w:rPr>
          <w:sz w:val="22"/>
          <w:szCs w:val="22"/>
        </w:rPr>
        <w:t xml:space="preserve">ompleted </w:t>
      </w:r>
      <w:r w:rsidR="5B4A8E46" w:rsidRPr="00AF794D">
        <w:rPr>
          <w:sz w:val="22"/>
          <w:szCs w:val="22"/>
        </w:rPr>
        <w:t>f</w:t>
      </w:r>
      <w:r w:rsidR="72310067" w:rsidRPr="00AF794D">
        <w:rPr>
          <w:sz w:val="22"/>
          <w:szCs w:val="22"/>
        </w:rPr>
        <w:t xml:space="preserve">lu </w:t>
      </w:r>
      <w:r w:rsidR="5B4A8E46" w:rsidRPr="00AF794D">
        <w:rPr>
          <w:sz w:val="22"/>
          <w:szCs w:val="22"/>
        </w:rPr>
        <w:t>s</w:t>
      </w:r>
      <w:r w:rsidR="72310067" w:rsidRPr="00AF794D">
        <w:rPr>
          <w:sz w:val="22"/>
          <w:szCs w:val="22"/>
        </w:rPr>
        <w:t>hots</w:t>
      </w:r>
    </w:p>
    <w:p w14:paraId="11C8A045" w14:textId="26904F1A" w:rsidR="28DDAE44" w:rsidRPr="00AF794D" w:rsidRDefault="54CCA498" w:rsidP="46AD8C74">
      <w:pPr>
        <w:pStyle w:val="ListParagraph"/>
        <w:numPr>
          <w:ilvl w:val="0"/>
          <w:numId w:val="88"/>
        </w:numPr>
        <w:rPr>
          <w:sz w:val="22"/>
          <w:szCs w:val="22"/>
        </w:rPr>
      </w:pPr>
      <w:r w:rsidRPr="00AF794D">
        <w:rPr>
          <w:sz w:val="22"/>
          <w:szCs w:val="22"/>
        </w:rPr>
        <w:t xml:space="preserve">Approximately </w:t>
      </w:r>
      <w:r w:rsidR="28DDAE44" w:rsidRPr="00AF794D">
        <w:rPr>
          <w:sz w:val="22"/>
          <w:szCs w:val="22"/>
        </w:rPr>
        <w:t>3</w:t>
      </w:r>
      <w:r w:rsidR="19B88C22" w:rsidRPr="00AF794D">
        <w:rPr>
          <w:sz w:val="22"/>
          <w:szCs w:val="22"/>
        </w:rPr>
        <w:t>8,000</w:t>
      </w:r>
      <w:r w:rsidR="72310067" w:rsidRPr="00AF794D">
        <w:rPr>
          <w:sz w:val="22"/>
          <w:szCs w:val="22"/>
        </w:rPr>
        <w:t xml:space="preserve"> </w:t>
      </w:r>
      <w:r w:rsidR="1311ECA3" w:rsidRPr="00AF794D">
        <w:rPr>
          <w:sz w:val="22"/>
          <w:szCs w:val="22"/>
        </w:rPr>
        <w:t>c</w:t>
      </w:r>
      <w:r w:rsidR="72310067" w:rsidRPr="00AF794D">
        <w:rPr>
          <w:sz w:val="22"/>
          <w:szCs w:val="22"/>
        </w:rPr>
        <w:t xml:space="preserve">ompleted </w:t>
      </w:r>
      <w:r w:rsidR="7F3B3689" w:rsidRPr="00AF794D">
        <w:rPr>
          <w:sz w:val="22"/>
          <w:szCs w:val="22"/>
        </w:rPr>
        <w:t>t</w:t>
      </w:r>
      <w:r w:rsidR="72310067" w:rsidRPr="00AF794D">
        <w:rPr>
          <w:sz w:val="22"/>
          <w:szCs w:val="22"/>
        </w:rPr>
        <w:t xml:space="preserve">esting </w:t>
      </w:r>
      <w:r w:rsidR="6A3A43C4" w:rsidRPr="00AF794D">
        <w:rPr>
          <w:sz w:val="22"/>
          <w:szCs w:val="22"/>
        </w:rPr>
        <w:t>appointments</w:t>
      </w:r>
    </w:p>
    <w:p w14:paraId="539DEFDA" w14:textId="2C7C0AF9" w:rsidR="00B734E6" w:rsidRPr="00AF794D" w:rsidRDefault="6E31798F" w:rsidP="46AD8C74">
      <w:pPr>
        <w:pStyle w:val="ListParagraph"/>
        <w:numPr>
          <w:ilvl w:val="0"/>
          <w:numId w:val="88"/>
        </w:numPr>
        <w:rPr>
          <w:sz w:val="22"/>
          <w:szCs w:val="22"/>
        </w:rPr>
      </w:pPr>
      <w:r w:rsidRPr="00AF794D">
        <w:rPr>
          <w:sz w:val="22"/>
          <w:szCs w:val="22"/>
        </w:rPr>
        <w:t xml:space="preserve">Approximately </w:t>
      </w:r>
      <w:r w:rsidR="255AD2DB" w:rsidRPr="00AF794D">
        <w:rPr>
          <w:sz w:val="22"/>
          <w:szCs w:val="22"/>
        </w:rPr>
        <w:t>11</w:t>
      </w:r>
      <w:r w:rsidR="182B31D2" w:rsidRPr="00AF794D">
        <w:rPr>
          <w:sz w:val="22"/>
          <w:szCs w:val="22"/>
        </w:rPr>
        <w:t>5,000</w:t>
      </w:r>
      <w:r w:rsidR="72310067" w:rsidRPr="00AF794D">
        <w:rPr>
          <w:sz w:val="22"/>
          <w:szCs w:val="22"/>
        </w:rPr>
        <w:t xml:space="preserve"> </w:t>
      </w:r>
      <w:r w:rsidR="4423CC08" w:rsidRPr="00AF794D">
        <w:rPr>
          <w:sz w:val="22"/>
          <w:szCs w:val="22"/>
        </w:rPr>
        <w:t>c</w:t>
      </w:r>
      <w:r w:rsidR="72310067" w:rsidRPr="00AF794D">
        <w:rPr>
          <w:sz w:val="22"/>
          <w:szCs w:val="22"/>
        </w:rPr>
        <w:t xml:space="preserve">laims </w:t>
      </w:r>
      <w:r w:rsidR="3F03FDCA" w:rsidRPr="00AF794D">
        <w:rPr>
          <w:sz w:val="22"/>
          <w:szCs w:val="22"/>
        </w:rPr>
        <w:t>c</w:t>
      </w:r>
      <w:r w:rsidR="72310067" w:rsidRPr="00AF794D">
        <w:rPr>
          <w:sz w:val="22"/>
          <w:szCs w:val="22"/>
        </w:rPr>
        <w:t>reated</w:t>
      </w:r>
    </w:p>
    <w:p w14:paraId="000000A4" w14:textId="6A3ED15B" w:rsidR="00922E88" w:rsidRPr="00AF794D" w:rsidRDefault="4609E014" w:rsidP="46AD8C74">
      <w:pPr>
        <w:pStyle w:val="ListParagraph"/>
        <w:numPr>
          <w:ilvl w:val="0"/>
          <w:numId w:val="88"/>
        </w:numPr>
        <w:rPr>
          <w:sz w:val="22"/>
          <w:szCs w:val="22"/>
        </w:rPr>
      </w:pPr>
      <w:r w:rsidRPr="00AF794D">
        <w:rPr>
          <w:sz w:val="22"/>
          <w:szCs w:val="22"/>
        </w:rPr>
        <w:t xml:space="preserve">Approximately 175 active providers with approximately 280 active sites, though it is expected that aside from times of a surge, the number may be </w:t>
      </w:r>
      <w:r w:rsidR="12B930AB" w:rsidRPr="00AF794D">
        <w:rPr>
          <w:sz w:val="22"/>
          <w:szCs w:val="22"/>
        </w:rPr>
        <w:t xml:space="preserve">closer to 150 active providers </w:t>
      </w:r>
      <w:sdt>
        <w:sdtPr>
          <w:tag w:val="goog_rdk_8"/>
          <w:id w:val="1609431272"/>
          <w:placeholder>
            <w:docPart w:val="DefaultPlaceholder_1081868574"/>
          </w:placeholder>
        </w:sdtPr>
        <w:sdtEndPr/>
        <w:sdtContent/>
      </w:sdt>
    </w:p>
    <w:p w14:paraId="000000A5" w14:textId="40EF2000" w:rsidR="00922E88" w:rsidRPr="00AF794D" w:rsidRDefault="00922E88" w:rsidP="46AD8C74">
      <w:pPr>
        <w:rPr>
          <w:sz w:val="22"/>
          <w:szCs w:val="22"/>
        </w:rPr>
      </w:pPr>
    </w:p>
    <w:p w14:paraId="30AB7019" w14:textId="77777777" w:rsidR="007E3C3C" w:rsidRPr="00AF794D" w:rsidRDefault="007E3C3C" w:rsidP="46AD8C74">
      <w:pPr>
        <w:rPr>
          <w:sz w:val="22"/>
          <w:szCs w:val="22"/>
        </w:rPr>
      </w:pPr>
    </w:p>
    <w:p w14:paraId="000000A6" w14:textId="77777777"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sz w:val="24"/>
          <w:szCs w:val="24"/>
        </w:rPr>
      </w:pPr>
      <w:bookmarkStart w:id="20" w:name="_Toc126678646"/>
      <w:bookmarkStart w:id="21" w:name="_Toc129787079"/>
      <w:r w:rsidRPr="00AF794D">
        <w:rPr>
          <w:rFonts w:eastAsia="Times New Roman"/>
        </w:rPr>
        <w:t xml:space="preserve">VISIT System </w:t>
      </w:r>
      <w:r w:rsidRPr="00AF794D">
        <w:rPr>
          <w:rFonts w:eastAsia="Times New Roman"/>
          <w:sz w:val="24"/>
          <w:szCs w:val="24"/>
        </w:rPr>
        <w:t>High Level Functional Requirements</w:t>
      </w:r>
      <w:bookmarkEnd w:id="20"/>
      <w:bookmarkEnd w:id="21"/>
    </w:p>
    <w:p w14:paraId="000000A7" w14:textId="77777777" w:rsidR="00922E88" w:rsidRPr="00AF794D" w:rsidRDefault="00922E88" w:rsidP="46AD8C74">
      <w:pPr>
        <w:rPr>
          <w:b/>
          <w:bCs/>
          <w:color w:val="4472C4"/>
          <w:sz w:val="22"/>
          <w:szCs w:val="22"/>
        </w:rPr>
      </w:pPr>
      <w:bookmarkStart w:id="22" w:name="_heading=h.41akhz6wl7ci"/>
      <w:bookmarkEnd w:id="22"/>
    </w:p>
    <w:p w14:paraId="000000A8" w14:textId="48D0A821" w:rsidR="00922E88" w:rsidRPr="00AF794D" w:rsidRDefault="00EF37CD" w:rsidP="46AD8C74">
      <w:pPr>
        <w:rPr>
          <w:sz w:val="22"/>
          <w:szCs w:val="22"/>
        </w:rPr>
      </w:pPr>
      <w:r w:rsidRPr="00AF794D">
        <w:rPr>
          <w:sz w:val="22"/>
          <w:szCs w:val="22"/>
        </w:rPr>
        <w:t xml:space="preserve">Please refer to Appendix 1 - </w:t>
      </w:r>
      <w:r w:rsidR="006803A5" w:rsidRPr="00AF794D">
        <w:rPr>
          <w:sz w:val="22"/>
          <w:szCs w:val="22"/>
        </w:rPr>
        <w:t xml:space="preserve">Functional Requirements Document </w:t>
      </w:r>
      <w:r w:rsidRPr="00AF794D">
        <w:rPr>
          <w:sz w:val="22"/>
          <w:szCs w:val="22"/>
        </w:rPr>
        <w:t>for detailed requirements, functionalities, and user abilities for the VISIT system.</w:t>
      </w:r>
    </w:p>
    <w:p w14:paraId="000000A9" w14:textId="77777777" w:rsidR="00922E88" w:rsidRPr="00AF794D" w:rsidRDefault="00922E88" w:rsidP="46AD8C74">
      <w:pPr>
        <w:rPr>
          <w:sz w:val="22"/>
          <w:szCs w:val="22"/>
        </w:rPr>
      </w:pPr>
      <w:bookmarkStart w:id="23" w:name="_heading=h.296lgk4r6pdw"/>
      <w:bookmarkEnd w:id="23"/>
    </w:p>
    <w:p w14:paraId="000000AA" w14:textId="77777777" w:rsidR="00922E88" w:rsidRPr="00AF794D" w:rsidRDefault="00EF37CD" w:rsidP="46AD8C74">
      <w:pPr>
        <w:pStyle w:val="Heading2"/>
        <w:numPr>
          <w:ilvl w:val="1"/>
          <w:numId w:val="25"/>
        </w:numPr>
        <w:spacing w:before="0" w:after="0"/>
        <w:ind w:left="720" w:hanging="720"/>
        <w:rPr>
          <w:sz w:val="22"/>
          <w:szCs w:val="22"/>
        </w:rPr>
      </w:pPr>
      <w:bookmarkStart w:id="24" w:name="_Toc126678647"/>
      <w:bookmarkStart w:id="25" w:name="_Toc129787080"/>
      <w:r w:rsidRPr="00AF794D">
        <w:rPr>
          <w:sz w:val="22"/>
          <w:szCs w:val="22"/>
        </w:rPr>
        <w:t>Public Facing Application Requirements</w:t>
      </w:r>
      <w:bookmarkEnd w:id="24"/>
      <w:bookmarkEnd w:id="25"/>
    </w:p>
    <w:p w14:paraId="000000AB" w14:textId="77777777" w:rsidR="00922E88" w:rsidRPr="00AF794D" w:rsidRDefault="00922E88" w:rsidP="46AD8C74">
      <w:pPr>
        <w:pBdr>
          <w:top w:val="nil"/>
          <w:left w:val="nil"/>
          <w:bottom w:val="nil"/>
          <w:right w:val="nil"/>
          <w:between w:val="nil"/>
        </w:pBdr>
        <w:rPr>
          <w:sz w:val="22"/>
          <w:szCs w:val="22"/>
        </w:rPr>
      </w:pPr>
    </w:p>
    <w:p w14:paraId="000000AC" w14:textId="77777777" w:rsidR="00922E88" w:rsidRPr="00AF794D" w:rsidRDefault="00EF37CD" w:rsidP="46AD8C74">
      <w:pPr>
        <w:pBdr>
          <w:top w:val="nil"/>
          <w:left w:val="nil"/>
          <w:bottom w:val="nil"/>
          <w:right w:val="nil"/>
          <w:between w:val="nil"/>
        </w:pBdr>
        <w:rPr>
          <w:b/>
          <w:bCs/>
          <w:sz w:val="22"/>
          <w:szCs w:val="22"/>
          <w:u w:val="single"/>
        </w:rPr>
      </w:pPr>
      <w:r w:rsidRPr="00AF794D">
        <w:rPr>
          <w:b/>
          <w:bCs/>
          <w:sz w:val="22"/>
          <w:szCs w:val="22"/>
          <w:u w:val="single"/>
        </w:rPr>
        <w:t>Patient Registration</w:t>
      </w:r>
    </w:p>
    <w:p w14:paraId="000000AD" w14:textId="77777777" w:rsidR="00922E88" w:rsidRPr="00AF794D" w:rsidRDefault="00922E88" w:rsidP="46AD8C74">
      <w:pPr>
        <w:pBdr>
          <w:top w:val="nil"/>
          <w:left w:val="nil"/>
          <w:bottom w:val="nil"/>
          <w:right w:val="nil"/>
          <w:between w:val="nil"/>
        </w:pBdr>
        <w:rPr>
          <w:sz w:val="22"/>
          <w:szCs w:val="22"/>
        </w:rPr>
      </w:pPr>
    </w:p>
    <w:p w14:paraId="000000AE" w14:textId="77777777" w:rsidR="00922E88" w:rsidRPr="00AF794D" w:rsidRDefault="00EF37CD" w:rsidP="46AD8C74">
      <w:pPr>
        <w:rPr>
          <w:sz w:val="22"/>
          <w:szCs w:val="22"/>
        </w:rPr>
      </w:pPr>
      <w:r w:rsidRPr="00AF794D">
        <w:rPr>
          <w:sz w:val="22"/>
          <w:szCs w:val="22"/>
        </w:rPr>
        <w:t>VISIT shall provide the capability to facilitate patient registration in multiple ways:</w:t>
      </w:r>
    </w:p>
    <w:p w14:paraId="000000AF" w14:textId="77777777" w:rsidR="00922E88" w:rsidRPr="00AF794D" w:rsidRDefault="00EF37CD" w:rsidP="46AD8C74">
      <w:pPr>
        <w:numPr>
          <w:ilvl w:val="0"/>
          <w:numId w:val="13"/>
        </w:numPr>
        <w:rPr>
          <w:sz w:val="22"/>
          <w:szCs w:val="22"/>
        </w:rPr>
      </w:pPr>
      <w:r w:rsidRPr="00AF794D">
        <w:rPr>
          <w:sz w:val="22"/>
          <w:szCs w:val="22"/>
        </w:rPr>
        <w:t xml:space="preserve">Self-registration: A public user can access the application and register themselves. </w:t>
      </w:r>
    </w:p>
    <w:p w14:paraId="000000B0" w14:textId="77777777" w:rsidR="00922E88" w:rsidRPr="00AF794D" w:rsidRDefault="00EF37CD" w:rsidP="46AD8C74">
      <w:pPr>
        <w:numPr>
          <w:ilvl w:val="0"/>
          <w:numId w:val="13"/>
        </w:numPr>
        <w:rPr>
          <w:sz w:val="22"/>
          <w:szCs w:val="22"/>
        </w:rPr>
      </w:pPr>
      <w:r w:rsidRPr="00AF794D">
        <w:rPr>
          <w:sz w:val="22"/>
          <w:szCs w:val="22"/>
        </w:rPr>
        <w:t>Family registration: Immediate family members can register dependents.</w:t>
      </w:r>
    </w:p>
    <w:p w14:paraId="000000B1" w14:textId="77777777" w:rsidR="00922E88" w:rsidRPr="00AF794D" w:rsidRDefault="00EF37CD" w:rsidP="46AD8C74">
      <w:pPr>
        <w:numPr>
          <w:ilvl w:val="0"/>
          <w:numId w:val="13"/>
        </w:numPr>
        <w:rPr>
          <w:sz w:val="22"/>
          <w:szCs w:val="22"/>
        </w:rPr>
      </w:pPr>
      <w:r w:rsidRPr="00AF794D">
        <w:rPr>
          <w:sz w:val="22"/>
          <w:szCs w:val="22"/>
        </w:rPr>
        <w:t>Help desk registration: A help desk representative can register on behalf of a caller.</w:t>
      </w:r>
    </w:p>
    <w:p w14:paraId="000000B2" w14:textId="77777777" w:rsidR="00922E88" w:rsidRPr="00AF794D" w:rsidRDefault="00EF37CD" w:rsidP="46AD8C74">
      <w:pPr>
        <w:numPr>
          <w:ilvl w:val="0"/>
          <w:numId w:val="13"/>
        </w:numPr>
        <w:rPr>
          <w:sz w:val="22"/>
          <w:szCs w:val="22"/>
        </w:rPr>
      </w:pPr>
      <w:r w:rsidRPr="00AF794D">
        <w:rPr>
          <w:sz w:val="22"/>
          <w:szCs w:val="22"/>
        </w:rPr>
        <w:t>Walk-in/Clinic registration: If a patient arrives at a clinic without an appointment, a Clinic User can schedule a walk-in appointment for the patient.</w:t>
      </w:r>
    </w:p>
    <w:p w14:paraId="000000B3" w14:textId="77777777" w:rsidR="00922E88" w:rsidRPr="00AF794D" w:rsidRDefault="00EF37CD" w:rsidP="46AD8C74">
      <w:pPr>
        <w:numPr>
          <w:ilvl w:val="0"/>
          <w:numId w:val="13"/>
        </w:numPr>
        <w:rPr>
          <w:sz w:val="22"/>
          <w:szCs w:val="22"/>
        </w:rPr>
      </w:pPr>
      <w:r w:rsidRPr="00AF794D">
        <w:rPr>
          <w:sz w:val="22"/>
          <w:szCs w:val="22"/>
        </w:rPr>
        <w:t>Private event registration: An organization hosting an event can register a group of individuals (such as a company registering employees and beneficiaries only).</w:t>
      </w:r>
    </w:p>
    <w:p w14:paraId="677D31CF" w14:textId="77777777" w:rsidR="00B734E6" w:rsidRPr="00AF794D" w:rsidRDefault="00B734E6" w:rsidP="46AD8C74">
      <w:pPr>
        <w:ind w:left="720"/>
        <w:rPr>
          <w:sz w:val="22"/>
          <w:szCs w:val="22"/>
        </w:rPr>
      </w:pPr>
    </w:p>
    <w:p w14:paraId="1C37464C" w14:textId="0D7E6788" w:rsidR="3547C7FA" w:rsidRPr="00AF794D" w:rsidRDefault="51297FC5" w:rsidP="46AD8C74">
      <w:pPr>
        <w:rPr>
          <w:b/>
          <w:bCs/>
          <w:sz w:val="22"/>
          <w:szCs w:val="22"/>
          <w:u w:val="single"/>
        </w:rPr>
      </w:pPr>
      <w:r w:rsidRPr="00AF794D">
        <w:rPr>
          <w:b/>
          <w:bCs/>
          <w:sz w:val="22"/>
          <w:szCs w:val="22"/>
          <w:u w:val="single"/>
        </w:rPr>
        <w:t>Public Self Registration</w:t>
      </w:r>
    </w:p>
    <w:p w14:paraId="214920FF" w14:textId="78ACD98C" w:rsidR="3547C7FA" w:rsidRPr="00AF794D" w:rsidRDefault="3547C7FA" w:rsidP="46AD8C74">
      <w:pPr>
        <w:numPr>
          <w:ilvl w:val="0"/>
          <w:numId w:val="13"/>
        </w:numPr>
        <w:rPr>
          <w:sz w:val="22"/>
          <w:szCs w:val="22"/>
        </w:rPr>
      </w:pPr>
      <w:r w:rsidRPr="00AF794D">
        <w:rPr>
          <w:sz w:val="22"/>
          <w:szCs w:val="22"/>
        </w:rPr>
        <w:t>Create patient account – A public user can create a patient account that will allow them to access their appointments, test results and immunization history. The account will be linked to their Access Indiana account. A public user may choose to register as a guest without creating a patient account.</w:t>
      </w:r>
    </w:p>
    <w:p w14:paraId="72EC695D" w14:textId="144D16CF" w:rsidR="3547C7FA" w:rsidRPr="00AF794D" w:rsidRDefault="3547C7FA" w:rsidP="46AD8C74">
      <w:pPr>
        <w:numPr>
          <w:ilvl w:val="0"/>
          <w:numId w:val="13"/>
        </w:numPr>
        <w:rPr>
          <w:sz w:val="22"/>
          <w:szCs w:val="22"/>
        </w:rPr>
      </w:pPr>
      <w:r w:rsidRPr="00AF794D">
        <w:rPr>
          <w:sz w:val="22"/>
          <w:szCs w:val="22"/>
        </w:rPr>
        <w:t>Select desired services – By selecting desired services, a registrant will be able to answer questions about eligibility to ensure they are eligible for the desired services</w:t>
      </w:r>
    </w:p>
    <w:p w14:paraId="16F86D30" w14:textId="51374A2C" w:rsidR="3547C7FA" w:rsidRPr="00AF794D" w:rsidRDefault="3547C7FA" w:rsidP="46AD8C74">
      <w:pPr>
        <w:numPr>
          <w:ilvl w:val="0"/>
          <w:numId w:val="13"/>
        </w:numPr>
        <w:rPr>
          <w:sz w:val="22"/>
          <w:szCs w:val="22"/>
        </w:rPr>
      </w:pPr>
      <w:r w:rsidRPr="00AF794D">
        <w:rPr>
          <w:sz w:val="22"/>
          <w:szCs w:val="22"/>
        </w:rPr>
        <w:t>Answer eligibility questions – Eligibility questions will ensure the appropriate services are offered and selectable to the registrant</w:t>
      </w:r>
    </w:p>
    <w:p w14:paraId="1F7A5BCA" w14:textId="67AB6C30" w:rsidR="3547C7FA" w:rsidRPr="00AF794D" w:rsidRDefault="3547C7FA" w:rsidP="46AD8C74">
      <w:pPr>
        <w:numPr>
          <w:ilvl w:val="0"/>
          <w:numId w:val="13"/>
        </w:numPr>
        <w:rPr>
          <w:sz w:val="22"/>
          <w:szCs w:val="22"/>
        </w:rPr>
      </w:pPr>
      <w:r w:rsidRPr="00AF794D">
        <w:rPr>
          <w:sz w:val="22"/>
          <w:szCs w:val="22"/>
        </w:rPr>
        <w:t>Select eligible services - There are several services that could be provided at different locations. Allowing the user to select the services before searching for availability will narrow the search results to only the locations where the desired services are available.</w:t>
      </w:r>
    </w:p>
    <w:p w14:paraId="674FE2AB" w14:textId="0F1BABAF" w:rsidR="3547C7FA" w:rsidRPr="00AF794D" w:rsidRDefault="3547C7FA" w:rsidP="46AD8C74">
      <w:pPr>
        <w:numPr>
          <w:ilvl w:val="0"/>
          <w:numId w:val="13"/>
        </w:numPr>
        <w:rPr>
          <w:sz w:val="22"/>
          <w:szCs w:val="22"/>
        </w:rPr>
      </w:pPr>
      <w:r w:rsidRPr="00AF794D">
        <w:rPr>
          <w:sz w:val="22"/>
          <w:szCs w:val="22"/>
        </w:rPr>
        <w:lastRenderedPageBreak/>
        <w:t>Enter search criteria - Searching for locations for service was one of the biggest issues IDOH received feedback about the current system. This is the area that many of the IDOH personnel feel can improve the user experience, a quick win for building confidence in the system and positively influencing the user experience.</w:t>
      </w:r>
    </w:p>
    <w:p w14:paraId="59E00997" w14:textId="43D89F38" w:rsidR="3547C7FA" w:rsidRPr="00AF794D" w:rsidRDefault="3547C7FA" w:rsidP="46AD8C74">
      <w:pPr>
        <w:numPr>
          <w:ilvl w:val="0"/>
          <w:numId w:val="13"/>
        </w:numPr>
        <w:rPr>
          <w:sz w:val="22"/>
          <w:szCs w:val="22"/>
        </w:rPr>
      </w:pPr>
      <w:r w:rsidRPr="00AF794D">
        <w:rPr>
          <w:sz w:val="22"/>
          <w:szCs w:val="22"/>
        </w:rPr>
        <w:t>View search results - Viewing the search results will allow the user to see where services are available for the selected services.</w:t>
      </w:r>
    </w:p>
    <w:p w14:paraId="185A855F" w14:textId="76797ED2" w:rsidR="3547C7FA" w:rsidRPr="00AF794D" w:rsidRDefault="3547C7FA" w:rsidP="46AD8C74">
      <w:pPr>
        <w:numPr>
          <w:ilvl w:val="0"/>
          <w:numId w:val="13"/>
        </w:numPr>
        <w:rPr>
          <w:sz w:val="22"/>
          <w:szCs w:val="22"/>
        </w:rPr>
      </w:pPr>
      <w:r w:rsidRPr="00AF794D">
        <w:rPr>
          <w:sz w:val="22"/>
          <w:szCs w:val="22"/>
        </w:rPr>
        <w:t>Select Appointment Slot(s) - A public user needs to be able to see the appointment slots available to schedule appointments for each patient they need to register.</w:t>
      </w:r>
    </w:p>
    <w:p w14:paraId="74581D10" w14:textId="1452F3AB" w:rsidR="3547C7FA" w:rsidRPr="00AF794D" w:rsidRDefault="3547C7FA" w:rsidP="46AD8C74">
      <w:pPr>
        <w:numPr>
          <w:ilvl w:val="0"/>
          <w:numId w:val="13"/>
        </w:numPr>
        <w:rPr>
          <w:sz w:val="22"/>
          <w:szCs w:val="22"/>
        </w:rPr>
      </w:pPr>
      <w:r w:rsidRPr="00AF794D">
        <w:rPr>
          <w:sz w:val="22"/>
          <w:szCs w:val="22"/>
        </w:rPr>
        <w:t>Enter patient registration information - Entering the patient registration information will gather information required for the provider to communicate with the patient through email, text, phone, or mail. The information will also allow the provider to collect insurance information to process insurance claims and billing. The public user will be able to provide patient demographic information.</w:t>
      </w:r>
    </w:p>
    <w:p w14:paraId="1649854E" w14:textId="51202539" w:rsidR="3547C7FA" w:rsidRPr="00AF794D" w:rsidRDefault="3547C7FA" w:rsidP="46AD8C74">
      <w:pPr>
        <w:numPr>
          <w:ilvl w:val="0"/>
          <w:numId w:val="13"/>
        </w:numPr>
        <w:rPr>
          <w:sz w:val="22"/>
          <w:szCs w:val="22"/>
        </w:rPr>
      </w:pPr>
      <w:r w:rsidRPr="00AF794D">
        <w:rPr>
          <w:sz w:val="22"/>
          <w:szCs w:val="22"/>
        </w:rPr>
        <w:t>Receive appointment confirmation - The public user will receive an appointment confirmation that will serve as a reminder of the appointment and will allow the public user to confirm, cancel or reschedule the appointment.</w:t>
      </w:r>
    </w:p>
    <w:p w14:paraId="158490A7" w14:textId="77777777" w:rsidR="00E1647A" w:rsidRPr="00AF794D" w:rsidRDefault="00E1647A" w:rsidP="46AD8C74">
      <w:pPr>
        <w:rPr>
          <w:sz w:val="22"/>
          <w:szCs w:val="22"/>
        </w:rPr>
      </w:pPr>
    </w:p>
    <w:p w14:paraId="089EFBB3" w14:textId="7616B238" w:rsidR="3F810FDA" w:rsidRPr="00AF794D" w:rsidRDefault="3F810FDA" w:rsidP="46AD8C74">
      <w:pPr>
        <w:rPr>
          <w:sz w:val="22"/>
          <w:szCs w:val="22"/>
        </w:rPr>
      </w:pPr>
      <w:r w:rsidRPr="00AF794D">
        <w:rPr>
          <w:b/>
          <w:bCs/>
          <w:sz w:val="22"/>
          <w:szCs w:val="22"/>
          <w:u w:val="single"/>
        </w:rPr>
        <w:t>Help Desk Registration</w:t>
      </w:r>
      <w:r w:rsidR="00E1647A" w:rsidRPr="00AF794D">
        <w:rPr>
          <w:b/>
          <w:bCs/>
          <w:sz w:val="22"/>
          <w:szCs w:val="22"/>
          <w:u w:val="single"/>
        </w:rPr>
        <w:t xml:space="preserve">: </w:t>
      </w:r>
      <w:r w:rsidRPr="00AF794D">
        <w:rPr>
          <w:sz w:val="22"/>
          <w:szCs w:val="22"/>
        </w:rPr>
        <w:t>This type of registration would function similarly to the public registration process. The help desk agent would search the application for available services and locations and then enter the patient information provided during a phone call.</w:t>
      </w:r>
    </w:p>
    <w:p w14:paraId="2AB58536" w14:textId="77777777" w:rsidR="00E1647A" w:rsidRPr="00AF794D" w:rsidRDefault="00E1647A" w:rsidP="46AD8C74">
      <w:pPr>
        <w:rPr>
          <w:sz w:val="22"/>
          <w:szCs w:val="22"/>
        </w:rPr>
      </w:pPr>
    </w:p>
    <w:p w14:paraId="4AFB1367" w14:textId="3E45BF23" w:rsidR="3F810FDA" w:rsidRPr="00AF794D" w:rsidRDefault="4BFE4267" w:rsidP="46AD8C74">
      <w:pPr>
        <w:rPr>
          <w:sz w:val="22"/>
          <w:szCs w:val="22"/>
        </w:rPr>
      </w:pPr>
      <w:r w:rsidRPr="00AF794D">
        <w:rPr>
          <w:b/>
          <w:bCs/>
          <w:sz w:val="22"/>
          <w:szCs w:val="22"/>
          <w:u w:val="single"/>
        </w:rPr>
        <w:t>Walk-in Registration</w:t>
      </w:r>
      <w:r w:rsidR="00E1647A" w:rsidRPr="00AF794D">
        <w:rPr>
          <w:b/>
          <w:bCs/>
          <w:sz w:val="22"/>
          <w:szCs w:val="22"/>
          <w:u w:val="single"/>
        </w:rPr>
        <w:t>:</w:t>
      </w:r>
      <w:r w:rsidR="00E1647A" w:rsidRPr="00AF794D">
        <w:rPr>
          <w:sz w:val="22"/>
          <w:szCs w:val="22"/>
        </w:rPr>
        <w:t xml:space="preserve"> </w:t>
      </w:r>
      <w:r w:rsidR="3F810FDA" w:rsidRPr="00AF794D">
        <w:rPr>
          <w:sz w:val="22"/>
          <w:szCs w:val="22"/>
        </w:rPr>
        <w:t>This type of registration would function similarly to the help desk registration process. The clinic user should not need to search the application to find a location, they would use the clinic location and then enter the patient information while the patient was present.</w:t>
      </w:r>
    </w:p>
    <w:p w14:paraId="2EB54717" w14:textId="77777777" w:rsidR="00E1647A" w:rsidRPr="00AF794D" w:rsidRDefault="00E1647A" w:rsidP="46AD8C74">
      <w:pPr>
        <w:rPr>
          <w:sz w:val="22"/>
          <w:szCs w:val="22"/>
        </w:rPr>
      </w:pPr>
    </w:p>
    <w:p w14:paraId="687AE35A" w14:textId="314923D2" w:rsidR="7BC2DB8F" w:rsidRPr="00AF794D" w:rsidRDefault="5BC365ED" w:rsidP="46AD8C74">
      <w:pPr>
        <w:rPr>
          <w:sz w:val="22"/>
          <w:szCs w:val="22"/>
        </w:rPr>
      </w:pPr>
      <w:r w:rsidRPr="00AF794D">
        <w:rPr>
          <w:b/>
          <w:bCs/>
          <w:sz w:val="22"/>
          <w:szCs w:val="22"/>
          <w:u w:val="single"/>
        </w:rPr>
        <w:t>Private Event Registration</w:t>
      </w:r>
      <w:r w:rsidR="00E1647A" w:rsidRPr="00AF794D">
        <w:rPr>
          <w:sz w:val="22"/>
          <w:szCs w:val="22"/>
        </w:rPr>
        <w:t xml:space="preserve">: </w:t>
      </w:r>
      <w:r w:rsidRPr="00AF794D">
        <w:rPr>
          <w:sz w:val="22"/>
          <w:szCs w:val="22"/>
        </w:rPr>
        <w:t>A private event registration would be used when a service offering is only available to a select group of people. The types of events could be a through a school, employer, residential facility, etc.</w:t>
      </w:r>
    </w:p>
    <w:p w14:paraId="000000B4" w14:textId="77777777" w:rsidR="00922E88" w:rsidRPr="00AF794D" w:rsidRDefault="00922E88" w:rsidP="46AD8C74">
      <w:pPr>
        <w:ind w:left="720"/>
        <w:rPr>
          <w:sz w:val="22"/>
          <w:szCs w:val="22"/>
        </w:rPr>
      </w:pPr>
    </w:p>
    <w:p w14:paraId="000000B5" w14:textId="001C495B" w:rsidR="00922E88" w:rsidRPr="00AF794D" w:rsidRDefault="00EF37CD" w:rsidP="46AD8C74">
      <w:pPr>
        <w:rPr>
          <w:sz w:val="22"/>
          <w:szCs w:val="22"/>
        </w:rPr>
      </w:pPr>
      <w:r w:rsidRPr="00AF794D">
        <w:rPr>
          <w:sz w:val="22"/>
          <w:szCs w:val="22"/>
        </w:rPr>
        <w:t xml:space="preserve">Please refer to </w:t>
      </w:r>
      <w:r w:rsidR="006803A5" w:rsidRPr="00AF794D">
        <w:rPr>
          <w:sz w:val="22"/>
          <w:szCs w:val="22"/>
        </w:rPr>
        <w:t xml:space="preserve">Appendix 1 - Functional Requirements Document </w:t>
      </w:r>
      <w:r w:rsidRPr="00AF794D">
        <w:rPr>
          <w:sz w:val="22"/>
          <w:szCs w:val="22"/>
        </w:rPr>
        <w:t>for detailed functional requirements, functionalities, and user abilities regarding Patient Registration. Please refer to the figure below for a diagram of the Patient Registration Process Flow.</w:t>
      </w:r>
    </w:p>
    <w:p w14:paraId="000000B6" w14:textId="77777777" w:rsidR="00922E88" w:rsidRPr="00AF794D" w:rsidRDefault="00922E88" w:rsidP="46AD8C74">
      <w:pPr>
        <w:rPr>
          <w:sz w:val="22"/>
          <w:szCs w:val="22"/>
        </w:rPr>
      </w:pPr>
    </w:p>
    <w:p w14:paraId="000000B7" w14:textId="77777777" w:rsidR="00922E88" w:rsidRPr="00AF794D" w:rsidRDefault="00EF37CD" w:rsidP="002674AC">
      <w:pPr>
        <w:rPr>
          <w:b/>
          <w:bCs/>
          <w:sz w:val="22"/>
          <w:szCs w:val="22"/>
          <w:u w:val="single"/>
        </w:rPr>
      </w:pPr>
      <w:bookmarkStart w:id="26" w:name="_heading=h.spkcehk3wyyc"/>
      <w:bookmarkStart w:id="27" w:name="_heading=h.yzuaqb1r33xe"/>
      <w:bookmarkEnd w:id="26"/>
      <w:bookmarkEnd w:id="27"/>
      <w:r w:rsidRPr="00AF794D">
        <w:rPr>
          <w:sz w:val="22"/>
          <w:szCs w:val="22"/>
        </w:rPr>
        <w:br w:type="page"/>
      </w:r>
    </w:p>
    <w:p w14:paraId="000000B8" w14:textId="77777777" w:rsidR="00922E88" w:rsidRPr="00AF794D" w:rsidRDefault="00EF37CD" w:rsidP="46AD8C74">
      <w:pPr>
        <w:jc w:val="center"/>
        <w:rPr>
          <w:b/>
          <w:bCs/>
          <w:sz w:val="22"/>
          <w:szCs w:val="22"/>
          <w:u w:val="single"/>
        </w:rPr>
      </w:pPr>
      <w:r w:rsidRPr="00AF794D">
        <w:rPr>
          <w:b/>
          <w:bCs/>
          <w:sz w:val="22"/>
          <w:szCs w:val="22"/>
          <w:u w:val="single"/>
        </w:rPr>
        <w:lastRenderedPageBreak/>
        <w:t>Patient Registration Process Flow</w:t>
      </w:r>
    </w:p>
    <w:p w14:paraId="000000B9" w14:textId="77777777" w:rsidR="00922E88" w:rsidRPr="00AF794D" w:rsidRDefault="00922E88" w:rsidP="46AD8C74">
      <w:pPr>
        <w:rPr>
          <w:sz w:val="22"/>
          <w:szCs w:val="22"/>
        </w:rPr>
      </w:pPr>
      <w:bookmarkStart w:id="28" w:name="_heading=h.n9bo6le5t6at"/>
      <w:bookmarkEnd w:id="28"/>
    </w:p>
    <w:p w14:paraId="000000BA" w14:textId="16550CEE" w:rsidR="00922E88" w:rsidRPr="00AF794D" w:rsidRDefault="575A2170" w:rsidP="46AD8C74">
      <w:bookmarkStart w:id="29" w:name="_heading=h.nk6a2nnbmuzd"/>
      <w:bookmarkEnd w:id="29"/>
      <w:r w:rsidRPr="00AF794D">
        <w:rPr>
          <w:noProof/>
        </w:rPr>
        <w:drawing>
          <wp:inline distT="0" distB="0" distL="0" distR="0" wp14:anchorId="3C2B997C" wp14:editId="345A7F9A">
            <wp:extent cx="5988050" cy="7896333"/>
            <wp:effectExtent l="0" t="0" r="0" b="9525"/>
            <wp:docPr id="1789585575" name="Picture 178958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9585575"/>
                    <pic:cNvPicPr/>
                  </pic:nvPicPr>
                  <pic:blipFill>
                    <a:blip r:embed="rId13">
                      <a:extLst>
                        <a:ext uri="{28A0092B-C50C-407E-A947-70E740481C1C}">
                          <a14:useLocalDpi xmlns:a14="http://schemas.microsoft.com/office/drawing/2010/main" val="0"/>
                        </a:ext>
                      </a:extLst>
                    </a:blip>
                    <a:stretch>
                      <a:fillRect/>
                    </a:stretch>
                  </pic:blipFill>
                  <pic:spPr>
                    <a:xfrm>
                      <a:off x="0" y="0"/>
                      <a:ext cx="5992536" cy="7902248"/>
                    </a:xfrm>
                    <a:prstGeom prst="rect">
                      <a:avLst/>
                    </a:prstGeom>
                  </pic:spPr>
                </pic:pic>
              </a:graphicData>
            </a:graphic>
          </wp:inline>
        </w:drawing>
      </w:r>
    </w:p>
    <w:p w14:paraId="000000BC" w14:textId="777CD6F8" w:rsidR="00922E88" w:rsidRPr="00AF794D" w:rsidRDefault="00EF37CD" w:rsidP="46AD8C74">
      <w:pPr>
        <w:pStyle w:val="Heading2"/>
        <w:numPr>
          <w:ilvl w:val="1"/>
          <w:numId w:val="25"/>
        </w:numPr>
        <w:spacing w:before="0" w:after="0"/>
        <w:ind w:left="720" w:hanging="720"/>
        <w:rPr>
          <w:sz w:val="22"/>
          <w:szCs w:val="22"/>
        </w:rPr>
      </w:pPr>
      <w:bookmarkStart w:id="30" w:name="_Toc126678648"/>
      <w:bookmarkStart w:id="31" w:name="_Toc129787081"/>
      <w:r w:rsidRPr="00AF794D">
        <w:rPr>
          <w:sz w:val="22"/>
          <w:szCs w:val="22"/>
        </w:rPr>
        <w:lastRenderedPageBreak/>
        <w:t>Provider Facing Application Requirements</w:t>
      </w:r>
      <w:bookmarkEnd w:id="30"/>
      <w:bookmarkEnd w:id="31"/>
    </w:p>
    <w:p w14:paraId="000000BD" w14:textId="77777777" w:rsidR="00922E88" w:rsidRPr="00AF794D" w:rsidRDefault="00922E88" w:rsidP="46AD8C74">
      <w:pPr>
        <w:pBdr>
          <w:top w:val="nil"/>
          <w:left w:val="nil"/>
          <w:bottom w:val="nil"/>
          <w:right w:val="nil"/>
          <w:between w:val="nil"/>
        </w:pBdr>
        <w:rPr>
          <w:sz w:val="22"/>
          <w:szCs w:val="22"/>
        </w:rPr>
      </w:pPr>
    </w:p>
    <w:p w14:paraId="000000BE" w14:textId="77777777" w:rsidR="00922E88" w:rsidRPr="00AF794D" w:rsidRDefault="00EF37CD" w:rsidP="46AD8C74">
      <w:pPr>
        <w:pBdr>
          <w:top w:val="nil"/>
          <w:left w:val="nil"/>
          <w:bottom w:val="nil"/>
          <w:right w:val="nil"/>
          <w:between w:val="nil"/>
        </w:pBdr>
        <w:rPr>
          <w:b/>
          <w:bCs/>
          <w:sz w:val="22"/>
          <w:szCs w:val="22"/>
          <w:u w:val="single"/>
        </w:rPr>
      </w:pPr>
      <w:r w:rsidRPr="00AF794D">
        <w:rPr>
          <w:b/>
          <w:bCs/>
          <w:sz w:val="22"/>
          <w:szCs w:val="22"/>
          <w:u w:val="single"/>
        </w:rPr>
        <w:t>Clinic Experience</w:t>
      </w:r>
    </w:p>
    <w:p w14:paraId="000000BF" w14:textId="77777777" w:rsidR="00922E88" w:rsidRPr="00AF794D" w:rsidRDefault="00922E88" w:rsidP="46AD8C74">
      <w:pPr>
        <w:pBdr>
          <w:top w:val="nil"/>
          <w:left w:val="nil"/>
          <w:bottom w:val="nil"/>
          <w:right w:val="nil"/>
          <w:between w:val="nil"/>
        </w:pBdr>
        <w:rPr>
          <w:sz w:val="22"/>
          <w:szCs w:val="22"/>
        </w:rPr>
      </w:pPr>
    </w:p>
    <w:p w14:paraId="000000C0" w14:textId="77777777" w:rsidR="00922E88" w:rsidRPr="00AF794D" w:rsidRDefault="00EF37CD" w:rsidP="46AD8C74">
      <w:pPr>
        <w:rPr>
          <w:sz w:val="22"/>
          <w:szCs w:val="22"/>
        </w:rPr>
      </w:pPr>
      <w:r w:rsidRPr="00AF794D">
        <w:rPr>
          <w:sz w:val="22"/>
          <w:szCs w:val="22"/>
        </w:rPr>
        <w:t xml:space="preserve">The clinic experience pertains to how the internal user will utilize the system when interacting with the patient. </w:t>
      </w:r>
    </w:p>
    <w:p w14:paraId="000000C1" w14:textId="77777777" w:rsidR="00922E88" w:rsidRPr="00AF794D" w:rsidRDefault="00EF37CD" w:rsidP="46AD8C74">
      <w:pPr>
        <w:numPr>
          <w:ilvl w:val="0"/>
          <w:numId w:val="17"/>
        </w:numPr>
        <w:rPr>
          <w:sz w:val="22"/>
          <w:szCs w:val="22"/>
        </w:rPr>
      </w:pPr>
      <w:r w:rsidRPr="00AF794D">
        <w:rPr>
          <w:sz w:val="22"/>
          <w:szCs w:val="22"/>
        </w:rPr>
        <w:t>Patient Check-in: When a public user arrives at the clinic location, they will be asked to check-in with clinic staff. The check-in process will allow the clinic to confirm the patient demographics.</w:t>
      </w:r>
    </w:p>
    <w:p w14:paraId="000000C2" w14:textId="77777777" w:rsidR="00922E88" w:rsidRPr="00AF794D" w:rsidRDefault="00EF37CD" w:rsidP="46AD8C74">
      <w:pPr>
        <w:numPr>
          <w:ilvl w:val="0"/>
          <w:numId w:val="17"/>
        </w:numPr>
        <w:rPr>
          <w:sz w:val="22"/>
          <w:szCs w:val="22"/>
        </w:rPr>
      </w:pPr>
      <w:r w:rsidRPr="00AF794D">
        <w:rPr>
          <w:sz w:val="22"/>
          <w:szCs w:val="22"/>
        </w:rPr>
        <w:t>Vaccine administration: The vaccine administration process will be used by a vaccine administrator to document the detailed vaccine information that was administered to the patient.</w:t>
      </w:r>
    </w:p>
    <w:p w14:paraId="000000C3" w14:textId="77777777" w:rsidR="00922E88" w:rsidRPr="00AF794D" w:rsidRDefault="00EF37CD" w:rsidP="46AD8C74">
      <w:pPr>
        <w:numPr>
          <w:ilvl w:val="0"/>
          <w:numId w:val="17"/>
        </w:numPr>
        <w:rPr>
          <w:sz w:val="22"/>
          <w:szCs w:val="22"/>
        </w:rPr>
      </w:pPr>
      <w:r w:rsidRPr="00AF794D">
        <w:rPr>
          <w:sz w:val="22"/>
          <w:szCs w:val="22"/>
        </w:rPr>
        <w:t>Testing administration: The testing administration process will be used by a testing administrator to document the detailed test information that was administered to the patient. There could be tests that are collected and processed within the clinic and tests that would be sent to a testing lab.</w:t>
      </w:r>
    </w:p>
    <w:p w14:paraId="000000C4" w14:textId="77777777" w:rsidR="00922E88" w:rsidRPr="00AF794D" w:rsidRDefault="00EF37CD" w:rsidP="46AD8C74">
      <w:pPr>
        <w:numPr>
          <w:ilvl w:val="0"/>
          <w:numId w:val="17"/>
        </w:numPr>
        <w:rPr>
          <w:sz w:val="22"/>
          <w:szCs w:val="22"/>
        </w:rPr>
      </w:pPr>
      <w:r w:rsidRPr="00AF794D">
        <w:rPr>
          <w:sz w:val="22"/>
          <w:szCs w:val="22"/>
        </w:rPr>
        <w:t>Schedule Future Appointments: Scheduling of future appointments will allow the clinic user to assist the patient in scheduling any additional or follow up appointments necessary. This will be a simple task for the clinic user as all information regarding the patient is already in the system and can be utilized to create additional appointments for the patient.</w:t>
      </w:r>
    </w:p>
    <w:p w14:paraId="000000C5" w14:textId="77777777" w:rsidR="00922E88" w:rsidRPr="00AF794D" w:rsidRDefault="00EF37CD" w:rsidP="46AD8C74">
      <w:pPr>
        <w:numPr>
          <w:ilvl w:val="0"/>
          <w:numId w:val="17"/>
        </w:numPr>
        <w:rPr>
          <w:sz w:val="22"/>
          <w:szCs w:val="22"/>
        </w:rPr>
      </w:pPr>
      <w:r w:rsidRPr="00AF794D">
        <w:rPr>
          <w:sz w:val="22"/>
          <w:szCs w:val="22"/>
        </w:rPr>
        <w:t>Patient Checkout: The checkout process will provide the patient with a post visit summary, indicating the services the patient received during the visit, via printed copy, text or email as indicated by the user in the registration.</w:t>
      </w:r>
    </w:p>
    <w:p w14:paraId="000000C6" w14:textId="77777777" w:rsidR="00922E88" w:rsidRPr="00AF794D" w:rsidRDefault="00922E88" w:rsidP="46AD8C74">
      <w:pPr>
        <w:rPr>
          <w:sz w:val="22"/>
          <w:szCs w:val="22"/>
        </w:rPr>
      </w:pPr>
    </w:p>
    <w:p w14:paraId="000000C7" w14:textId="6847C6D0" w:rsidR="00922E88" w:rsidRPr="00AF794D" w:rsidRDefault="00EF37CD" w:rsidP="46AD8C74">
      <w:pPr>
        <w:rPr>
          <w:sz w:val="22"/>
          <w:szCs w:val="22"/>
        </w:rPr>
      </w:pPr>
      <w:bookmarkStart w:id="32" w:name="_heading=h.5f4rdi2smqz9"/>
      <w:bookmarkEnd w:id="32"/>
      <w:r w:rsidRPr="00AF794D">
        <w:rPr>
          <w:sz w:val="22"/>
          <w:szCs w:val="22"/>
        </w:rPr>
        <w:t xml:space="preserve">Please refer to Appendix 1 - </w:t>
      </w:r>
      <w:r w:rsidR="006803A5" w:rsidRPr="00AF794D">
        <w:rPr>
          <w:sz w:val="22"/>
          <w:szCs w:val="22"/>
        </w:rPr>
        <w:t>Functional Requirements Document</w:t>
      </w:r>
      <w:r w:rsidRPr="00AF794D">
        <w:rPr>
          <w:sz w:val="22"/>
          <w:szCs w:val="22"/>
        </w:rPr>
        <w:t xml:space="preserve"> for detailed functional requirements, functionalities, and user abilities regarding Clinic Experience. Please refer to the figure below for a diagram of the Clinic Experience Process Flow.</w:t>
      </w:r>
    </w:p>
    <w:p w14:paraId="000000C8" w14:textId="77777777" w:rsidR="00922E88" w:rsidRPr="00AF794D" w:rsidRDefault="00922E88" w:rsidP="46AD8C74">
      <w:pPr>
        <w:rPr>
          <w:sz w:val="22"/>
          <w:szCs w:val="22"/>
        </w:rPr>
      </w:pPr>
    </w:p>
    <w:p w14:paraId="000000C9" w14:textId="77777777" w:rsidR="00922E88" w:rsidRPr="00AF794D" w:rsidRDefault="00EF37CD" w:rsidP="46AD8C74">
      <w:pPr>
        <w:jc w:val="center"/>
        <w:rPr>
          <w:b/>
          <w:bCs/>
          <w:sz w:val="22"/>
          <w:szCs w:val="22"/>
        </w:rPr>
      </w:pPr>
      <w:bookmarkStart w:id="33" w:name="_heading=h.i2tuwvndvjpo"/>
      <w:bookmarkEnd w:id="33"/>
      <w:r w:rsidRPr="00AF794D">
        <w:rPr>
          <w:sz w:val="22"/>
          <w:szCs w:val="22"/>
        </w:rPr>
        <w:br w:type="page"/>
      </w:r>
    </w:p>
    <w:p w14:paraId="000000CA" w14:textId="77777777" w:rsidR="00922E88" w:rsidRPr="00AF794D" w:rsidRDefault="00EF37CD" w:rsidP="46AD8C74">
      <w:pPr>
        <w:jc w:val="center"/>
        <w:rPr>
          <w:b/>
          <w:bCs/>
          <w:sz w:val="22"/>
          <w:szCs w:val="22"/>
        </w:rPr>
      </w:pPr>
      <w:bookmarkStart w:id="34" w:name="_heading=h.ruo9os17b3wm"/>
      <w:bookmarkEnd w:id="34"/>
      <w:r w:rsidRPr="00AF794D">
        <w:rPr>
          <w:b/>
          <w:bCs/>
          <w:sz w:val="22"/>
          <w:szCs w:val="22"/>
        </w:rPr>
        <w:lastRenderedPageBreak/>
        <w:t>Clinic Experience Process Flow</w:t>
      </w:r>
    </w:p>
    <w:p w14:paraId="7226A468" w14:textId="1CE04BB6" w:rsidR="5A23106E" w:rsidRPr="00AF794D" w:rsidRDefault="5A23106E" w:rsidP="46AD8C74">
      <w:pPr>
        <w:jc w:val="center"/>
        <w:rPr>
          <w:b/>
          <w:bCs/>
          <w:sz w:val="22"/>
          <w:szCs w:val="22"/>
        </w:rPr>
      </w:pPr>
      <w:bookmarkStart w:id="35" w:name="_heading=h.eo9uz9cdll93"/>
      <w:bookmarkEnd w:id="35"/>
    </w:p>
    <w:p w14:paraId="6E70D942" w14:textId="3E738B93" w:rsidR="125031A2" w:rsidRPr="00AF794D" w:rsidRDefault="125031A2" w:rsidP="46AD8C74">
      <w:pPr>
        <w:jc w:val="center"/>
      </w:pPr>
      <w:r w:rsidRPr="00AF794D">
        <w:rPr>
          <w:noProof/>
        </w:rPr>
        <w:drawing>
          <wp:inline distT="0" distB="0" distL="0" distR="0" wp14:anchorId="48F2D42E" wp14:editId="3CBDD3CC">
            <wp:extent cx="5568158" cy="7747000"/>
            <wp:effectExtent l="0" t="0" r="0" b="6350"/>
            <wp:docPr id="1790504746" name="Picture 1790504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0504746"/>
                    <pic:cNvPicPr/>
                  </pic:nvPicPr>
                  <pic:blipFill>
                    <a:blip r:embed="rId14">
                      <a:extLst>
                        <a:ext uri="{28A0092B-C50C-407E-A947-70E740481C1C}">
                          <a14:useLocalDpi xmlns:a14="http://schemas.microsoft.com/office/drawing/2010/main" val="0"/>
                        </a:ext>
                      </a:extLst>
                    </a:blip>
                    <a:stretch>
                      <a:fillRect/>
                    </a:stretch>
                  </pic:blipFill>
                  <pic:spPr>
                    <a:xfrm>
                      <a:off x="0" y="0"/>
                      <a:ext cx="5571280" cy="7751344"/>
                    </a:xfrm>
                    <a:prstGeom prst="rect">
                      <a:avLst/>
                    </a:prstGeom>
                  </pic:spPr>
                </pic:pic>
              </a:graphicData>
            </a:graphic>
          </wp:inline>
        </w:drawing>
      </w:r>
    </w:p>
    <w:p w14:paraId="000000CE" w14:textId="77777777" w:rsidR="00922E88" w:rsidRPr="00AF794D" w:rsidRDefault="00EF37CD" w:rsidP="46AD8C74">
      <w:pPr>
        <w:rPr>
          <w:b/>
          <w:bCs/>
          <w:sz w:val="22"/>
          <w:szCs w:val="22"/>
          <w:u w:val="single"/>
        </w:rPr>
      </w:pPr>
      <w:r w:rsidRPr="00AF794D">
        <w:rPr>
          <w:b/>
          <w:bCs/>
          <w:sz w:val="22"/>
          <w:szCs w:val="22"/>
          <w:u w:val="single"/>
        </w:rPr>
        <w:lastRenderedPageBreak/>
        <w:t>Clinic Management</w:t>
      </w:r>
    </w:p>
    <w:p w14:paraId="000000CF" w14:textId="77777777" w:rsidR="00922E88" w:rsidRPr="00AF794D" w:rsidRDefault="00922E88" w:rsidP="46AD8C74">
      <w:pPr>
        <w:rPr>
          <w:sz w:val="22"/>
          <w:szCs w:val="22"/>
        </w:rPr>
      </w:pPr>
    </w:p>
    <w:p w14:paraId="000000D0" w14:textId="77777777" w:rsidR="00922E88" w:rsidRPr="00AF794D" w:rsidRDefault="00EF37CD" w:rsidP="46AD8C74">
      <w:pPr>
        <w:rPr>
          <w:sz w:val="22"/>
          <w:szCs w:val="22"/>
        </w:rPr>
      </w:pPr>
      <w:r w:rsidRPr="00AF794D">
        <w:rPr>
          <w:sz w:val="22"/>
          <w:szCs w:val="22"/>
        </w:rPr>
        <w:t>Clinics must be able to update settings within the VISIT application to make them specific to that clinic. A clinic administrator should be able to adjust settings such as clinic operating hours or the number of appointments available due to staffing availability at the clinic. The clinic administrator would also be able to add users, such as clinic users, vaccine administrators, and testing administrators to the application for their specific clinic.</w:t>
      </w:r>
    </w:p>
    <w:p w14:paraId="000000D1" w14:textId="77777777" w:rsidR="00922E88" w:rsidRPr="00AF794D" w:rsidRDefault="00922E88" w:rsidP="46AD8C74">
      <w:pPr>
        <w:rPr>
          <w:sz w:val="22"/>
          <w:szCs w:val="22"/>
        </w:rPr>
      </w:pPr>
    </w:p>
    <w:p w14:paraId="512ADA3A" w14:textId="171736B3" w:rsidR="00922E88" w:rsidRPr="00AF794D" w:rsidRDefault="16041B37" w:rsidP="46AD8C74">
      <w:pPr>
        <w:rPr>
          <w:sz w:val="22"/>
          <w:szCs w:val="22"/>
        </w:rPr>
      </w:pPr>
      <w:r w:rsidRPr="00AF794D">
        <w:rPr>
          <w:sz w:val="22"/>
          <w:szCs w:val="22"/>
        </w:rPr>
        <w:t xml:space="preserve">Scheduling management is key to creating appointments. The operating hours and appointment capacity at each </w:t>
      </w:r>
    </w:p>
    <w:p w14:paraId="000000D2" w14:textId="31B58293" w:rsidR="00922E88" w:rsidRPr="00AF794D" w:rsidRDefault="16041B37" w:rsidP="46AD8C74">
      <w:pPr>
        <w:rPr>
          <w:sz w:val="22"/>
          <w:szCs w:val="22"/>
        </w:rPr>
      </w:pPr>
      <w:r w:rsidRPr="00AF794D">
        <w:rPr>
          <w:sz w:val="22"/>
          <w:szCs w:val="22"/>
        </w:rPr>
        <w:t xml:space="preserve">clinic will be maintained by the local clinic. </w:t>
      </w:r>
      <w:r w:rsidR="00EF37CD" w:rsidRPr="00AF794D">
        <w:rPr>
          <w:sz w:val="22"/>
          <w:szCs w:val="22"/>
        </w:rPr>
        <w:t>Periodically a clinic would need to cancel appointments. The application must allow the clinic to cancel appointments due to unforeseen circumstances, at which point the application will notify the patients of the cancellations and allow the patient to reschedule. If a patient fails to attend their scheduled appointment, a clinic administrator must be able to cancel the appointment at the end of the business day and notify the patient.</w:t>
      </w:r>
    </w:p>
    <w:p w14:paraId="000000D3" w14:textId="77777777" w:rsidR="00922E88" w:rsidRPr="00AF794D" w:rsidRDefault="00922E88" w:rsidP="46AD8C74">
      <w:pPr>
        <w:rPr>
          <w:sz w:val="22"/>
          <w:szCs w:val="22"/>
        </w:rPr>
      </w:pPr>
    </w:p>
    <w:p w14:paraId="000000D4" w14:textId="1CB0AD73" w:rsidR="00922E88" w:rsidRPr="00AF794D" w:rsidRDefault="00EF37CD" w:rsidP="46AD8C74">
      <w:pPr>
        <w:rPr>
          <w:sz w:val="22"/>
          <w:szCs w:val="22"/>
        </w:rPr>
      </w:pPr>
      <w:r w:rsidRPr="00AF794D">
        <w:rPr>
          <w:sz w:val="22"/>
          <w:szCs w:val="22"/>
        </w:rPr>
        <w:t xml:space="preserve">Please refer to Appendix 1 - </w:t>
      </w:r>
      <w:r w:rsidR="006803A5" w:rsidRPr="00AF794D">
        <w:rPr>
          <w:sz w:val="22"/>
          <w:szCs w:val="22"/>
        </w:rPr>
        <w:t>Functional Requirements Document</w:t>
      </w:r>
      <w:r w:rsidRPr="00AF794D">
        <w:rPr>
          <w:sz w:val="22"/>
          <w:szCs w:val="22"/>
        </w:rPr>
        <w:t xml:space="preserve"> for detailed functional requirements, functionalities, and user abilities regarding Clinic Management.</w:t>
      </w:r>
    </w:p>
    <w:p w14:paraId="000000D5" w14:textId="77777777" w:rsidR="00922E88" w:rsidRPr="00AF794D" w:rsidRDefault="00922E88" w:rsidP="46AD8C74">
      <w:pPr>
        <w:rPr>
          <w:sz w:val="22"/>
          <w:szCs w:val="22"/>
        </w:rPr>
      </w:pPr>
    </w:p>
    <w:p w14:paraId="000000D6" w14:textId="77777777" w:rsidR="00922E88" w:rsidRPr="00AF794D" w:rsidRDefault="00EF37CD" w:rsidP="46AD8C74">
      <w:pPr>
        <w:rPr>
          <w:b/>
          <w:bCs/>
          <w:sz w:val="22"/>
          <w:szCs w:val="22"/>
          <w:u w:val="single"/>
        </w:rPr>
      </w:pPr>
      <w:r w:rsidRPr="00AF794D">
        <w:rPr>
          <w:b/>
          <w:bCs/>
          <w:sz w:val="22"/>
          <w:szCs w:val="22"/>
          <w:u w:val="single"/>
        </w:rPr>
        <w:t>Billing</w:t>
      </w:r>
    </w:p>
    <w:p w14:paraId="000000D7" w14:textId="77777777" w:rsidR="00922E88" w:rsidRPr="00AF794D" w:rsidRDefault="00922E88" w:rsidP="46AD8C74">
      <w:pPr>
        <w:rPr>
          <w:sz w:val="22"/>
          <w:szCs w:val="22"/>
        </w:rPr>
      </w:pPr>
    </w:p>
    <w:p w14:paraId="000000D8" w14:textId="77777777" w:rsidR="00922E88" w:rsidRPr="00AF794D" w:rsidRDefault="00EF37CD" w:rsidP="46AD8C74">
      <w:pPr>
        <w:rPr>
          <w:sz w:val="22"/>
          <w:szCs w:val="22"/>
        </w:rPr>
      </w:pPr>
      <w:r w:rsidRPr="00AF794D">
        <w:rPr>
          <w:sz w:val="22"/>
          <w:szCs w:val="22"/>
        </w:rPr>
        <w:t>Billing of the services will include submitting the claims to a clearinghouse to be filed with the insurance companies and receiving the payment from the insurance companies. If a claim is rejected by the clearinghouse or insurance company, or if a claim is denied by the insurance company, it will be reviewed, reworked, and resubmitted to the clearinghouse. When payment notification is received, the payment information will be posted to the claims and any differences will be reconciled by the Billing Agents. The VISIT application must have the following functionalities related to billing:</w:t>
      </w:r>
    </w:p>
    <w:p w14:paraId="000000D9" w14:textId="77777777" w:rsidR="00922E88" w:rsidRPr="00AF794D" w:rsidRDefault="00EF37CD" w:rsidP="46AD8C74">
      <w:pPr>
        <w:numPr>
          <w:ilvl w:val="0"/>
          <w:numId w:val="28"/>
        </w:numPr>
        <w:rPr>
          <w:sz w:val="22"/>
          <w:szCs w:val="22"/>
        </w:rPr>
      </w:pPr>
      <w:r w:rsidRPr="00AF794D">
        <w:rPr>
          <w:sz w:val="22"/>
          <w:szCs w:val="22"/>
        </w:rPr>
        <w:t>Receive Completed Service(s): Once the services are complete, the appointment is available for billing. The system should support the full billing lifecycle.</w:t>
      </w:r>
    </w:p>
    <w:p w14:paraId="000000DA" w14:textId="77777777" w:rsidR="00922E88" w:rsidRPr="00AF794D" w:rsidRDefault="00EF37CD" w:rsidP="46AD8C74">
      <w:pPr>
        <w:numPr>
          <w:ilvl w:val="0"/>
          <w:numId w:val="28"/>
        </w:numPr>
        <w:rPr>
          <w:sz w:val="22"/>
          <w:szCs w:val="22"/>
        </w:rPr>
      </w:pPr>
      <w:r w:rsidRPr="00AF794D">
        <w:rPr>
          <w:sz w:val="22"/>
          <w:szCs w:val="22"/>
        </w:rPr>
        <w:t>Review Claim Detail: Reviewing the claim detail will allow the billing team to view the claim for completeness prior to transmitting the claim for submission to the clearinghouse. The Claims Agent will review the encounters to prepare them for transmission to the clearinghouse.</w:t>
      </w:r>
    </w:p>
    <w:p w14:paraId="000000DB" w14:textId="77777777" w:rsidR="00922E88" w:rsidRPr="00AF794D" w:rsidRDefault="00EF37CD" w:rsidP="46AD8C74">
      <w:pPr>
        <w:numPr>
          <w:ilvl w:val="0"/>
          <w:numId w:val="28"/>
        </w:numPr>
        <w:rPr>
          <w:sz w:val="22"/>
          <w:szCs w:val="22"/>
        </w:rPr>
      </w:pPr>
      <w:r w:rsidRPr="00AF794D">
        <w:rPr>
          <w:sz w:val="22"/>
          <w:szCs w:val="22"/>
        </w:rPr>
        <w:t>Prepare to Transmit: Once a claim is reviewed by a Claims Agent and changed the status to indicate that it is ready to be transmitted, the claim must be transmitted to the clearinghouse to be filed with insurance companies.</w:t>
      </w:r>
    </w:p>
    <w:p w14:paraId="000000DC" w14:textId="77777777" w:rsidR="00922E88" w:rsidRPr="00AF794D" w:rsidRDefault="00EF37CD" w:rsidP="46AD8C74">
      <w:pPr>
        <w:numPr>
          <w:ilvl w:val="0"/>
          <w:numId w:val="28"/>
        </w:numPr>
        <w:rPr>
          <w:sz w:val="22"/>
          <w:szCs w:val="22"/>
        </w:rPr>
      </w:pPr>
      <w:r w:rsidRPr="00AF794D">
        <w:rPr>
          <w:sz w:val="22"/>
          <w:szCs w:val="22"/>
        </w:rPr>
        <w:t>Review Rejection: A claim can be rejected by the clearinghouse or the insurance company. IDOH will be notified electronically from the clearinghouse. The Claims Agent would review a claim that is rejected and work to complete/correct it for resubmission.</w:t>
      </w:r>
    </w:p>
    <w:p w14:paraId="000000DD" w14:textId="77777777" w:rsidR="00922E88" w:rsidRPr="00AF794D" w:rsidRDefault="00EF37CD" w:rsidP="46AD8C74">
      <w:pPr>
        <w:numPr>
          <w:ilvl w:val="0"/>
          <w:numId w:val="28"/>
        </w:numPr>
        <w:rPr>
          <w:sz w:val="22"/>
          <w:szCs w:val="22"/>
        </w:rPr>
      </w:pPr>
      <w:r w:rsidRPr="00AF794D">
        <w:rPr>
          <w:sz w:val="22"/>
          <w:szCs w:val="22"/>
        </w:rPr>
        <w:t>Review Denied Claim: If a claim is denied by the insurance company, the Claims Agent would follow up on the claim to work to get it processed.</w:t>
      </w:r>
    </w:p>
    <w:p w14:paraId="000000DE" w14:textId="77777777" w:rsidR="00922E88" w:rsidRPr="00AF794D" w:rsidRDefault="00EF37CD" w:rsidP="46AD8C74">
      <w:pPr>
        <w:numPr>
          <w:ilvl w:val="0"/>
          <w:numId w:val="28"/>
        </w:numPr>
        <w:rPr>
          <w:sz w:val="22"/>
          <w:szCs w:val="22"/>
        </w:rPr>
      </w:pPr>
      <w:r w:rsidRPr="00AF794D">
        <w:rPr>
          <w:sz w:val="22"/>
          <w:szCs w:val="22"/>
        </w:rPr>
        <w:t>Receive Payment Notification: The insurance company would provide payment, electronically. IDOH will be notified electronically when the payment is made.</w:t>
      </w:r>
    </w:p>
    <w:p w14:paraId="000000DF" w14:textId="77777777" w:rsidR="00922E88" w:rsidRPr="00AF794D" w:rsidRDefault="00EF37CD" w:rsidP="46AD8C74">
      <w:pPr>
        <w:numPr>
          <w:ilvl w:val="0"/>
          <w:numId w:val="28"/>
        </w:numPr>
        <w:rPr>
          <w:sz w:val="22"/>
          <w:szCs w:val="22"/>
        </w:rPr>
      </w:pPr>
      <w:r w:rsidRPr="00AF794D">
        <w:rPr>
          <w:sz w:val="22"/>
          <w:szCs w:val="22"/>
        </w:rPr>
        <w:t>Post Payment: When the payment file is received or retrieved from the insurance company, the payments need to be posted against the claims.</w:t>
      </w:r>
    </w:p>
    <w:p w14:paraId="000000E0" w14:textId="77777777" w:rsidR="00922E88" w:rsidRPr="00AF794D" w:rsidRDefault="00922E88" w:rsidP="46AD8C74">
      <w:pPr>
        <w:rPr>
          <w:sz w:val="22"/>
          <w:szCs w:val="22"/>
        </w:rPr>
      </w:pPr>
    </w:p>
    <w:p w14:paraId="563E177B" w14:textId="2F2FC76C" w:rsidR="5AFC8E04" w:rsidRPr="00AF794D" w:rsidRDefault="5AFC8E04" w:rsidP="46AD8C74">
      <w:pPr>
        <w:rPr>
          <w:sz w:val="22"/>
          <w:szCs w:val="22"/>
        </w:rPr>
      </w:pPr>
      <w:bookmarkStart w:id="36" w:name="_heading=h.6r9dmkb2urh3"/>
      <w:bookmarkEnd w:id="36"/>
      <w:r w:rsidRPr="00AF794D">
        <w:rPr>
          <w:sz w:val="22"/>
          <w:szCs w:val="22"/>
        </w:rPr>
        <w:t>The clearinghouse will be determined during the design portion of the</w:t>
      </w:r>
      <w:r w:rsidR="442F2FE9" w:rsidRPr="00AF794D">
        <w:rPr>
          <w:sz w:val="22"/>
          <w:szCs w:val="22"/>
        </w:rPr>
        <w:t xml:space="preserve"> scope of work.</w:t>
      </w:r>
      <w:r w:rsidR="4EEE3C48" w:rsidRPr="00AF794D">
        <w:rPr>
          <w:sz w:val="22"/>
          <w:szCs w:val="22"/>
        </w:rPr>
        <w:t xml:space="preserve"> The </w:t>
      </w:r>
      <w:r w:rsidR="2A72F060" w:rsidRPr="00AF794D">
        <w:rPr>
          <w:sz w:val="22"/>
          <w:szCs w:val="22"/>
        </w:rPr>
        <w:t>VISIT system</w:t>
      </w:r>
      <w:r w:rsidR="4EEE3C48" w:rsidRPr="00AF794D">
        <w:rPr>
          <w:sz w:val="22"/>
          <w:szCs w:val="22"/>
        </w:rPr>
        <w:t xml:space="preserve"> must meet the following requirements:</w:t>
      </w:r>
    </w:p>
    <w:p w14:paraId="6226842D" w14:textId="19BDAB7E" w:rsidR="4EEE3C48" w:rsidRPr="00AF794D" w:rsidRDefault="4EEE3C48" w:rsidP="46AD8C74">
      <w:pPr>
        <w:pStyle w:val="ListParagraph"/>
        <w:numPr>
          <w:ilvl w:val="0"/>
          <w:numId w:val="75"/>
        </w:numPr>
        <w:rPr>
          <w:sz w:val="22"/>
          <w:szCs w:val="22"/>
        </w:rPr>
      </w:pPr>
      <w:r w:rsidRPr="00AF794D">
        <w:rPr>
          <w:sz w:val="22"/>
          <w:szCs w:val="22"/>
        </w:rPr>
        <w:t xml:space="preserve">Be able to send 837 files </w:t>
      </w:r>
    </w:p>
    <w:p w14:paraId="2EF10709" w14:textId="3972D7A7" w:rsidR="4EEE3C48" w:rsidRPr="00AF794D" w:rsidRDefault="4EEE3C48" w:rsidP="46AD8C74">
      <w:pPr>
        <w:pStyle w:val="ListParagraph"/>
        <w:numPr>
          <w:ilvl w:val="0"/>
          <w:numId w:val="75"/>
        </w:numPr>
        <w:rPr>
          <w:sz w:val="22"/>
          <w:szCs w:val="22"/>
        </w:rPr>
      </w:pPr>
      <w:r w:rsidRPr="00AF794D">
        <w:rPr>
          <w:sz w:val="22"/>
          <w:szCs w:val="22"/>
        </w:rPr>
        <w:t>Receive payment notifications (835)</w:t>
      </w:r>
    </w:p>
    <w:p w14:paraId="016F2A3E" w14:textId="28066CBE" w:rsidR="4EEE3C48" w:rsidRPr="00AF794D" w:rsidRDefault="4EEE3C48" w:rsidP="46AD8C74">
      <w:pPr>
        <w:pStyle w:val="ListParagraph"/>
        <w:numPr>
          <w:ilvl w:val="0"/>
          <w:numId w:val="75"/>
        </w:numPr>
        <w:rPr>
          <w:sz w:val="22"/>
          <w:szCs w:val="22"/>
        </w:rPr>
      </w:pPr>
      <w:r w:rsidRPr="00AF794D">
        <w:rPr>
          <w:sz w:val="22"/>
          <w:szCs w:val="22"/>
        </w:rPr>
        <w:t xml:space="preserve">Accept Electronic Remittance Advice (ERA) </w:t>
      </w:r>
    </w:p>
    <w:p w14:paraId="27245FEF" w14:textId="2A30AFA1" w:rsidR="4EEE3C48" w:rsidRPr="00AF794D" w:rsidRDefault="4EEE3C48" w:rsidP="46AD8C74">
      <w:pPr>
        <w:pStyle w:val="ListParagraph"/>
        <w:numPr>
          <w:ilvl w:val="0"/>
          <w:numId w:val="75"/>
        </w:numPr>
        <w:rPr>
          <w:sz w:val="22"/>
          <w:szCs w:val="22"/>
        </w:rPr>
      </w:pPr>
      <w:r w:rsidRPr="00AF794D">
        <w:rPr>
          <w:sz w:val="22"/>
          <w:szCs w:val="22"/>
        </w:rPr>
        <w:t>Follow ANSI-X12 protocol</w:t>
      </w:r>
    </w:p>
    <w:p w14:paraId="68971B3A" w14:textId="315EEAC4" w:rsidR="078BDA6C" w:rsidRPr="00AF794D" w:rsidRDefault="70039CE2" w:rsidP="46AD8C74">
      <w:pPr>
        <w:pStyle w:val="ListParagraph"/>
        <w:numPr>
          <w:ilvl w:val="0"/>
          <w:numId w:val="75"/>
        </w:numPr>
        <w:rPr>
          <w:sz w:val="22"/>
          <w:szCs w:val="22"/>
        </w:rPr>
      </w:pPr>
      <w:r w:rsidRPr="00AF794D">
        <w:rPr>
          <w:sz w:val="22"/>
          <w:szCs w:val="22"/>
        </w:rPr>
        <w:t>Adhere to f</w:t>
      </w:r>
      <w:r w:rsidR="078BDA6C" w:rsidRPr="00AF794D">
        <w:rPr>
          <w:sz w:val="22"/>
          <w:szCs w:val="22"/>
        </w:rPr>
        <w:t>uture Federal guidelines to submit claims</w:t>
      </w:r>
    </w:p>
    <w:p w14:paraId="62691028" w14:textId="77777777" w:rsidR="00B52FCF" w:rsidRPr="00AF794D" w:rsidRDefault="69CD543C" w:rsidP="4B87EAF8">
      <w:pPr>
        <w:rPr>
          <w:sz w:val="22"/>
          <w:szCs w:val="22"/>
        </w:rPr>
      </w:pPr>
      <w:r w:rsidRPr="00AF794D">
        <w:rPr>
          <w:b/>
          <w:bCs/>
          <w:sz w:val="22"/>
          <w:szCs w:val="22"/>
        </w:rPr>
        <w:lastRenderedPageBreak/>
        <w:t>NOTE:</w:t>
      </w:r>
      <w:r w:rsidRPr="00AF794D">
        <w:rPr>
          <w:sz w:val="22"/>
          <w:szCs w:val="22"/>
        </w:rPr>
        <w:t xml:space="preserve"> </w:t>
      </w:r>
    </w:p>
    <w:p w14:paraId="000000E1" w14:textId="6E1242FD" w:rsidR="00922E88" w:rsidRPr="00AF794D" w:rsidRDefault="3692B4CC" w:rsidP="009A7CA1">
      <w:pPr>
        <w:pStyle w:val="ListParagraph"/>
        <w:numPr>
          <w:ilvl w:val="0"/>
          <w:numId w:val="91"/>
        </w:numPr>
        <w:rPr>
          <w:sz w:val="22"/>
          <w:szCs w:val="22"/>
        </w:rPr>
      </w:pPr>
      <w:r w:rsidRPr="00AF794D">
        <w:rPr>
          <w:sz w:val="22"/>
          <w:szCs w:val="22"/>
        </w:rPr>
        <w:t xml:space="preserve">If your organization provides a clearinghouse service, please include that </w:t>
      </w:r>
      <w:r w:rsidR="508B7F12" w:rsidRPr="00AF794D">
        <w:rPr>
          <w:sz w:val="22"/>
          <w:szCs w:val="22"/>
        </w:rPr>
        <w:t>information</w:t>
      </w:r>
      <w:r w:rsidRPr="00AF794D">
        <w:rPr>
          <w:sz w:val="22"/>
          <w:szCs w:val="22"/>
        </w:rPr>
        <w:t xml:space="preserve"> in </w:t>
      </w:r>
      <w:r w:rsidR="311F1934" w:rsidRPr="00AF794D">
        <w:rPr>
          <w:sz w:val="22"/>
          <w:szCs w:val="22"/>
        </w:rPr>
        <w:t xml:space="preserve">your response to question 4.7 of Attachment F - </w:t>
      </w:r>
      <w:r w:rsidRPr="00AF794D">
        <w:rPr>
          <w:sz w:val="22"/>
          <w:szCs w:val="22"/>
        </w:rPr>
        <w:t xml:space="preserve">Technical Proposal and </w:t>
      </w:r>
      <w:r w:rsidR="0E3857F4" w:rsidRPr="00AF794D">
        <w:rPr>
          <w:sz w:val="22"/>
          <w:szCs w:val="22"/>
        </w:rPr>
        <w:t xml:space="preserve">in Table 4 of the Other tab in Attachment D - </w:t>
      </w:r>
      <w:r w:rsidRPr="00AF794D">
        <w:rPr>
          <w:sz w:val="22"/>
          <w:szCs w:val="22"/>
        </w:rPr>
        <w:t>Cost Proposal</w:t>
      </w:r>
      <w:r w:rsidR="61A8855E" w:rsidRPr="00AF794D">
        <w:rPr>
          <w:sz w:val="22"/>
          <w:szCs w:val="22"/>
        </w:rPr>
        <w:t xml:space="preserve">. The State may choose to use the awarded Respondent’s </w:t>
      </w:r>
      <w:r w:rsidR="4D150895" w:rsidRPr="00AF794D">
        <w:rPr>
          <w:sz w:val="22"/>
          <w:szCs w:val="22"/>
        </w:rPr>
        <w:t>clearinghouse</w:t>
      </w:r>
      <w:r w:rsidR="61A8855E" w:rsidRPr="00AF794D">
        <w:rPr>
          <w:sz w:val="22"/>
          <w:szCs w:val="22"/>
        </w:rPr>
        <w:t xml:space="preserve"> services</w:t>
      </w:r>
      <w:r w:rsidR="174BFC5F" w:rsidRPr="00AF794D">
        <w:rPr>
          <w:sz w:val="22"/>
          <w:szCs w:val="22"/>
        </w:rPr>
        <w:t xml:space="preserve"> for VISIT’s billing.</w:t>
      </w:r>
      <w:r w:rsidR="00B52FCF" w:rsidRPr="00AF794D">
        <w:rPr>
          <w:sz w:val="22"/>
          <w:szCs w:val="22"/>
        </w:rPr>
        <w:t xml:space="preserve"> </w:t>
      </w:r>
      <w:r w:rsidR="00EF37CD" w:rsidRPr="00AF794D">
        <w:rPr>
          <w:sz w:val="22"/>
          <w:szCs w:val="22"/>
        </w:rPr>
        <w:t xml:space="preserve">Please refer to Appendix 1 - </w:t>
      </w:r>
      <w:r w:rsidR="006803A5" w:rsidRPr="00AF794D">
        <w:rPr>
          <w:sz w:val="22"/>
          <w:szCs w:val="22"/>
        </w:rPr>
        <w:t>Functional Requirements Document</w:t>
      </w:r>
      <w:r w:rsidR="00EF37CD" w:rsidRPr="00AF794D">
        <w:rPr>
          <w:sz w:val="22"/>
          <w:szCs w:val="22"/>
        </w:rPr>
        <w:t xml:space="preserve"> for detailed functional requirements,</w:t>
      </w:r>
      <w:r w:rsidR="00B52FCF" w:rsidRPr="00AF794D">
        <w:rPr>
          <w:sz w:val="22"/>
          <w:szCs w:val="22"/>
        </w:rPr>
        <w:t xml:space="preserve"> </w:t>
      </w:r>
      <w:r w:rsidR="00EF37CD" w:rsidRPr="00AF794D">
        <w:rPr>
          <w:sz w:val="22"/>
          <w:szCs w:val="22"/>
        </w:rPr>
        <w:t>functionalities, and user abilities regarding Billing. Please refer to the figure below for a diagram of the Billing Process Flow.</w:t>
      </w:r>
    </w:p>
    <w:p w14:paraId="1D597FA1" w14:textId="7ED2A3C4" w:rsidR="00B52FCF" w:rsidRPr="00AF794D" w:rsidRDefault="00B52FCF" w:rsidP="00B52FCF">
      <w:pPr>
        <w:pStyle w:val="ListParagraph"/>
        <w:numPr>
          <w:ilvl w:val="0"/>
          <w:numId w:val="91"/>
        </w:numPr>
        <w:rPr>
          <w:sz w:val="22"/>
          <w:szCs w:val="22"/>
        </w:rPr>
      </w:pPr>
      <w:bookmarkStart w:id="37" w:name="_Hlk129340959"/>
      <w:r w:rsidRPr="00AF794D">
        <w:rPr>
          <w:sz w:val="22"/>
          <w:szCs w:val="22"/>
        </w:rPr>
        <w:t>This system is not intended to accept payment from individuals (at the time of service or afterwards).</w:t>
      </w:r>
    </w:p>
    <w:bookmarkEnd w:id="37"/>
    <w:p w14:paraId="000000E3" w14:textId="77777777" w:rsidR="00922E88" w:rsidRPr="00AF794D" w:rsidRDefault="00922E88" w:rsidP="46AD8C74">
      <w:pPr>
        <w:rPr>
          <w:sz w:val="22"/>
          <w:szCs w:val="22"/>
        </w:rPr>
      </w:pPr>
    </w:p>
    <w:p w14:paraId="000000E5" w14:textId="0569828F" w:rsidR="00922E88" w:rsidRPr="00AF794D" w:rsidRDefault="002674AC" w:rsidP="007E3C3C">
      <w:pPr>
        <w:rPr>
          <w:b/>
          <w:bCs/>
          <w:sz w:val="22"/>
          <w:szCs w:val="22"/>
        </w:rPr>
      </w:pPr>
      <w:bookmarkStart w:id="38" w:name="_heading=h.9hz9v6zblr4c"/>
      <w:bookmarkStart w:id="39" w:name="_heading=h.6qvtwr60eb5g"/>
      <w:bookmarkEnd w:id="38"/>
      <w:bookmarkEnd w:id="39"/>
      <w:r w:rsidRPr="00AF794D">
        <w:rPr>
          <w:b/>
          <w:bCs/>
          <w:sz w:val="22"/>
          <w:szCs w:val="22"/>
        </w:rPr>
        <w:br w:type="page"/>
      </w:r>
      <w:r w:rsidR="00EF37CD" w:rsidRPr="00AF794D">
        <w:rPr>
          <w:b/>
          <w:bCs/>
          <w:sz w:val="22"/>
          <w:szCs w:val="22"/>
        </w:rPr>
        <w:lastRenderedPageBreak/>
        <w:t>Billing Process Flow</w:t>
      </w:r>
    </w:p>
    <w:p w14:paraId="2C2C6DB4" w14:textId="4361B8DE" w:rsidR="5A23106E" w:rsidRPr="00AF794D" w:rsidRDefault="5A23106E" w:rsidP="002674AC">
      <w:pPr>
        <w:rPr>
          <w:b/>
          <w:bCs/>
          <w:sz w:val="22"/>
          <w:szCs w:val="22"/>
        </w:rPr>
      </w:pPr>
    </w:p>
    <w:p w14:paraId="39B71C63" w14:textId="3B0FE02F" w:rsidR="7686E886" w:rsidRPr="00AF794D" w:rsidRDefault="7686E886" w:rsidP="46AD8C74">
      <w:pPr>
        <w:jc w:val="center"/>
      </w:pPr>
      <w:r w:rsidRPr="00AF794D">
        <w:rPr>
          <w:noProof/>
        </w:rPr>
        <w:drawing>
          <wp:inline distT="0" distB="0" distL="0" distR="0" wp14:anchorId="28A49E77" wp14:editId="2D487B1C">
            <wp:extent cx="5048375" cy="6638957"/>
            <wp:effectExtent l="0" t="0" r="0" b="0"/>
            <wp:docPr id="1659863219" name="Picture 1659863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9863219"/>
                    <pic:cNvPicPr/>
                  </pic:nvPicPr>
                  <pic:blipFill>
                    <a:blip r:embed="rId15">
                      <a:extLst>
                        <a:ext uri="{28A0092B-C50C-407E-A947-70E740481C1C}">
                          <a14:useLocalDpi xmlns:a14="http://schemas.microsoft.com/office/drawing/2010/main" val="0"/>
                        </a:ext>
                      </a:extLst>
                    </a:blip>
                    <a:stretch>
                      <a:fillRect/>
                    </a:stretch>
                  </pic:blipFill>
                  <pic:spPr>
                    <a:xfrm>
                      <a:off x="0" y="0"/>
                      <a:ext cx="5048375" cy="6638957"/>
                    </a:xfrm>
                    <a:prstGeom prst="rect">
                      <a:avLst/>
                    </a:prstGeom>
                  </pic:spPr>
                </pic:pic>
              </a:graphicData>
            </a:graphic>
          </wp:inline>
        </w:drawing>
      </w:r>
    </w:p>
    <w:p w14:paraId="000000E6" w14:textId="24D38E31" w:rsidR="00922E88" w:rsidRPr="00AF794D" w:rsidRDefault="00922E88" w:rsidP="46AD8C74">
      <w:pPr>
        <w:jc w:val="center"/>
      </w:pPr>
    </w:p>
    <w:p w14:paraId="000000E7" w14:textId="77777777" w:rsidR="00922E88" w:rsidRPr="00AF794D" w:rsidRDefault="00922E88" w:rsidP="46AD8C74">
      <w:pPr>
        <w:rPr>
          <w:sz w:val="22"/>
          <w:szCs w:val="22"/>
        </w:rPr>
      </w:pPr>
    </w:p>
    <w:p w14:paraId="6EF0BFA5" w14:textId="77777777" w:rsidR="007E3C3C" w:rsidRPr="00AF794D" w:rsidRDefault="007E3C3C">
      <w:pPr>
        <w:rPr>
          <w:b/>
          <w:bCs/>
          <w:sz w:val="22"/>
          <w:szCs w:val="22"/>
        </w:rPr>
      </w:pPr>
      <w:bookmarkStart w:id="40" w:name="_Toc126678649"/>
      <w:r w:rsidRPr="00AF794D">
        <w:rPr>
          <w:sz w:val="22"/>
          <w:szCs w:val="22"/>
        </w:rPr>
        <w:br w:type="page"/>
      </w:r>
    </w:p>
    <w:p w14:paraId="000000E9" w14:textId="00F5C0C4" w:rsidR="00922E88" w:rsidRPr="00AF794D" w:rsidRDefault="00EF37CD" w:rsidP="46AD8C74">
      <w:pPr>
        <w:pStyle w:val="Heading2"/>
        <w:numPr>
          <w:ilvl w:val="1"/>
          <w:numId w:val="25"/>
        </w:numPr>
        <w:spacing w:before="0" w:after="0"/>
        <w:ind w:left="720" w:hanging="720"/>
        <w:rPr>
          <w:sz w:val="22"/>
          <w:szCs w:val="22"/>
        </w:rPr>
      </w:pPr>
      <w:bookmarkStart w:id="41" w:name="_Toc129787082"/>
      <w:r w:rsidRPr="00AF794D">
        <w:rPr>
          <w:sz w:val="22"/>
          <w:szCs w:val="22"/>
        </w:rPr>
        <w:lastRenderedPageBreak/>
        <w:t>General Application Requirements</w:t>
      </w:r>
      <w:bookmarkEnd w:id="40"/>
      <w:bookmarkEnd w:id="41"/>
    </w:p>
    <w:p w14:paraId="000000EA" w14:textId="77777777" w:rsidR="00922E88" w:rsidRPr="00AF794D" w:rsidRDefault="00922E88" w:rsidP="54109F04">
      <w:pPr>
        <w:rPr>
          <w:sz w:val="22"/>
          <w:szCs w:val="22"/>
        </w:rPr>
      </w:pPr>
    </w:p>
    <w:p w14:paraId="000000EB" w14:textId="77777777" w:rsidR="00922E88" w:rsidRPr="00AF794D" w:rsidRDefault="00EF37CD" w:rsidP="54109F04">
      <w:pPr>
        <w:rPr>
          <w:b/>
          <w:bCs/>
          <w:sz w:val="22"/>
          <w:szCs w:val="22"/>
          <w:u w:val="single"/>
        </w:rPr>
      </w:pPr>
      <w:r w:rsidRPr="00AF794D">
        <w:rPr>
          <w:b/>
          <w:bCs/>
          <w:sz w:val="22"/>
          <w:szCs w:val="22"/>
          <w:u w:val="single"/>
        </w:rPr>
        <w:t>Security Management</w:t>
      </w:r>
    </w:p>
    <w:p w14:paraId="000000EC" w14:textId="77777777" w:rsidR="00922E88" w:rsidRPr="00AF794D" w:rsidRDefault="00922E88" w:rsidP="54109F04">
      <w:pPr>
        <w:rPr>
          <w:sz w:val="22"/>
          <w:szCs w:val="22"/>
        </w:rPr>
      </w:pPr>
    </w:p>
    <w:p w14:paraId="000000ED" w14:textId="77777777" w:rsidR="00922E88" w:rsidRPr="00AF794D" w:rsidRDefault="00EF37CD" w:rsidP="54109F04">
      <w:pPr>
        <w:rPr>
          <w:sz w:val="22"/>
          <w:szCs w:val="22"/>
        </w:rPr>
      </w:pPr>
      <w:r w:rsidRPr="00AF794D">
        <w:rPr>
          <w:sz w:val="22"/>
          <w:szCs w:val="22"/>
        </w:rPr>
        <w:t>Role-based permissions provide a method of controlling access to a system based on the roles of the user. The access is the permission the user has to perform tasks. Roles define the required functions of a user position. With role-based permissions, an administrator is able to configure a number of components that create a definition of who has access to which aspects of the system. An individual user could have multiple roles assigned to their permissions. The VISIT application will have at least the following roles:</w:t>
      </w:r>
    </w:p>
    <w:p w14:paraId="000000EE" w14:textId="77777777" w:rsidR="00922E88" w:rsidRPr="00AF794D" w:rsidRDefault="00922E88" w:rsidP="54109F04">
      <w:pPr>
        <w:rPr>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600" w:firstRow="0" w:lastRow="0" w:firstColumn="0" w:lastColumn="0" w:noHBand="1" w:noVBand="1"/>
      </w:tblPr>
      <w:tblGrid>
        <w:gridCol w:w="2520"/>
        <w:gridCol w:w="7560"/>
      </w:tblGrid>
      <w:tr w:rsidR="00922E88" w:rsidRPr="00AF794D" w14:paraId="676F899F" w14:textId="77777777" w:rsidTr="007E3C3C">
        <w:tc>
          <w:tcPr>
            <w:tcW w:w="2520" w:type="dxa"/>
            <w:shd w:val="clear" w:color="auto" w:fill="D9D9D9" w:themeFill="background1" w:themeFillShade="D9"/>
            <w:tcMar>
              <w:top w:w="100" w:type="dxa"/>
              <w:left w:w="100" w:type="dxa"/>
              <w:bottom w:w="100" w:type="dxa"/>
              <w:right w:w="100" w:type="dxa"/>
            </w:tcMar>
          </w:tcPr>
          <w:p w14:paraId="000000EF" w14:textId="77777777" w:rsidR="00922E88" w:rsidRPr="00AF794D" w:rsidRDefault="00EF37CD" w:rsidP="54109F04">
            <w:pPr>
              <w:pBdr>
                <w:top w:val="nil"/>
                <w:left w:val="nil"/>
                <w:bottom w:val="nil"/>
                <w:right w:val="nil"/>
                <w:between w:val="nil"/>
              </w:pBdr>
              <w:rPr>
                <w:b/>
                <w:bCs/>
                <w:sz w:val="22"/>
                <w:szCs w:val="22"/>
              </w:rPr>
            </w:pPr>
            <w:r w:rsidRPr="00AF794D">
              <w:rPr>
                <w:b/>
                <w:bCs/>
                <w:sz w:val="22"/>
                <w:szCs w:val="22"/>
              </w:rPr>
              <w:t>Role</w:t>
            </w:r>
          </w:p>
        </w:tc>
        <w:tc>
          <w:tcPr>
            <w:tcW w:w="7560" w:type="dxa"/>
            <w:shd w:val="clear" w:color="auto" w:fill="D9D9D9" w:themeFill="background1" w:themeFillShade="D9"/>
            <w:tcMar>
              <w:top w:w="100" w:type="dxa"/>
              <w:left w:w="100" w:type="dxa"/>
              <w:bottom w:w="100" w:type="dxa"/>
              <w:right w:w="100" w:type="dxa"/>
            </w:tcMar>
          </w:tcPr>
          <w:p w14:paraId="000000F0" w14:textId="77777777" w:rsidR="00922E88" w:rsidRPr="00AF794D" w:rsidRDefault="00EF37CD" w:rsidP="54109F04">
            <w:pPr>
              <w:pBdr>
                <w:top w:val="nil"/>
                <w:left w:val="nil"/>
                <w:bottom w:val="nil"/>
                <w:right w:val="nil"/>
                <w:between w:val="nil"/>
              </w:pBdr>
              <w:rPr>
                <w:b/>
                <w:bCs/>
                <w:sz w:val="22"/>
                <w:szCs w:val="22"/>
              </w:rPr>
            </w:pPr>
            <w:r w:rsidRPr="00AF794D">
              <w:rPr>
                <w:b/>
                <w:bCs/>
                <w:sz w:val="22"/>
                <w:szCs w:val="22"/>
              </w:rPr>
              <w:t>Access Needs of the Role</w:t>
            </w:r>
          </w:p>
        </w:tc>
      </w:tr>
      <w:tr w:rsidR="00922E88" w:rsidRPr="00AF794D" w14:paraId="3CFF88DB" w14:textId="77777777" w:rsidTr="007E3C3C">
        <w:tc>
          <w:tcPr>
            <w:tcW w:w="2520" w:type="dxa"/>
            <w:shd w:val="clear" w:color="auto" w:fill="D9E2F3" w:themeFill="accent1" w:themeFillTint="33"/>
            <w:tcMar>
              <w:top w:w="100" w:type="dxa"/>
              <w:left w:w="100" w:type="dxa"/>
              <w:bottom w:w="100" w:type="dxa"/>
              <w:right w:w="100" w:type="dxa"/>
            </w:tcMar>
          </w:tcPr>
          <w:p w14:paraId="000000F1" w14:textId="77777777" w:rsidR="00922E88" w:rsidRPr="00AF794D" w:rsidRDefault="00EF37CD" w:rsidP="54109F04">
            <w:pPr>
              <w:pBdr>
                <w:top w:val="nil"/>
                <w:left w:val="nil"/>
                <w:bottom w:val="nil"/>
                <w:right w:val="nil"/>
                <w:between w:val="nil"/>
              </w:pBdr>
              <w:rPr>
                <w:sz w:val="22"/>
                <w:szCs w:val="22"/>
              </w:rPr>
            </w:pPr>
            <w:r w:rsidRPr="00AF794D">
              <w:rPr>
                <w:sz w:val="22"/>
                <w:szCs w:val="22"/>
              </w:rPr>
              <w:t>Public User</w:t>
            </w:r>
          </w:p>
        </w:tc>
        <w:tc>
          <w:tcPr>
            <w:tcW w:w="7560" w:type="dxa"/>
            <w:shd w:val="clear" w:color="auto" w:fill="auto"/>
            <w:tcMar>
              <w:top w:w="100" w:type="dxa"/>
              <w:left w:w="100" w:type="dxa"/>
              <w:bottom w:w="100" w:type="dxa"/>
              <w:right w:w="100" w:type="dxa"/>
            </w:tcMar>
          </w:tcPr>
          <w:p w14:paraId="000000F2" w14:textId="77777777" w:rsidR="00922E88" w:rsidRPr="00AF794D" w:rsidRDefault="00EF37CD" w:rsidP="54109F04">
            <w:pPr>
              <w:pBdr>
                <w:top w:val="nil"/>
                <w:left w:val="nil"/>
                <w:bottom w:val="nil"/>
                <w:right w:val="nil"/>
                <w:between w:val="nil"/>
              </w:pBdr>
              <w:rPr>
                <w:sz w:val="22"/>
                <w:szCs w:val="22"/>
              </w:rPr>
            </w:pPr>
            <w:r w:rsidRPr="00AF794D">
              <w:rPr>
                <w:sz w:val="22"/>
                <w:szCs w:val="22"/>
              </w:rPr>
              <w:t>Access the web interface to create, change, or update appointments and retrieve their own records. Access Indiana accounts will be required to access the system.</w:t>
            </w:r>
          </w:p>
        </w:tc>
      </w:tr>
      <w:tr w:rsidR="00922E88" w:rsidRPr="00AF794D" w14:paraId="32320935" w14:textId="77777777" w:rsidTr="007E3C3C">
        <w:tc>
          <w:tcPr>
            <w:tcW w:w="2520" w:type="dxa"/>
            <w:shd w:val="clear" w:color="auto" w:fill="D9E2F3" w:themeFill="accent1" w:themeFillTint="33"/>
            <w:tcMar>
              <w:top w:w="100" w:type="dxa"/>
              <w:left w:w="100" w:type="dxa"/>
              <w:bottom w:w="100" w:type="dxa"/>
              <w:right w:w="100" w:type="dxa"/>
            </w:tcMar>
          </w:tcPr>
          <w:p w14:paraId="000000F3" w14:textId="77777777" w:rsidR="00922E88" w:rsidRPr="00AF794D" w:rsidRDefault="00EF37CD" w:rsidP="54109F04">
            <w:pPr>
              <w:pBdr>
                <w:top w:val="nil"/>
                <w:left w:val="nil"/>
                <w:bottom w:val="nil"/>
                <w:right w:val="nil"/>
                <w:between w:val="nil"/>
              </w:pBdr>
              <w:rPr>
                <w:sz w:val="22"/>
                <w:szCs w:val="22"/>
              </w:rPr>
            </w:pPr>
            <w:r w:rsidRPr="00AF794D">
              <w:rPr>
                <w:sz w:val="22"/>
                <w:szCs w:val="22"/>
              </w:rPr>
              <w:t>Clinic User</w:t>
            </w:r>
          </w:p>
        </w:tc>
        <w:tc>
          <w:tcPr>
            <w:tcW w:w="7560" w:type="dxa"/>
            <w:shd w:val="clear" w:color="auto" w:fill="auto"/>
            <w:tcMar>
              <w:top w:w="100" w:type="dxa"/>
              <w:left w:w="100" w:type="dxa"/>
              <w:bottom w:w="100" w:type="dxa"/>
              <w:right w:w="100" w:type="dxa"/>
            </w:tcMar>
          </w:tcPr>
          <w:p w14:paraId="000000F4"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to schedule or reschedule appointments, check patients in for appointments. </w:t>
            </w:r>
          </w:p>
        </w:tc>
      </w:tr>
      <w:tr w:rsidR="00922E88" w:rsidRPr="00AF794D" w14:paraId="44981351" w14:textId="77777777" w:rsidTr="007E3C3C">
        <w:tc>
          <w:tcPr>
            <w:tcW w:w="2520" w:type="dxa"/>
            <w:shd w:val="clear" w:color="auto" w:fill="D9E2F3" w:themeFill="accent1" w:themeFillTint="33"/>
            <w:tcMar>
              <w:top w:w="100" w:type="dxa"/>
              <w:left w:w="100" w:type="dxa"/>
              <w:bottom w:w="100" w:type="dxa"/>
              <w:right w:w="100" w:type="dxa"/>
            </w:tcMar>
          </w:tcPr>
          <w:p w14:paraId="000000F5" w14:textId="77777777" w:rsidR="00922E88" w:rsidRPr="00AF794D" w:rsidRDefault="00EF37CD" w:rsidP="54109F04">
            <w:pPr>
              <w:pBdr>
                <w:top w:val="nil"/>
                <w:left w:val="nil"/>
                <w:bottom w:val="nil"/>
                <w:right w:val="nil"/>
                <w:between w:val="nil"/>
              </w:pBdr>
              <w:rPr>
                <w:sz w:val="22"/>
                <w:szCs w:val="22"/>
              </w:rPr>
            </w:pPr>
            <w:r w:rsidRPr="00AF794D">
              <w:rPr>
                <w:sz w:val="22"/>
                <w:szCs w:val="22"/>
              </w:rPr>
              <w:t>Help Desk Agent</w:t>
            </w:r>
          </w:p>
        </w:tc>
        <w:tc>
          <w:tcPr>
            <w:tcW w:w="7560" w:type="dxa"/>
            <w:shd w:val="clear" w:color="auto" w:fill="auto"/>
            <w:tcMar>
              <w:top w:w="100" w:type="dxa"/>
              <w:left w:w="100" w:type="dxa"/>
              <w:bottom w:w="100" w:type="dxa"/>
              <w:right w:w="100" w:type="dxa"/>
            </w:tcMar>
          </w:tcPr>
          <w:p w14:paraId="000000F6" w14:textId="77777777" w:rsidR="00922E88" w:rsidRPr="00AF794D" w:rsidRDefault="00EF37CD" w:rsidP="54109F04">
            <w:pPr>
              <w:pBdr>
                <w:top w:val="nil"/>
                <w:left w:val="nil"/>
                <w:bottom w:val="nil"/>
                <w:right w:val="nil"/>
                <w:between w:val="nil"/>
              </w:pBdr>
              <w:rPr>
                <w:sz w:val="22"/>
                <w:szCs w:val="22"/>
              </w:rPr>
            </w:pPr>
            <w:r w:rsidRPr="00AF794D">
              <w:rPr>
                <w:sz w:val="22"/>
                <w:szCs w:val="22"/>
              </w:rPr>
              <w:t>Access required to assist public users with scheduling appointments.</w:t>
            </w:r>
          </w:p>
        </w:tc>
      </w:tr>
      <w:tr w:rsidR="00922E88" w:rsidRPr="00AF794D" w14:paraId="1929D4D5" w14:textId="77777777" w:rsidTr="007E3C3C">
        <w:tc>
          <w:tcPr>
            <w:tcW w:w="2520" w:type="dxa"/>
            <w:shd w:val="clear" w:color="auto" w:fill="D9E2F3" w:themeFill="accent1" w:themeFillTint="33"/>
            <w:tcMar>
              <w:top w:w="100" w:type="dxa"/>
              <w:left w:w="100" w:type="dxa"/>
              <w:bottom w:w="100" w:type="dxa"/>
              <w:right w:w="100" w:type="dxa"/>
            </w:tcMar>
          </w:tcPr>
          <w:p w14:paraId="000000F7" w14:textId="77777777" w:rsidR="00922E88" w:rsidRPr="00AF794D" w:rsidRDefault="00EF37CD" w:rsidP="54109F04">
            <w:pPr>
              <w:pBdr>
                <w:top w:val="nil"/>
                <w:left w:val="nil"/>
                <w:bottom w:val="nil"/>
                <w:right w:val="nil"/>
                <w:between w:val="nil"/>
              </w:pBdr>
              <w:rPr>
                <w:sz w:val="22"/>
                <w:szCs w:val="22"/>
              </w:rPr>
            </w:pPr>
            <w:r w:rsidRPr="00AF794D">
              <w:rPr>
                <w:sz w:val="22"/>
                <w:szCs w:val="22"/>
              </w:rPr>
              <w:t>Vaccine Administrator</w:t>
            </w:r>
          </w:p>
        </w:tc>
        <w:tc>
          <w:tcPr>
            <w:tcW w:w="7560" w:type="dxa"/>
            <w:shd w:val="clear" w:color="auto" w:fill="auto"/>
            <w:tcMar>
              <w:top w:w="100" w:type="dxa"/>
              <w:left w:w="100" w:type="dxa"/>
              <w:bottom w:w="100" w:type="dxa"/>
              <w:right w:w="100" w:type="dxa"/>
            </w:tcMar>
          </w:tcPr>
          <w:p w14:paraId="000000F8"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to patient information needed to verify patient identity, confirm consent, and accurately document vaccine administration. </w:t>
            </w:r>
          </w:p>
        </w:tc>
      </w:tr>
      <w:tr w:rsidR="00922E88" w:rsidRPr="00AF794D" w14:paraId="74D6B103" w14:textId="77777777" w:rsidTr="007E3C3C">
        <w:tc>
          <w:tcPr>
            <w:tcW w:w="2520" w:type="dxa"/>
            <w:shd w:val="clear" w:color="auto" w:fill="D9E2F3" w:themeFill="accent1" w:themeFillTint="33"/>
            <w:tcMar>
              <w:top w:w="100" w:type="dxa"/>
              <w:left w:w="100" w:type="dxa"/>
              <w:bottom w:w="100" w:type="dxa"/>
              <w:right w:w="100" w:type="dxa"/>
            </w:tcMar>
          </w:tcPr>
          <w:p w14:paraId="000000F9" w14:textId="77777777" w:rsidR="00922E88" w:rsidRPr="00AF794D" w:rsidRDefault="00EF37CD" w:rsidP="54109F04">
            <w:pPr>
              <w:pBdr>
                <w:top w:val="nil"/>
                <w:left w:val="nil"/>
                <w:bottom w:val="nil"/>
                <w:right w:val="nil"/>
                <w:between w:val="nil"/>
              </w:pBdr>
              <w:rPr>
                <w:sz w:val="22"/>
                <w:szCs w:val="22"/>
              </w:rPr>
            </w:pPr>
            <w:r w:rsidRPr="00AF794D">
              <w:rPr>
                <w:sz w:val="22"/>
                <w:szCs w:val="22"/>
              </w:rPr>
              <w:t>Testing Administrator</w:t>
            </w:r>
          </w:p>
        </w:tc>
        <w:tc>
          <w:tcPr>
            <w:tcW w:w="7560" w:type="dxa"/>
            <w:shd w:val="clear" w:color="auto" w:fill="auto"/>
            <w:tcMar>
              <w:top w:w="100" w:type="dxa"/>
              <w:left w:w="100" w:type="dxa"/>
              <w:bottom w:w="100" w:type="dxa"/>
              <w:right w:w="100" w:type="dxa"/>
            </w:tcMar>
          </w:tcPr>
          <w:p w14:paraId="000000FA"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to patient information needed to verify patient identity, confirm consent, and accurately document test administration. </w:t>
            </w:r>
          </w:p>
        </w:tc>
      </w:tr>
      <w:tr w:rsidR="00922E88" w:rsidRPr="00AF794D" w14:paraId="6B51C4C9" w14:textId="77777777" w:rsidTr="007E3C3C">
        <w:tc>
          <w:tcPr>
            <w:tcW w:w="2520" w:type="dxa"/>
            <w:shd w:val="clear" w:color="auto" w:fill="D9E2F3" w:themeFill="accent1" w:themeFillTint="33"/>
            <w:tcMar>
              <w:top w:w="100" w:type="dxa"/>
              <w:left w:w="100" w:type="dxa"/>
              <w:bottom w:w="100" w:type="dxa"/>
              <w:right w:w="100" w:type="dxa"/>
            </w:tcMar>
          </w:tcPr>
          <w:p w14:paraId="000000FB" w14:textId="77777777" w:rsidR="00922E88" w:rsidRPr="00AF794D" w:rsidRDefault="00EF37CD" w:rsidP="54109F04">
            <w:pPr>
              <w:pBdr>
                <w:top w:val="nil"/>
                <w:left w:val="nil"/>
                <w:bottom w:val="nil"/>
                <w:right w:val="nil"/>
                <w:between w:val="nil"/>
              </w:pBdr>
              <w:rPr>
                <w:sz w:val="22"/>
                <w:szCs w:val="22"/>
              </w:rPr>
            </w:pPr>
            <w:r w:rsidRPr="00AF794D">
              <w:rPr>
                <w:sz w:val="22"/>
                <w:szCs w:val="22"/>
              </w:rPr>
              <w:t>Clinic Administrator</w:t>
            </w:r>
          </w:p>
        </w:tc>
        <w:tc>
          <w:tcPr>
            <w:tcW w:w="7560" w:type="dxa"/>
            <w:shd w:val="clear" w:color="auto" w:fill="auto"/>
            <w:tcMar>
              <w:top w:w="100" w:type="dxa"/>
              <w:left w:w="100" w:type="dxa"/>
              <w:bottom w:w="100" w:type="dxa"/>
              <w:right w:w="100" w:type="dxa"/>
            </w:tcMar>
          </w:tcPr>
          <w:p w14:paraId="000000FC"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required to manage clinic operating hours, enter and update number and timing of available appointments. Ability to add or remove patients, clinic users, vaccine administrators, and testing administrators. Access to select test results for communication with patients. </w:t>
            </w:r>
          </w:p>
        </w:tc>
      </w:tr>
      <w:tr w:rsidR="00922E88" w:rsidRPr="00AF794D" w14:paraId="3AF7473C" w14:textId="77777777" w:rsidTr="007E3C3C">
        <w:tc>
          <w:tcPr>
            <w:tcW w:w="2520" w:type="dxa"/>
            <w:shd w:val="clear" w:color="auto" w:fill="D9E2F3" w:themeFill="accent1" w:themeFillTint="33"/>
            <w:tcMar>
              <w:top w:w="100" w:type="dxa"/>
              <w:left w:w="100" w:type="dxa"/>
              <w:bottom w:w="100" w:type="dxa"/>
              <w:right w:w="100" w:type="dxa"/>
            </w:tcMar>
          </w:tcPr>
          <w:p w14:paraId="000000FD" w14:textId="77777777" w:rsidR="00922E88" w:rsidRPr="00AF794D" w:rsidRDefault="00EF37CD" w:rsidP="54109F04">
            <w:pPr>
              <w:pBdr>
                <w:top w:val="nil"/>
                <w:left w:val="nil"/>
                <w:bottom w:val="nil"/>
                <w:right w:val="nil"/>
                <w:between w:val="nil"/>
              </w:pBdr>
              <w:rPr>
                <w:sz w:val="22"/>
                <w:szCs w:val="22"/>
              </w:rPr>
            </w:pPr>
            <w:r w:rsidRPr="00AF794D">
              <w:rPr>
                <w:sz w:val="22"/>
                <w:szCs w:val="22"/>
              </w:rPr>
              <w:t>Clams Agent</w:t>
            </w:r>
          </w:p>
        </w:tc>
        <w:tc>
          <w:tcPr>
            <w:tcW w:w="7560" w:type="dxa"/>
            <w:shd w:val="clear" w:color="auto" w:fill="auto"/>
            <w:tcMar>
              <w:top w:w="100" w:type="dxa"/>
              <w:left w:w="100" w:type="dxa"/>
              <w:bottom w:w="100" w:type="dxa"/>
              <w:right w:w="100" w:type="dxa"/>
            </w:tcMar>
          </w:tcPr>
          <w:p w14:paraId="000000FE" w14:textId="77777777" w:rsidR="00922E88" w:rsidRPr="00AF794D" w:rsidRDefault="00EF37CD" w:rsidP="54109F04">
            <w:pPr>
              <w:pBdr>
                <w:top w:val="nil"/>
                <w:left w:val="nil"/>
                <w:bottom w:val="nil"/>
                <w:right w:val="nil"/>
                <w:between w:val="nil"/>
              </w:pBdr>
              <w:rPr>
                <w:sz w:val="22"/>
                <w:szCs w:val="22"/>
              </w:rPr>
            </w:pPr>
            <w:r w:rsidRPr="00AF794D">
              <w:rPr>
                <w:sz w:val="22"/>
                <w:szCs w:val="22"/>
              </w:rPr>
              <w:t>Access to claims files.</w:t>
            </w:r>
          </w:p>
        </w:tc>
      </w:tr>
      <w:tr w:rsidR="00922E88" w:rsidRPr="00AF794D" w14:paraId="3B749826" w14:textId="77777777" w:rsidTr="007E3C3C">
        <w:tc>
          <w:tcPr>
            <w:tcW w:w="2520" w:type="dxa"/>
            <w:shd w:val="clear" w:color="auto" w:fill="D9E2F3" w:themeFill="accent1" w:themeFillTint="33"/>
            <w:tcMar>
              <w:top w:w="100" w:type="dxa"/>
              <w:left w:w="100" w:type="dxa"/>
              <w:bottom w:w="100" w:type="dxa"/>
              <w:right w:w="100" w:type="dxa"/>
            </w:tcMar>
          </w:tcPr>
          <w:p w14:paraId="000000FF" w14:textId="77777777" w:rsidR="00922E88" w:rsidRPr="00AF794D" w:rsidRDefault="00EF37CD" w:rsidP="54109F04">
            <w:pPr>
              <w:pBdr>
                <w:top w:val="nil"/>
                <w:left w:val="nil"/>
                <w:bottom w:val="nil"/>
                <w:right w:val="nil"/>
                <w:between w:val="nil"/>
              </w:pBdr>
              <w:rPr>
                <w:sz w:val="22"/>
                <w:szCs w:val="22"/>
              </w:rPr>
            </w:pPr>
            <w:r w:rsidRPr="00AF794D">
              <w:rPr>
                <w:sz w:val="22"/>
                <w:szCs w:val="22"/>
              </w:rPr>
              <w:t>Claims Administrator</w:t>
            </w:r>
          </w:p>
        </w:tc>
        <w:tc>
          <w:tcPr>
            <w:tcW w:w="7560" w:type="dxa"/>
            <w:shd w:val="clear" w:color="auto" w:fill="auto"/>
            <w:tcMar>
              <w:top w:w="100" w:type="dxa"/>
              <w:left w:w="100" w:type="dxa"/>
              <w:bottom w:w="100" w:type="dxa"/>
              <w:right w:w="100" w:type="dxa"/>
            </w:tcMar>
          </w:tcPr>
          <w:p w14:paraId="00000100"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to reporting and dashboarding tools for all claims related activities. Ability to update claims data and manage all components of the billing process. </w:t>
            </w:r>
          </w:p>
        </w:tc>
      </w:tr>
      <w:tr w:rsidR="00922E88" w:rsidRPr="00AF794D" w14:paraId="02FDAAFF" w14:textId="77777777" w:rsidTr="007E3C3C">
        <w:tc>
          <w:tcPr>
            <w:tcW w:w="2520" w:type="dxa"/>
            <w:shd w:val="clear" w:color="auto" w:fill="D9E2F3" w:themeFill="accent1" w:themeFillTint="33"/>
            <w:tcMar>
              <w:top w:w="100" w:type="dxa"/>
              <w:left w:w="100" w:type="dxa"/>
              <w:bottom w:w="100" w:type="dxa"/>
              <w:right w:w="100" w:type="dxa"/>
            </w:tcMar>
          </w:tcPr>
          <w:p w14:paraId="00000101" w14:textId="77777777" w:rsidR="00922E88" w:rsidRPr="00AF794D" w:rsidRDefault="00EF37CD" w:rsidP="54109F04">
            <w:pPr>
              <w:pBdr>
                <w:top w:val="nil"/>
                <w:left w:val="nil"/>
                <w:bottom w:val="nil"/>
                <w:right w:val="nil"/>
                <w:between w:val="nil"/>
              </w:pBdr>
              <w:rPr>
                <w:sz w:val="22"/>
                <w:szCs w:val="22"/>
              </w:rPr>
            </w:pPr>
            <w:r w:rsidRPr="00AF794D">
              <w:rPr>
                <w:sz w:val="22"/>
                <w:szCs w:val="22"/>
              </w:rPr>
              <w:t>System Administrator</w:t>
            </w:r>
          </w:p>
        </w:tc>
        <w:tc>
          <w:tcPr>
            <w:tcW w:w="7560" w:type="dxa"/>
            <w:shd w:val="clear" w:color="auto" w:fill="auto"/>
            <w:tcMar>
              <w:top w:w="100" w:type="dxa"/>
              <w:left w:w="100" w:type="dxa"/>
              <w:bottom w:w="100" w:type="dxa"/>
              <w:right w:w="100" w:type="dxa"/>
            </w:tcMar>
          </w:tcPr>
          <w:p w14:paraId="00000102" w14:textId="77777777" w:rsidR="00922E88" w:rsidRPr="00AF794D" w:rsidRDefault="00EF37CD" w:rsidP="54109F04">
            <w:pPr>
              <w:pBdr>
                <w:top w:val="nil"/>
                <w:left w:val="nil"/>
                <w:bottom w:val="nil"/>
                <w:right w:val="nil"/>
                <w:between w:val="nil"/>
              </w:pBdr>
              <w:rPr>
                <w:sz w:val="22"/>
                <w:szCs w:val="22"/>
              </w:rPr>
            </w:pPr>
            <w:r w:rsidRPr="00AF794D">
              <w:rPr>
                <w:sz w:val="22"/>
                <w:szCs w:val="22"/>
              </w:rPr>
              <w:t>Access to all aspects of the VISIT application</w:t>
            </w:r>
          </w:p>
        </w:tc>
      </w:tr>
      <w:tr w:rsidR="00922E88" w:rsidRPr="00AF794D" w14:paraId="5895AD29" w14:textId="77777777" w:rsidTr="007E3C3C">
        <w:tc>
          <w:tcPr>
            <w:tcW w:w="2520" w:type="dxa"/>
            <w:shd w:val="clear" w:color="auto" w:fill="D9E2F3" w:themeFill="accent1" w:themeFillTint="33"/>
            <w:tcMar>
              <w:top w:w="100" w:type="dxa"/>
              <w:left w:w="100" w:type="dxa"/>
              <w:bottom w:w="100" w:type="dxa"/>
              <w:right w:w="100" w:type="dxa"/>
            </w:tcMar>
          </w:tcPr>
          <w:p w14:paraId="00000103" w14:textId="77777777" w:rsidR="00922E88" w:rsidRPr="00AF794D" w:rsidRDefault="00EF37CD" w:rsidP="54109F04">
            <w:pPr>
              <w:pBdr>
                <w:top w:val="nil"/>
                <w:left w:val="nil"/>
                <w:bottom w:val="nil"/>
                <w:right w:val="nil"/>
                <w:between w:val="nil"/>
              </w:pBdr>
              <w:rPr>
                <w:sz w:val="22"/>
                <w:szCs w:val="22"/>
              </w:rPr>
            </w:pPr>
            <w:r w:rsidRPr="00AF794D">
              <w:rPr>
                <w:sz w:val="22"/>
                <w:szCs w:val="22"/>
              </w:rPr>
              <w:t>Reporting Administrator</w:t>
            </w:r>
          </w:p>
        </w:tc>
        <w:tc>
          <w:tcPr>
            <w:tcW w:w="7560" w:type="dxa"/>
            <w:shd w:val="clear" w:color="auto" w:fill="auto"/>
            <w:tcMar>
              <w:top w:w="100" w:type="dxa"/>
              <w:left w:w="100" w:type="dxa"/>
              <w:bottom w:w="100" w:type="dxa"/>
              <w:right w:w="100" w:type="dxa"/>
            </w:tcMar>
          </w:tcPr>
          <w:p w14:paraId="00000104" w14:textId="77777777" w:rsidR="00922E88" w:rsidRPr="00AF794D" w:rsidRDefault="00EF37CD" w:rsidP="54109F04">
            <w:pPr>
              <w:pBdr>
                <w:top w:val="nil"/>
                <w:left w:val="nil"/>
                <w:bottom w:val="nil"/>
                <w:right w:val="nil"/>
                <w:between w:val="nil"/>
              </w:pBdr>
              <w:rPr>
                <w:sz w:val="22"/>
                <w:szCs w:val="22"/>
              </w:rPr>
            </w:pPr>
            <w:r w:rsidRPr="00AF794D">
              <w:rPr>
                <w:sz w:val="22"/>
                <w:szCs w:val="22"/>
              </w:rPr>
              <w:t xml:space="preserve">Access to all relevant data needed to generate reports. </w:t>
            </w:r>
          </w:p>
        </w:tc>
      </w:tr>
    </w:tbl>
    <w:p w14:paraId="00000105" w14:textId="77777777" w:rsidR="00922E88" w:rsidRPr="00AF794D" w:rsidRDefault="00922E88" w:rsidP="54109F04">
      <w:pPr>
        <w:rPr>
          <w:sz w:val="22"/>
          <w:szCs w:val="22"/>
        </w:rPr>
      </w:pPr>
    </w:p>
    <w:p w14:paraId="00000106" w14:textId="77777777" w:rsidR="00922E88" w:rsidRPr="00AF794D" w:rsidRDefault="00EF37CD" w:rsidP="54109F04">
      <w:pPr>
        <w:rPr>
          <w:sz w:val="22"/>
          <w:szCs w:val="22"/>
        </w:rPr>
      </w:pPr>
      <w:r w:rsidRPr="00AF794D">
        <w:rPr>
          <w:b/>
          <w:bCs/>
          <w:sz w:val="22"/>
          <w:szCs w:val="22"/>
          <w:u w:val="single"/>
        </w:rPr>
        <w:t>Audit Capabilities</w:t>
      </w:r>
    </w:p>
    <w:p w14:paraId="00000107" w14:textId="77777777" w:rsidR="00922E88" w:rsidRPr="00AF794D" w:rsidRDefault="00922E88" w:rsidP="54109F04">
      <w:pPr>
        <w:rPr>
          <w:sz w:val="22"/>
          <w:szCs w:val="22"/>
        </w:rPr>
      </w:pPr>
    </w:p>
    <w:p w14:paraId="00000108" w14:textId="77777777" w:rsidR="00922E88" w:rsidRPr="00AF794D" w:rsidRDefault="00EF37CD" w:rsidP="54109F04">
      <w:pPr>
        <w:rPr>
          <w:sz w:val="22"/>
          <w:szCs w:val="22"/>
        </w:rPr>
      </w:pPr>
      <w:r w:rsidRPr="00AF794D">
        <w:rPr>
          <w:sz w:val="22"/>
          <w:szCs w:val="22"/>
        </w:rPr>
        <w:t>The system should have the capability to track back-end access for audit capabilities. This will allow IDOH to track who accesses or changes information for security tracking purposes.</w:t>
      </w:r>
    </w:p>
    <w:p w14:paraId="00000109" w14:textId="77777777" w:rsidR="00922E88" w:rsidRPr="00AF794D" w:rsidRDefault="00922E88" w:rsidP="54109F04">
      <w:pPr>
        <w:rPr>
          <w:sz w:val="22"/>
          <w:szCs w:val="22"/>
        </w:rPr>
      </w:pPr>
    </w:p>
    <w:p w14:paraId="0000010A" w14:textId="77777777" w:rsidR="00922E88" w:rsidRPr="00AF794D" w:rsidRDefault="00EF37CD" w:rsidP="54109F04">
      <w:pPr>
        <w:rPr>
          <w:sz w:val="22"/>
          <w:szCs w:val="22"/>
        </w:rPr>
      </w:pPr>
      <w:r w:rsidRPr="00AF794D">
        <w:rPr>
          <w:b/>
          <w:bCs/>
          <w:sz w:val="22"/>
          <w:szCs w:val="22"/>
          <w:u w:val="single"/>
        </w:rPr>
        <w:t>Mobile Application Access</w:t>
      </w:r>
      <w:r w:rsidRPr="00AF794D">
        <w:rPr>
          <w:sz w:val="22"/>
          <w:szCs w:val="22"/>
        </w:rPr>
        <w:t xml:space="preserve"> </w:t>
      </w:r>
    </w:p>
    <w:p w14:paraId="0000010B" w14:textId="77777777" w:rsidR="00922E88" w:rsidRPr="00AF794D" w:rsidRDefault="00922E88" w:rsidP="54109F04">
      <w:pPr>
        <w:rPr>
          <w:sz w:val="22"/>
          <w:szCs w:val="22"/>
        </w:rPr>
      </w:pPr>
    </w:p>
    <w:p w14:paraId="0000010C" w14:textId="77777777" w:rsidR="00922E88" w:rsidRPr="00AF794D" w:rsidRDefault="00EF37CD" w:rsidP="54109F04">
      <w:pPr>
        <w:rPr>
          <w:sz w:val="22"/>
          <w:szCs w:val="22"/>
        </w:rPr>
      </w:pPr>
      <w:r w:rsidRPr="00AF794D">
        <w:rPr>
          <w:sz w:val="22"/>
          <w:szCs w:val="22"/>
        </w:rPr>
        <w:t>The system should have an interface for a mobile application available in Apple’s App Store and Google’s Google Play. This will allow users to use an app on their phone, rather than a browser.</w:t>
      </w:r>
    </w:p>
    <w:p w14:paraId="0000010D" w14:textId="77777777" w:rsidR="00922E88" w:rsidRPr="00AF794D" w:rsidRDefault="00922E88" w:rsidP="54109F04">
      <w:pPr>
        <w:rPr>
          <w:b/>
          <w:bCs/>
          <w:sz w:val="22"/>
          <w:szCs w:val="22"/>
          <w:u w:val="single"/>
        </w:rPr>
      </w:pPr>
    </w:p>
    <w:p w14:paraId="71E85A76" w14:textId="77777777" w:rsidR="007E3C3C" w:rsidRPr="00AF794D" w:rsidRDefault="007E3C3C">
      <w:pPr>
        <w:rPr>
          <w:b/>
          <w:bCs/>
          <w:sz w:val="22"/>
          <w:szCs w:val="22"/>
          <w:u w:val="single"/>
        </w:rPr>
      </w:pPr>
      <w:r w:rsidRPr="00AF794D">
        <w:rPr>
          <w:b/>
          <w:bCs/>
          <w:sz w:val="22"/>
          <w:szCs w:val="22"/>
          <w:u w:val="single"/>
        </w:rPr>
        <w:br w:type="page"/>
      </w:r>
    </w:p>
    <w:p w14:paraId="0000010E" w14:textId="6D5BB2D4" w:rsidR="00922E88" w:rsidRPr="00AF794D" w:rsidRDefault="00EF37CD" w:rsidP="54109F04">
      <w:pPr>
        <w:rPr>
          <w:sz w:val="22"/>
          <w:szCs w:val="22"/>
        </w:rPr>
      </w:pPr>
      <w:r w:rsidRPr="00AF794D">
        <w:rPr>
          <w:b/>
          <w:bCs/>
          <w:sz w:val="22"/>
          <w:szCs w:val="22"/>
          <w:u w:val="single"/>
        </w:rPr>
        <w:lastRenderedPageBreak/>
        <w:t>Billing Document Repository</w:t>
      </w:r>
      <w:r w:rsidRPr="00AF794D">
        <w:rPr>
          <w:sz w:val="22"/>
          <w:szCs w:val="22"/>
        </w:rPr>
        <w:t xml:space="preserve"> </w:t>
      </w:r>
    </w:p>
    <w:p w14:paraId="0000010F" w14:textId="77777777" w:rsidR="00922E88" w:rsidRPr="00AF794D" w:rsidRDefault="00922E88" w:rsidP="54109F04">
      <w:pPr>
        <w:rPr>
          <w:sz w:val="22"/>
          <w:szCs w:val="22"/>
        </w:rPr>
      </w:pPr>
    </w:p>
    <w:p w14:paraId="00000110" w14:textId="77777777" w:rsidR="00922E88" w:rsidRPr="00AF794D" w:rsidRDefault="00EF37CD" w:rsidP="54109F04">
      <w:pPr>
        <w:rPr>
          <w:sz w:val="22"/>
          <w:szCs w:val="22"/>
        </w:rPr>
      </w:pPr>
      <w:r w:rsidRPr="00AF794D">
        <w:rPr>
          <w:sz w:val="22"/>
          <w:szCs w:val="22"/>
        </w:rPr>
        <w:t>The system should have the ability to receive and store scanned documents. This will allow for scanned copies of paper documents to be stored electronically for research and retention. The scanned documents should be accessible from the claims section of the VISIT application.</w:t>
      </w:r>
    </w:p>
    <w:p w14:paraId="00000111" w14:textId="77777777" w:rsidR="00922E88" w:rsidRPr="00AF794D" w:rsidRDefault="00922E88" w:rsidP="54109F04">
      <w:pPr>
        <w:rPr>
          <w:sz w:val="22"/>
          <w:szCs w:val="22"/>
        </w:rPr>
      </w:pPr>
    </w:p>
    <w:p w14:paraId="00000112" w14:textId="77777777" w:rsidR="00922E88" w:rsidRPr="00AF794D" w:rsidRDefault="00EF37CD" w:rsidP="54109F04">
      <w:pPr>
        <w:pBdr>
          <w:top w:val="nil"/>
          <w:left w:val="nil"/>
          <w:bottom w:val="nil"/>
          <w:right w:val="nil"/>
          <w:between w:val="nil"/>
        </w:pBdr>
        <w:rPr>
          <w:b/>
          <w:bCs/>
          <w:sz w:val="22"/>
          <w:szCs w:val="22"/>
          <w:u w:val="single"/>
        </w:rPr>
      </w:pPr>
      <w:r w:rsidRPr="00AF794D">
        <w:rPr>
          <w:b/>
          <w:bCs/>
          <w:sz w:val="22"/>
          <w:szCs w:val="22"/>
          <w:u w:val="single"/>
        </w:rPr>
        <w:t>Eligibility Management</w:t>
      </w:r>
    </w:p>
    <w:p w14:paraId="00000113" w14:textId="77777777" w:rsidR="00922E88" w:rsidRPr="00AF794D" w:rsidRDefault="00922E88" w:rsidP="54109F04">
      <w:pPr>
        <w:rPr>
          <w:sz w:val="22"/>
          <w:szCs w:val="22"/>
        </w:rPr>
      </w:pPr>
    </w:p>
    <w:p w14:paraId="00000114" w14:textId="4C42C629" w:rsidR="00922E88" w:rsidRPr="00AF794D" w:rsidRDefault="00EF37CD" w:rsidP="54109F04">
      <w:pPr>
        <w:rPr>
          <w:sz w:val="22"/>
          <w:szCs w:val="22"/>
        </w:rPr>
      </w:pPr>
      <w:bookmarkStart w:id="42" w:name="_heading=h.ltwe7pv8ohgf"/>
      <w:bookmarkEnd w:id="42"/>
      <w:r w:rsidRPr="00AF794D">
        <w:rPr>
          <w:sz w:val="22"/>
          <w:szCs w:val="22"/>
        </w:rPr>
        <w:t xml:space="preserve">Eligibility management plays a vital role in the application. It will determine which services a patient is eligible to receive. The eligibility questions will be configurable and maintained by the System Administrator to reduce the amount of support required from a developer to make updates to the application. Please refer to Appendix 1 - </w:t>
      </w:r>
      <w:r w:rsidR="006803A5" w:rsidRPr="00AF794D">
        <w:rPr>
          <w:sz w:val="22"/>
          <w:szCs w:val="22"/>
        </w:rPr>
        <w:t>Functional Requirements Document</w:t>
      </w:r>
      <w:r w:rsidRPr="00AF794D">
        <w:rPr>
          <w:sz w:val="22"/>
          <w:szCs w:val="22"/>
        </w:rPr>
        <w:t xml:space="preserve"> for specific functionalities required for eligibility management.</w:t>
      </w:r>
    </w:p>
    <w:p w14:paraId="00000115" w14:textId="77777777" w:rsidR="00922E88" w:rsidRPr="00AF794D" w:rsidRDefault="00922E88" w:rsidP="54109F04">
      <w:pPr>
        <w:rPr>
          <w:sz w:val="22"/>
          <w:szCs w:val="22"/>
        </w:rPr>
      </w:pPr>
      <w:bookmarkStart w:id="43" w:name="_heading=h.cpts3u8r55vg"/>
      <w:bookmarkEnd w:id="43"/>
    </w:p>
    <w:p w14:paraId="00000116" w14:textId="77777777" w:rsidR="00922E88" w:rsidRPr="00AF794D" w:rsidRDefault="00EF37CD" w:rsidP="54109F04">
      <w:pPr>
        <w:pBdr>
          <w:top w:val="nil"/>
          <w:left w:val="nil"/>
          <w:bottom w:val="nil"/>
          <w:right w:val="nil"/>
          <w:between w:val="nil"/>
        </w:pBdr>
        <w:rPr>
          <w:b/>
          <w:bCs/>
          <w:sz w:val="22"/>
          <w:szCs w:val="22"/>
          <w:u w:val="single"/>
        </w:rPr>
      </w:pPr>
      <w:r w:rsidRPr="00AF794D">
        <w:rPr>
          <w:b/>
          <w:bCs/>
          <w:sz w:val="22"/>
          <w:szCs w:val="22"/>
          <w:u w:val="single"/>
        </w:rPr>
        <w:t>Configuration Management</w:t>
      </w:r>
    </w:p>
    <w:p w14:paraId="00000117" w14:textId="77777777" w:rsidR="00922E88" w:rsidRPr="00AF794D" w:rsidRDefault="00922E88" w:rsidP="54109F04">
      <w:pPr>
        <w:rPr>
          <w:sz w:val="22"/>
          <w:szCs w:val="22"/>
        </w:rPr>
      </w:pPr>
    </w:p>
    <w:p w14:paraId="00000118" w14:textId="77777777" w:rsidR="00922E88" w:rsidRPr="00AF794D" w:rsidRDefault="00EF37CD" w:rsidP="54109F04">
      <w:pPr>
        <w:rPr>
          <w:sz w:val="22"/>
          <w:szCs w:val="22"/>
        </w:rPr>
      </w:pPr>
      <w:bookmarkStart w:id="44" w:name="_heading=h.uz6xd5c8p2mf"/>
      <w:bookmarkEnd w:id="44"/>
      <w:r w:rsidRPr="00AF794D">
        <w:rPr>
          <w:sz w:val="22"/>
          <w:szCs w:val="22"/>
        </w:rPr>
        <w:t xml:space="preserve">The ability to utilize configuration management in the application is critical to a successful tool. The tool must </w:t>
      </w:r>
    </w:p>
    <w:p w14:paraId="00000119" w14:textId="77777777" w:rsidR="00922E88" w:rsidRPr="00AF794D" w:rsidRDefault="00EF37CD" w:rsidP="54109F04">
      <w:pPr>
        <w:rPr>
          <w:sz w:val="22"/>
          <w:szCs w:val="22"/>
        </w:rPr>
      </w:pPr>
      <w:bookmarkStart w:id="45" w:name="_heading=h.50j31b5pmizw"/>
      <w:bookmarkEnd w:id="45"/>
      <w:r w:rsidRPr="00AF794D">
        <w:rPr>
          <w:sz w:val="22"/>
          <w:szCs w:val="22"/>
        </w:rPr>
        <w:t xml:space="preserve">have configurable items to allow IDOH to quickly make updates to accommodate events without being delayed </w:t>
      </w:r>
    </w:p>
    <w:p w14:paraId="0000011A" w14:textId="00D9EDB2" w:rsidR="00922E88" w:rsidRPr="00AF794D" w:rsidRDefault="00EF37CD" w:rsidP="54109F04">
      <w:pPr>
        <w:rPr>
          <w:sz w:val="22"/>
          <w:szCs w:val="22"/>
        </w:rPr>
      </w:pPr>
      <w:bookmarkStart w:id="46" w:name="_heading=h.t5g155ogm4b7"/>
      <w:bookmarkEnd w:id="46"/>
      <w:r w:rsidRPr="00AF794D">
        <w:rPr>
          <w:sz w:val="22"/>
          <w:szCs w:val="22"/>
        </w:rPr>
        <w:t xml:space="preserve">by required programming changes. The system should have well configured models, meaning that system administrators can implement simple changes through configuration management. Please refer to Appendix 1 - </w:t>
      </w:r>
      <w:r w:rsidR="006803A5" w:rsidRPr="00AF794D">
        <w:rPr>
          <w:sz w:val="22"/>
          <w:szCs w:val="22"/>
        </w:rPr>
        <w:t>Functional Requirements Document</w:t>
      </w:r>
      <w:r w:rsidRPr="00AF794D">
        <w:rPr>
          <w:sz w:val="22"/>
          <w:szCs w:val="22"/>
        </w:rPr>
        <w:t xml:space="preserve"> for specific functionalities required for configuration management.</w:t>
      </w:r>
    </w:p>
    <w:p w14:paraId="0000011B" w14:textId="77777777" w:rsidR="00922E88" w:rsidRPr="00AF794D" w:rsidRDefault="00922E88" w:rsidP="54109F04">
      <w:pPr>
        <w:rPr>
          <w:sz w:val="22"/>
          <w:szCs w:val="22"/>
        </w:rPr>
      </w:pPr>
      <w:bookmarkStart w:id="47" w:name="_heading=h.yk0rub4piyg"/>
      <w:bookmarkEnd w:id="47"/>
    </w:p>
    <w:p w14:paraId="0000011C" w14:textId="77777777" w:rsidR="00922E88" w:rsidRPr="00AF794D" w:rsidRDefault="00EF37CD" w:rsidP="54109F04">
      <w:pPr>
        <w:rPr>
          <w:b/>
          <w:bCs/>
          <w:sz w:val="22"/>
          <w:szCs w:val="22"/>
          <w:u w:val="single"/>
        </w:rPr>
      </w:pPr>
      <w:r w:rsidRPr="00AF794D">
        <w:rPr>
          <w:b/>
          <w:bCs/>
          <w:sz w:val="22"/>
          <w:szCs w:val="22"/>
          <w:u w:val="single"/>
        </w:rPr>
        <w:t>Interface Management</w:t>
      </w:r>
    </w:p>
    <w:p w14:paraId="0000011D" w14:textId="77777777" w:rsidR="00922E88" w:rsidRPr="00AF794D" w:rsidRDefault="00922E88" w:rsidP="54109F04">
      <w:pPr>
        <w:rPr>
          <w:b/>
          <w:bCs/>
          <w:sz w:val="22"/>
          <w:szCs w:val="22"/>
        </w:rPr>
      </w:pPr>
    </w:p>
    <w:p w14:paraId="0000011E" w14:textId="6DA2D89F" w:rsidR="00922E88" w:rsidRPr="00AF794D" w:rsidRDefault="00EF37CD" w:rsidP="54109F04">
      <w:pPr>
        <w:rPr>
          <w:sz w:val="22"/>
          <w:szCs w:val="22"/>
        </w:rPr>
      </w:pPr>
      <w:r w:rsidRPr="00AF794D">
        <w:rPr>
          <w:sz w:val="22"/>
          <w:szCs w:val="22"/>
        </w:rPr>
        <w:t xml:space="preserve">There are existing systems with which the VISIT application will be required to interface. The current list of such interfaces </w:t>
      </w:r>
      <w:r w:rsidR="006330DF" w:rsidRPr="00AF794D">
        <w:rPr>
          <w:sz w:val="22"/>
          <w:szCs w:val="22"/>
        </w:rPr>
        <w:t>is</w:t>
      </w:r>
      <w:r w:rsidRPr="00AF794D">
        <w:rPr>
          <w:sz w:val="22"/>
          <w:szCs w:val="22"/>
        </w:rPr>
        <w:t xml:space="preserve"> </w:t>
      </w:r>
      <w:r w:rsidR="006330DF" w:rsidRPr="00AF794D">
        <w:rPr>
          <w:sz w:val="22"/>
          <w:szCs w:val="22"/>
        </w:rPr>
        <w:t xml:space="preserve">provided </w:t>
      </w:r>
      <w:r w:rsidRPr="00AF794D">
        <w:rPr>
          <w:sz w:val="22"/>
          <w:szCs w:val="22"/>
        </w:rPr>
        <w:t>in Section 4.3 below.</w:t>
      </w:r>
    </w:p>
    <w:p w14:paraId="0000011F" w14:textId="77777777" w:rsidR="00922E88" w:rsidRPr="00AF794D" w:rsidRDefault="00922E88" w:rsidP="54109F04">
      <w:pPr>
        <w:rPr>
          <w:sz w:val="22"/>
          <w:szCs w:val="22"/>
        </w:rPr>
      </w:pPr>
      <w:bookmarkStart w:id="48" w:name="_heading=h.uzuvutwwyazw"/>
      <w:bookmarkEnd w:id="48"/>
    </w:p>
    <w:p w14:paraId="00000120" w14:textId="77777777" w:rsidR="00922E88" w:rsidRPr="00AF794D" w:rsidRDefault="00EF37CD" w:rsidP="54109F04">
      <w:pPr>
        <w:pBdr>
          <w:top w:val="nil"/>
          <w:left w:val="nil"/>
          <w:bottom w:val="nil"/>
          <w:right w:val="nil"/>
          <w:between w:val="nil"/>
        </w:pBdr>
        <w:rPr>
          <w:b/>
          <w:bCs/>
          <w:sz w:val="22"/>
          <w:szCs w:val="22"/>
          <w:u w:val="single"/>
        </w:rPr>
      </w:pPr>
      <w:r w:rsidRPr="00AF794D">
        <w:rPr>
          <w:b/>
          <w:bCs/>
          <w:sz w:val="22"/>
          <w:szCs w:val="22"/>
          <w:u w:val="single"/>
        </w:rPr>
        <w:t>Inventory Management</w:t>
      </w:r>
    </w:p>
    <w:p w14:paraId="00000121" w14:textId="77777777" w:rsidR="00922E88" w:rsidRPr="00AF794D" w:rsidRDefault="00922E88" w:rsidP="54109F04">
      <w:pPr>
        <w:rPr>
          <w:b/>
          <w:bCs/>
          <w:sz w:val="22"/>
          <w:szCs w:val="22"/>
        </w:rPr>
      </w:pPr>
    </w:p>
    <w:p w14:paraId="00000122" w14:textId="30612686" w:rsidR="00922E88" w:rsidRPr="00AF794D" w:rsidRDefault="00EF37CD" w:rsidP="54109F04">
      <w:pPr>
        <w:rPr>
          <w:sz w:val="22"/>
          <w:szCs w:val="22"/>
        </w:rPr>
      </w:pPr>
      <w:r w:rsidRPr="00AF794D">
        <w:rPr>
          <w:sz w:val="22"/>
          <w:szCs w:val="22"/>
        </w:rPr>
        <w:t xml:space="preserve">IDOH has inventory systems in place for HIV/STD and Immunizations. The system will be able to integrate with the existing inventory systems and will be the inventory system for any participating programs that do not have an inventory system. When a test or vaccine is administered (if the configuration for that service linked it to inventory), the clinic user will document the item and the inventory will be updated accordingly in this system and other systems, as necessary. Please refer to Appendix 1 - </w:t>
      </w:r>
      <w:r w:rsidR="006803A5" w:rsidRPr="00AF794D">
        <w:rPr>
          <w:sz w:val="22"/>
          <w:szCs w:val="22"/>
        </w:rPr>
        <w:t>Functional Requirements Document</w:t>
      </w:r>
      <w:r w:rsidRPr="00AF794D">
        <w:rPr>
          <w:sz w:val="22"/>
          <w:szCs w:val="22"/>
        </w:rPr>
        <w:t xml:space="preserve"> for detailed inventory management requirements for the VISIT system.</w:t>
      </w:r>
    </w:p>
    <w:p w14:paraId="00000123" w14:textId="77777777" w:rsidR="00922E88" w:rsidRPr="00AF794D" w:rsidRDefault="00922E88" w:rsidP="54109F04">
      <w:pPr>
        <w:rPr>
          <w:sz w:val="22"/>
          <w:szCs w:val="22"/>
        </w:rPr>
      </w:pPr>
      <w:bookmarkStart w:id="49" w:name="_heading=h.bw1g85eee2mx"/>
      <w:bookmarkEnd w:id="49"/>
    </w:p>
    <w:p w14:paraId="00000124" w14:textId="77777777" w:rsidR="00922E88" w:rsidRPr="00AF794D" w:rsidRDefault="00EF37CD" w:rsidP="54109F04">
      <w:pPr>
        <w:pBdr>
          <w:top w:val="nil"/>
          <w:left w:val="nil"/>
          <w:bottom w:val="nil"/>
          <w:right w:val="nil"/>
          <w:between w:val="nil"/>
        </w:pBdr>
        <w:rPr>
          <w:b/>
          <w:bCs/>
          <w:sz w:val="22"/>
          <w:szCs w:val="22"/>
          <w:u w:val="single"/>
        </w:rPr>
      </w:pPr>
      <w:r w:rsidRPr="00AF794D">
        <w:rPr>
          <w:b/>
          <w:bCs/>
          <w:sz w:val="22"/>
          <w:szCs w:val="22"/>
          <w:u w:val="single"/>
        </w:rPr>
        <w:t>Reporting Management</w:t>
      </w:r>
    </w:p>
    <w:p w14:paraId="00000125" w14:textId="77777777" w:rsidR="00922E88" w:rsidRPr="00AF794D" w:rsidRDefault="00922E88" w:rsidP="54109F04">
      <w:pPr>
        <w:rPr>
          <w:b/>
          <w:bCs/>
          <w:sz w:val="22"/>
          <w:szCs w:val="22"/>
        </w:rPr>
      </w:pPr>
      <w:bookmarkStart w:id="50" w:name="_heading=h.pcjtxz668i3c"/>
      <w:bookmarkEnd w:id="50"/>
    </w:p>
    <w:p w14:paraId="00000126" w14:textId="6602AB8B" w:rsidR="00922E88" w:rsidRPr="00AF794D" w:rsidRDefault="00EF37CD" w:rsidP="54109F04">
      <w:pPr>
        <w:rPr>
          <w:sz w:val="22"/>
          <w:szCs w:val="22"/>
        </w:rPr>
      </w:pPr>
      <w:bookmarkStart w:id="51" w:name="_heading=h.kkvb356m25j"/>
      <w:bookmarkEnd w:id="51"/>
      <w:r w:rsidRPr="00AF794D">
        <w:rPr>
          <w:sz w:val="22"/>
          <w:szCs w:val="22"/>
        </w:rPr>
        <w:t xml:space="preserve">The VISIT system should be capable of generating several types of standard and non-standard reports. Please refer to Appendix 1 - </w:t>
      </w:r>
      <w:r w:rsidR="006803A5" w:rsidRPr="00AF794D">
        <w:rPr>
          <w:sz w:val="22"/>
          <w:szCs w:val="22"/>
        </w:rPr>
        <w:t>Functional Requirements Document</w:t>
      </w:r>
      <w:r w:rsidRPr="00AF794D">
        <w:rPr>
          <w:sz w:val="22"/>
          <w:szCs w:val="22"/>
        </w:rPr>
        <w:t xml:space="preserve"> for general overall reporting needs/requirements for the VISIT system. Please see below several categories of report with specific report needs.</w:t>
      </w:r>
    </w:p>
    <w:p w14:paraId="00000127" w14:textId="77777777" w:rsidR="00922E88" w:rsidRPr="00AF794D" w:rsidRDefault="00922E88" w:rsidP="54109F04">
      <w:pPr>
        <w:rPr>
          <w:sz w:val="22"/>
          <w:szCs w:val="22"/>
        </w:rPr>
      </w:pPr>
      <w:bookmarkStart w:id="52" w:name="_heading=h.xs9n879rnaek"/>
      <w:bookmarkEnd w:id="52"/>
    </w:p>
    <w:p w14:paraId="00000128" w14:textId="77777777" w:rsidR="00922E88" w:rsidRPr="00AF794D" w:rsidRDefault="00EF37CD" w:rsidP="00DD2426">
      <w:pPr>
        <w:numPr>
          <w:ilvl w:val="0"/>
          <w:numId w:val="33"/>
        </w:numPr>
        <w:rPr>
          <w:sz w:val="22"/>
          <w:szCs w:val="22"/>
        </w:rPr>
      </w:pPr>
      <w:bookmarkStart w:id="53" w:name="_heading=h.78fblmp45ked"/>
      <w:bookmarkEnd w:id="53"/>
      <w:r w:rsidRPr="00AF794D">
        <w:rPr>
          <w:sz w:val="22"/>
          <w:szCs w:val="22"/>
        </w:rPr>
        <w:t>Standard Reporting: The system should have a set of standard reports available to users. This will allow a user to monitor operations through standardized reporting and allow public users to received post visit summaries and documentation.</w:t>
      </w:r>
    </w:p>
    <w:p w14:paraId="00000129" w14:textId="1A4E160A" w:rsidR="00922E88" w:rsidRPr="00AF794D" w:rsidRDefault="21B8AB2E" w:rsidP="00DD2426">
      <w:pPr>
        <w:numPr>
          <w:ilvl w:val="0"/>
          <w:numId w:val="33"/>
        </w:numPr>
        <w:pBdr>
          <w:top w:val="nil"/>
          <w:left w:val="nil"/>
          <w:bottom w:val="nil"/>
          <w:right w:val="nil"/>
          <w:between w:val="nil"/>
        </w:pBdr>
        <w:rPr>
          <w:sz w:val="22"/>
          <w:szCs w:val="22"/>
        </w:rPr>
      </w:pPr>
      <w:bookmarkStart w:id="54" w:name="_heading=h.u333xnvep6ct"/>
      <w:bookmarkEnd w:id="54"/>
      <w:r w:rsidRPr="00AF794D">
        <w:rPr>
          <w:sz w:val="22"/>
          <w:szCs w:val="22"/>
        </w:rPr>
        <w:t xml:space="preserve">Immunizations – These reports would be available to both IDOH and individual clinics. The clinic report would only show information for the specific clinic and any clinics associated with the parent clinic. Report types include the following: Inventory, Doses Administered, Doses Wasted, Number of Appointments Available, Number of Appointments Scheduled, Scheduled Appointments Completed, and Appointments not Checked Out. For details on these reports please refer to Appendix 1 - </w:t>
      </w:r>
      <w:r w:rsidR="49BC085C" w:rsidRPr="00AF794D">
        <w:rPr>
          <w:sz w:val="22"/>
          <w:szCs w:val="22"/>
        </w:rPr>
        <w:t>Functional Requirements Document</w:t>
      </w:r>
      <w:r w:rsidRPr="00AF794D">
        <w:rPr>
          <w:sz w:val="22"/>
          <w:szCs w:val="22"/>
        </w:rPr>
        <w:t>.</w:t>
      </w:r>
    </w:p>
    <w:p w14:paraId="0000012A" w14:textId="4DBC525B" w:rsidR="00922E88" w:rsidRPr="00AF794D" w:rsidRDefault="21B8AB2E" w:rsidP="00DD2426">
      <w:pPr>
        <w:numPr>
          <w:ilvl w:val="0"/>
          <w:numId w:val="33"/>
        </w:numPr>
        <w:pBdr>
          <w:top w:val="nil"/>
          <w:left w:val="nil"/>
          <w:bottom w:val="nil"/>
          <w:right w:val="nil"/>
          <w:between w:val="nil"/>
        </w:pBdr>
        <w:rPr>
          <w:sz w:val="22"/>
          <w:szCs w:val="22"/>
        </w:rPr>
      </w:pPr>
      <w:bookmarkStart w:id="55" w:name="_heading=h.y71q71rvopmd"/>
      <w:bookmarkEnd w:id="55"/>
      <w:r w:rsidRPr="00AF794D">
        <w:rPr>
          <w:sz w:val="22"/>
          <w:szCs w:val="22"/>
        </w:rPr>
        <w:t xml:space="preserve">Testing – These reports would be available to both IDOH and individual clinics. The clinic report would </w:t>
      </w:r>
      <w:r w:rsidRPr="00AF794D">
        <w:rPr>
          <w:sz w:val="22"/>
          <w:szCs w:val="22"/>
        </w:rPr>
        <w:lastRenderedPageBreak/>
        <w:t xml:space="preserve">only show information for the specific clinic and any clinics associated with the parent clinic. Report types include the following: Inventory, Tests Administered, Tests Wasted, Number of Appointments Available, Number of Appointments Scheduled, Scheduled Appointments Completed, Appointments not Checked Out. For details on these reports please refer to Appendix 1 - </w:t>
      </w:r>
      <w:r w:rsidR="49BC085C" w:rsidRPr="00AF794D">
        <w:rPr>
          <w:sz w:val="22"/>
          <w:szCs w:val="22"/>
        </w:rPr>
        <w:t>Functional Requirements Document</w:t>
      </w:r>
      <w:r w:rsidRPr="00AF794D">
        <w:rPr>
          <w:sz w:val="22"/>
          <w:szCs w:val="22"/>
        </w:rPr>
        <w:t>.</w:t>
      </w:r>
    </w:p>
    <w:p w14:paraId="0000012B" w14:textId="6BF7FE54" w:rsidR="00922E88" w:rsidRPr="00AF794D" w:rsidRDefault="21B8AB2E" w:rsidP="00DD2426">
      <w:pPr>
        <w:numPr>
          <w:ilvl w:val="0"/>
          <w:numId w:val="33"/>
        </w:numPr>
        <w:pBdr>
          <w:top w:val="nil"/>
          <w:left w:val="nil"/>
          <w:bottom w:val="nil"/>
          <w:right w:val="nil"/>
          <w:between w:val="nil"/>
        </w:pBdr>
        <w:rPr>
          <w:sz w:val="22"/>
          <w:szCs w:val="22"/>
        </w:rPr>
      </w:pPr>
      <w:bookmarkStart w:id="56" w:name="_heading=h.ncwl1j8ym1ca"/>
      <w:bookmarkEnd w:id="56"/>
      <w:r w:rsidRPr="00AF794D">
        <w:rPr>
          <w:sz w:val="22"/>
          <w:szCs w:val="22"/>
        </w:rPr>
        <w:t xml:space="preserve">Billing - Report types include the following: Accounts Receivable, Rejections, Denials, Adjustments, and Workflow. For details on these report categories and specific reports included under each, please refer to Appendix 1 - </w:t>
      </w:r>
      <w:r w:rsidR="49BC085C" w:rsidRPr="00AF794D">
        <w:rPr>
          <w:sz w:val="22"/>
          <w:szCs w:val="22"/>
        </w:rPr>
        <w:t>Functional Requirements Document</w:t>
      </w:r>
      <w:r w:rsidRPr="00AF794D">
        <w:rPr>
          <w:sz w:val="22"/>
          <w:szCs w:val="22"/>
        </w:rPr>
        <w:t>.</w:t>
      </w:r>
    </w:p>
    <w:p w14:paraId="0000012C" w14:textId="5C5DDEB6" w:rsidR="00922E88" w:rsidRPr="00AF794D" w:rsidRDefault="21B8AB2E" w:rsidP="00CB7F6D">
      <w:pPr>
        <w:numPr>
          <w:ilvl w:val="0"/>
          <w:numId w:val="33"/>
        </w:numPr>
        <w:pBdr>
          <w:top w:val="nil"/>
          <w:left w:val="nil"/>
          <w:bottom w:val="nil"/>
          <w:right w:val="nil"/>
          <w:between w:val="nil"/>
        </w:pBdr>
        <w:rPr>
          <w:sz w:val="22"/>
          <w:szCs w:val="22"/>
        </w:rPr>
      </w:pPr>
      <w:bookmarkStart w:id="57" w:name="_heading=h.h1yfpnryux5f"/>
      <w:bookmarkEnd w:id="57"/>
      <w:r w:rsidRPr="00AF794D">
        <w:rPr>
          <w:sz w:val="22"/>
          <w:szCs w:val="22"/>
        </w:rPr>
        <w:t xml:space="preserve">Operational Reporting - reports of this type may be used in clinics and with patients for a variety of purposes. Reports will include </w:t>
      </w:r>
      <w:r w:rsidR="4B78777C" w:rsidRPr="00AF794D">
        <w:rPr>
          <w:sz w:val="22"/>
          <w:szCs w:val="22"/>
        </w:rPr>
        <w:t xml:space="preserve">the following: </w:t>
      </w:r>
      <w:r w:rsidRPr="00AF794D">
        <w:rPr>
          <w:sz w:val="22"/>
          <w:szCs w:val="22"/>
        </w:rPr>
        <w:t>Post Visit Summary, Certification/Documentation, and Testing Label.</w:t>
      </w:r>
    </w:p>
    <w:p w14:paraId="0000012D" w14:textId="77777777" w:rsidR="00922E88" w:rsidRPr="00AF794D" w:rsidRDefault="00EF37CD" w:rsidP="00CB7F6D">
      <w:pPr>
        <w:numPr>
          <w:ilvl w:val="0"/>
          <w:numId w:val="33"/>
        </w:numPr>
        <w:pBdr>
          <w:top w:val="nil"/>
          <w:left w:val="nil"/>
          <w:bottom w:val="nil"/>
          <w:right w:val="nil"/>
          <w:between w:val="nil"/>
        </w:pBdr>
        <w:rPr>
          <w:sz w:val="22"/>
          <w:szCs w:val="22"/>
        </w:rPr>
      </w:pPr>
      <w:bookmarkStart w:id="58" w:name="_heading=h.krwh2p1g9fil"/>
      <w:bookmarkEnd w:id="58"/>
      <w:r w:rsidRPr="00AF794D">
        <w:rPr>
          <w:sz w:val="22"/>
          <w:szCs w:val="22"/>
        </w:rPr>
        <w:t>Dashboards - Dashboards provide visual representation of performance, the ability to identify trends, and provide insight to make informed decisions. IDOH needs the ability to define dashboards, dependent on the information needs for each public health event. Dashboards could include:</w:t>
      </w:r>
    </w:p>
    <w:p w14:paraId="0000012E" w14:textId="77777777" w:rsidR="00922E88" w:rsidRPr="00AF794D" w:rsidRDefault="00EF37CD" w:rsidP="00015DEC">
      <w:pPr>
        <w:numPr>
          <w:ilvl w:val="1"/>
          <w:numId w:val="12"/>
        </w:numPr>
        <w:spacing w:line="259" w:lineRule="auto"/>
        <w:ind w:left="1440"/>
        <w:rPr>
          <w:sz w:val="22"/>
          <w:szCs w:val="22"/>
        </w:rPr>
      </w:pPr>
      <w:bookmarkStart w:id="59" w:name="_heading=h.z2nvvwvachgz"/>
      <w:bookmarkEnd w:id="59"/>
      <w:r w:rsidRPr="00AF794D">
        <w:rPr>
          <w:sz w:val="22"/>
          <w:szCs w:val="22"/>
        </w:rPr>
        <w:t xml:space="preserve">Maps </w:t>
      </w:r>
    </w:p>
    <w:p w14:paraId="0000012F" w14:textId="77777777" w:rsidR="00922E88" w:rsidRPr="00AF794D" w:rsidRDefault="00EF37CD" w:rsidP="00015DEC">
      <w:pPr>
        <w:numPr>
          <w:ilvl w:val="1"/>
          <w:numId w:val="12"/>
        </w:numPr>
        <w:spacing w:line="259" w:lineRule="auto"/>
        <w:ind w:left="1440"/>
        <w:rPr>
          <w:sz w:val="22"/>
          <w:szCs w:val="22"/>
        </w:rPr>
      </w:pPr>
      <w:bookmarkStart w:id="60" w:name="_heading=h.l0arr33i7mvi"/>
      <w:bookmarkEnd w:id="60"/>
      <w:r w:rsidRPr="00AF794D">
        <w:rPr>
          <w:sz w:val="22"/>
          <w:szCs w:val="22"/>
        </w:rPr>
        <w:t xml:space="preserve">Infection Rates </w:t>
      </w:r>
    </w:p>
    <w:p w14:paraId="00000130" w14:textId="77777777" w:rsidR="00922E88" w:rsidRPr="00AF794D" w:rsidRDefault="00EF37CD" w:rsidP="00015DEC">
      <w:pPr>
        <w:numPr>
          <w:ilvl w:val="1"/>
          <w:numId w:val="12"/>
        </w:numPr>
        <w:spacing w:line="259" w:lineRule="auto"/>
        <w:ind w:left="1440"/>
        <w:rPr>
          <w:sz w:val="22"/>
          <w:szCs w:val="22"/>
        </w:rPr>
      </w:pPr>
      <w:bookmarkStart w:id="61" w:name="_heading=h.g4j4wne2ipqx"/>
      <w:bookmarkEnd w:id="61"/>
      <w:r w:rsidRPr="00AF794D">
        <w:rPr>
          <w:sz w:val="22"/>
          <w:szCs w:val="22"/>
        </w:rPr>
        <w:t xml:space="preserve">Vaccine Rates </w:t>
      </w:r>
    </w:p>
    <w:p w14:paraId="00000131" w14:textId="77777777" w:rsidR="00922E88" w:rsidRPr="00AF794D" w:rsidRDefault="00EF37CD" w:rsidP="00015DEC">
      <w:pPr>
        <w:numPr>
          <w:ilvl w:val="1"/>
          <w:numId w:val="12"/>
        </w:numPr>
        <w:spacing w:line="259" w:lineRule="auto"/>
        <w:ind w:left="1440"/>
        <w:rPr>
          <w:sz w:val="22"/>
          <w:szCs w:val="22"/>
        </w:rPr>
      </w:pPr>
      <w:bookmarkStart w:id="62" w:name="_heading=h.vwfnxuqkbsih"/>
      <w:bookmarkEnd w:id="62"/>
      <w:r w:rsidRPr="00AF794D">
        <w:rPr>
          <w:sz w:val="22"/>
          <w:szCs w:val="22"/>
        </w:rPr>
        <w:t xml:space="preserve">Test Rates/Results </w:t>
      </w:r>
    </w:p>
    <w:p w14:paraId="00000132" w14:textId="77777777" w:rsidR="00922E88" w:rsidRPr="00AF794D" w:rsidRDefault="00EF37CD" w:rsidP="00015DEC">
      <w:pPr>
        <w:numPr>
          <w:ilvl w:val="1"/>
          <w:numId w:val="12"/>
        </w:numPr>
        <w:spacing w:line="259" w:lineRule="auto"/>
        <w:ind w:left="1440"/>
        <w:rPr>
          <w:sz w:val="22"/>
          <w:szCs w:val="22"/>
        </w:rPr>
      </w:pPr>
      <w:bookmarkStart w:id="63" w:name="_heading=h.5y31446a6e1q"/>
      <w:bookmarkEnd w:id="63"/>
      <w:r w:rsidRPr="00AF794D">
        <w:rPr>
          <w:sz w:val="22"/>
          <w:szCs w:val="22"/>
        </w:rPr>
        <w:t xml:space="preserve">Billing </w:t>
      </w:r>
    </w:p>
    <w:p w14:paraId="00000133" w14:textId="77777777" w:rsidR="00922E88" w:rsidRPr="00AF794D" w:rsidRDefault="00EF37CD" w:rsidP="00015DEC">
      <w:pPr>
        <w:numPr>
          <w:ilvl w:val="2"/>
          <w:numId w:val="12"/>
        </w:numPr>
        <w:ind w:left="2160"/>
        <w:rPr>
          <w:sz w:val="22"/>
          <w:szCs w:val="22"/>
        </w:rPr>
      </w:pPr>
      <w:bookmarkStart w:id="64" w:name="_heading=h.kuexk6bwr2us"/>
      <w:bookmarkEnd w:id="64"/>
      <w:r w:rsidRPr="00AF794D">
        <w:rPr>
          <w:sz w:val="22"/>
          <w:szCs w:val="22"/>
        </w:rPr>
        <w:t xml:space="preserve">Billing Agent metrics/performance </w:t>
      </w:r>
    </w:p>
    <w:p w14:paraId="00000134" w14:textId="77777777" w:rsidR="00922E88" w:rsidRPr="00AF794D" w:rsidRDefault="00EF37CD" w:rsidP="00015DEC">
      <w:pPr>
        <w:numPr>
          <w:ilvl w:val="2"/>
          <w:numId w:val="12"/>
        </w:numPr>
        <w:ind w:left="2160"/>
        <w:rPr>
          <w:sz w:val="22"/>
          <w:szCs w:val="22"/>
        </w:rPr>
      </w:pPr>
      <w:bookmarkStart w:id="65" w:name="_heading=h.54v7ci1c4rey"/>
      <w:bookmarkEnd w:id="65"/>
      <w:r w:rsidRPr="00AF794D">
        <w:rPr>
          <w:sz w:val="22"/>
          <w:szCs w:val="22"/>
        </w:rPr>
        <w:t xml:space="preserve">Rates of billing rejection/acceptance/denied </w:t>
      </w:r>
    </w:p>
    <w:p w14:paraId="00000135" w14:textId="77777777" w:rsidR="00922E88" w:rsidRPr="00AF794D" w:rsidRDefault="00EF37CD" w:rsidP="00015DEC">
      <w:pPr>
        <w:numPr>
          <w:ilvl w:val="2"/>
          <w:numId w:val="12"/>
        </w:numPr>
        <w:ind w:left="2160"/>
        <w:rPr>
          <w:sz w:val="22"/>
          <w:szCs w:val="22"/>
        </w:rPr>
      </w:pPr>
      <w:bookmarkStart w:id="66" w:name="_heading=h.9mbxx93dd7n9"/>
      <w:bookmarkEnd w:id="66"/>
      <w:r w:rsidRPr="00AF794D">
        <w:rPr>
          <w:sz w:val="22"/>
          <w:szCs w:val="22"/>
        </w:rPr>
        <w:t>Outstanding insurance payments</w:t>
      </w:r>
    </w:p>
    <w:p w14:paraId="00000136" w14:textId="77777777" w:rsidR="00922E88" w:rsidRPr="00AF794D" w:rsidRDefault="00EF37CD" w:rsidP="00CB7F6D">
      <w:pPr>
        <w:numPr>
          <w:ilvl w:val="0"/>
          <w:numId w:val="33"/>
        </w:numPr>
        <w:pBdr>
          <w:top w:val="nil"/>
          <w:left w:val="nil"/>
          <w:bottom w:val="nil"/>
          <w:right w:val="nil"/>
          <w:between w:val="nil"/>
        </w:pBdr>
        <w:rPr>
          <w:sz w:val="22"/>
          <w:szCs w:val="22"/>
        </w:rPr>
      </w:pPr>
      <w:bookmarkStart w:id="67" w:name="_heading=h.jzdfwfckysd"/>
      <w:bookmarkEnd w:id="67"/>
      <w:r w:rsidRPr="00AF794D">
        <w:rPr>
          <w:sz w:val="22"/>
          <w:szCs w:val="22"/>
        </w:rPr>
        <w:t xml:space="preserve">Ad Hoc Reporting - IDOH needs to be able to analyze data that may not be part of a standardized report. Ad hoc reporting will enable IDOH to quickly find answers to unique queries. The access to ad hoc reporting would be restricted and not accessible by everyone with access to the system. </w:t>
      </w:r>
    </w:p>
    <w:bookmarkStart w:id="68" w:name="_heading=h.tcta64yf3f6c" w:colFirst="0" w:colLast="0"/>
    <w:bookmarkEnd w:id="68"/>
    <w:p w14:paraId="00000137" w14:textId="06EA0A71" w:rsidR="00922E88" w:rsidRPr="00AF794D" w:rsidRDefault="007A10A0" w:rsidP="00CB7F6D">
      <w:pPr>
        <w:numPr>
          <w:ilvl w:val="0"/>
          <w:numId w:val="33"/>
        </w:numPr>
        <w:pBdr>
          <w:top w:val="nil"/>
          <w:left w:val="nil"/>
          <w:bottom w:val="nil"/>
          <w:right w:val="nil"/>
          <w:between w:val="nil"/>
        </w:pBdr>
        <w:rPr>
          <w:sz w:val="22"/>
          <w:szCs w:val="22"/>
        </w:rPr>
      </w:pPr>
      <w:sdt>
        <w:sdtPr>
          <w:rPr>
            <w:sz w:val="22"/>
            <w:szCs w:val="22"/>
          </w:rPr>
          <w:tag w:val="goog_rdk_9"/>
          <w:id w:val="2068703407"/>
          <w:placeholder>
            <w:docPart w:val="DefaultPlaceholder_1081868574"/>
          </w:placeholder>
        </w:sdtPr>
        <w:sdtEndPr/>
        <w:sdtContent/>
      </w:sdt>
      <w:r w:rsidR="00EF37CD" w:rsidRPr="00AF794D">
        <w:rPr>
          <w:sz w:val="22"/>
          <w:szCs w:val="22"/>
        </w:rPr>
        <w:t xml:space="preserve">Alerts and Notifications - The VISIT system must be able to send and receive a variety of notifications to multiple user roles regarding appointments and billing. For detailed alert and notification requirements for the VISIT system please refer to Appendix 1 - </w:t>
      </w:r>
      <w:r w:rsidR="006803A5" w:rsidRPr="00AF794D">
        <w:rPr>
          <w:sz w:val="22"/>
          <w:szCs w:val="22"/>
        </w:rPr>
        <w:t>Functional Requirements Document</w:t>
      </w:r>
      <w:r w:rsidR="00EF37CD" w:rsidRPr="00AF794D">
        <w:rPr>
          <w:sz w:val="22"/>
          <w:szCs w:val="22"/>
        </w:rPr>
        <w:t>.</w:t>
      </w:r>
    </w:p>
    <w:bookmarkStart w:id="69" w:name="_heading=h.nyewleaz2n62" w:colFirst="0" w:colLast="0"/>
    <w:bookmarkEnd w:id="69"/>
    <w:p w14:paraId="00000138" w14:textId="055651F3" w:rsidR="00922E88" w:rsidRPr="00AF794D" w:rsidRDefault="007A10A0" w:rsidP="00CB7F6D">
      <w:pPr>
        <w:numPr>
          <w:ilvl w:val="0"/>
          <w:numId w:val="33"/>
        </w:numPr>
        <w:pBdr>
          <w:top w:val="nil"/>
          <w:left w:val="nil"/>
          <w:bottom w:val="nil"/>
          <w:right w:val="nil"/>
          <w:between w:val="nil"/>
        </w:pBdr>
        <w:rPr>
          <w:sz w:val="22"/>
          <w:szCs w:val="22"/>
        </w:rPr>
      </w:pPr>
      <w:sdt>
        <w:sdtPr>
          <w:rPr>
            <w:sz w:val="22"/>
            <w:szCs w:val="22"/>
          </w:rPr>
          <w:tag w:val="goog_rdk_10"/>
          <w:id w:val="504278008"/>
          <w:placeholder>
            <w:docPart w:val="DefaultPlaceholder_1081868574"/>
          </w:placeholder>
        </w:sdtPr>
        <w:sdtEndPr/>
        <w:sdtContent/>
      </w:sdt>
      <w:r w:rsidR="00EF37CD" w:rsidRPr="00AF794D">
        <w:rPr>
          <w:sz w:val="22"/>
          <w:szCs w:val="22"/>
        </w:rPr>
        <w:t xml:space="preserve">Files - The VISIT system must allow users to upload and/or attach files to patient records. </w:t>
      </w:r>
      <w:r w:rsidR="10CD9E30" w:rsidRPr="00AF794D">
        <w:rPr>
          <w:sz w:val="22"/>
          <w:szCs w:val="22"/>
        </w:rPr>
        <w:t xml:space="preserve">The system should be able to handle a broad range of file types and formats (PDF, Word, and JPEG, etc.) and not limit the number of documents that can be uploaded. </w:t>
      </w:r>
      <w:r w:rsidR="00EF37CD" w:rsidRPr="00AF794D">
        <w:rPr>
          <w:sz w:val="22"/>
          <w:szCs w:val="22"/>
        </w:rPr>
        <w:t>VISIT billing functionalities must include the ability to receive Electronic Remittance Advice (ERA) files from insurance companies. In explaining file capabilities, describe patient-level or system level maximum requirements along with file types managed by the system. Finalized documents must be maintained and organized in a manner that supports document versioning and a direct search of agreed-upon metadata to support usability and data retention policies.</w:t>
      </w:r>
    </w:p>
    <w:p w14:paraId="00000139" w14:textId="77777777" w:rsidR="00922E88" w:rsidRPr="00AF794D" w:rsidRDefault="00922E88" w:rsidP="54109F04">
      <w:pPr>
        <w:rPr>
          <w:sz w:val="22"/>
          <w:szCs w:val="22"/>
        </w:rPr>
      </w:pPr>
      <w:bookmarkStart w:id="70" w:name="_heading=h.rpy6kn5e7hn1"/>
      <w:bookmarkEnd w:id="70"/>
    </w:p>
    <w:p w14:paraId="0000013A" w14:textId="77777777" w:rsidR="00922E88" w:rsidRPr="00AF794D" w:rsidRDefault="00922E88" w:rsidP="46AD8C74">
      <w:pPr>
        <w:rPr>
          <w:sz w:val="22"/>
          <w:szCs w:val="22"/>
        </w:rPr>
      </w:pPr>
      <w:bookmarkStart w:id="71" w:name="_heading=h.nfha71i5k839"/>
      <w:bookmarkEnd w:id="71"/>
    </w:p>
    <w:p w14:paraId="0000013B" w14:textId="77777777"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sz w:val="24"/>
          <w:szCs w:val="24"/>
        </w:rPr>
      </w:pPr>
      <w:bookmarkStart w:id="72" w:name="_Toc126678650"/>
      <w:bookmarkStart w:id="73" w:name="_Toc129787083"/>
      <w:r w:rsidRPr="00AF794D">
        <w:rPr>
          <w:rFonts w:eastAsia="Times New Roman"/>
        </w:rPr>
        <w:t xml:space="preserve">VISIT System </w:t>
      </w:r>
      <w:r w:rsidRPr="00AF794D">
        <w:rPr>
          <w:rFonts w:eastAsia="Times New Roman"/>
          <w:sz w:val="24"/>
          <w:szCs w:val="24"/>
        </w:rPr>
        <w:t>High Level Technical Requirements</w:t>
      </w:r>
      <w:bookmarkEnd w:id="72"/>
      <w:bookmarkEnd w:id="73"/>
    </w:p>
    <w:p w14:paraId="0000013C" w14:textId="77777777" w:rsidR="00922E88" w:rsidRPr="00AF794D" w:rsidRDefault="00922E88" w:rsidP="46AD8C74">
      <w:pPr>
        <w:rPr>
          <w:sz w:val="22"/>
          <w:szCs w:val="22"/>
        </w:rPr>
      </w:pPr>
      <w:bookmarkStart w:id="74" w:name="_heading=h.e2v1dl5rqm50"/>
      <w:bookmarkEnd w:id="74"/>
    </w:p>
    <w:p w14:paraId="0000013D" w14:textId="3A239045" w:rsidR="00922E88" w:rsidRPr="00AF794D" w:rsidRDefault="00EF37CD" w:rsidP="46AD8C74">
      <w:pPr>
        <w:pStyle w:val="Heading2"/>
        <w:numPr>
          <w:ilvl w:val="1"/>
          <w:numId w:val="25"/>
        </w:numPr>
        <w:spacing w:before="0" w:after="0"/>
        <w:ind w:left="720" w:hanging="720"/>
        <w:rPr>
          <w:sz w:val="22"/>
          <w:szCs w:val="22"/>
        </w:rPr>
      </w:pPr>
      <w:bookmarkStart w:id="75" w:name="_Toc129787084"/>
      <w:bookmarkStart w:id="76" w:name="_Toc126678651"/>
      <w:r w:rsidRPr="00AF794D">
        <w:rPr>
          <w:sz w:val="22"/>
          <w:szCs w:val="22"/>
        </w:rPr>
        <w:t>General Technical Requirements</w:t>
      </w:r>
      <w:bookmarkEnd w:id="75"/>
      <w:r w:rsidR="5765D612" w:rsidRPr="00AF794D">
        <w:rPr>
          <w:sz w:val="22"/>
          <w:szCs w:val="22"/>
        </w:rPr>
        <w:t xml:space="preserve"> </w:t>
      </w:r>
      <w:bookmarkEnd w:id="76"/>
    </w:p>
    <w:p w14:paraId="0000013E" w14:textId="77777777" w:rsidR="00922E88" w:rsidRPr="00AF794D" w:rsidRDefault="00922E88" w:rsidP="46AD8C74">
      <w:pPr>
        <w:rPr>
          <w:sz w:val="22"/>
          <w:szCs w:val="22"/>
        </w:rPr>
      </w:pPr>
    </w:p>
    <w:p w14:paraId="0000013F" w14:textId="77777777" w:rsidR="00922E88" w:rsidRPr="00AF794D" w:rsidRDefault="00EF37CD" w:rsidP="46AD8C74">
      <w:pPr>
        <w:rPr>
          <w:sz w:val="22"/>
          <w:szCs w:val="22"/>
        </w:rPr>
      </w:pPr>
      <w:r w:rsidRPr="00AF794D">
        <w:rPr>
          <w:sz w:val="22"/>
          <w:szCs w:val="22"/>
        </w:rPr>
        <w:t>The following are general technical requirements for VISIT:</w:t>
      </w:r>
    </w:p>
    <w:p w14:paraId="00000140" w14:textId="58933F19" w:rsidR="00922E88" w:rsidRPr="00AF794D" w:rsidRDefault="2A865CC0" w:rsidP="00747C93">
      <w:pPr>
        <w:numPr>
          <w:ilvl w:val="0"/>
          <w:numId w:val="40"/>
        </w:numPr>
        <w:rPr>
          <w:sz w:val="22"/>
          <w:szCs w:val="22"/>
        </w:rPr>
      </w:pPr>
      <w:r w:rsidRPr="00AF794D">
        <w:rPr>
          <w:sz w:val="22"/>
          <w:szCs w:val="22"/>
        </w:rPr>
        <w:t xml:space="preserve">The Contractor’s solution will be a proven transfer solution or commercial-off-the-shelf (COTS) solution </w:t>
      </w:r>
      <w:r w:rsidR="00EF37CD" w:rsidRPr="00AF794D">
        <w:rPr>
          <w:sz w:val="22"/>
          <w:szCs w:val="22"/>
        </w:rPr>
        <w:t xml:space="preserve">with minimal configuration and customization to meet system requirements. </w:t>
      </w:r>
    </w:p>
    <w:p w14:paraId="54C54470" w14:textId="61B2AF41" w:rsidR="7D0BA290" w:rsidRPr="00AF794D" w:rsidRDefault="7D0BA290" w:rsidP="00747C93">
      <w:pPr>
        <w:numPr>
          <w:ilvl w:val="0"/>
          <w:numId w:val="40"/>
        </w:numPr>
        <w:rPr>
          <w:sz w:val="22"/>
          <w:szCs w:val="22"/>
        </w:rPr>
      </w:pPr>
      <w:r w:rsidRPr="00AF794D">
        <w:rPr>
          <w:sz w:val="22"/>
          <w:szCs w:val="22"/>
        </w:rPr>
        <w:t xml:space="preserve">The Contractor shall implement the solution as a cloud Software as a Service (SaaS) solution, although some integration/interfacing may be necessary with on-premise and/or other cloud systems. </w:t>
      </w:r>
    </w:p>
    <w:p w14:paraId="7CEF36D5" w14:textId="5899A64D" w:rsidR="0D04FDFE" w:rsidRPr="00AF794D" w:rsidRDefault="37E9FBF6" w:rsidP="00747C93">
      <w:pPr>
        <w:numPr>
          <w:ilvl w:val="0"/>
          <w:numId w:val="40"/>
        </w:numPr>
        <w:rPr>
          <w:sz w:val="22"/>
          <w:szCs w:val="22"/>
        </w:rPr>
      </w:pPr>
      <w:r w:rsidRPr="00AF794D">
        <w:rPr>
          <w:sz w:val="22"/>
          <w:szCs w:val="22"/>
        </w:rPr>
        <w:t xml:space="preserve">IDOH prefers that the </w:t>
      </w:r>
      <w:r w:rsidR="3A6D0CCE" w:rsidRPr="00AF794D">
        <w:rPr>
          <w:sz w:val="22"/>
          <w:szCs w:val="22"/>
        </w:rPr>
        <w:t xml:space="preserve">VISIT system be hosted in a </w:t>
      </w:r>
      <w:sdt>
        <w:sdtPr>
          <w:tag w:val="goog_rdk_1"/>
          <w:id w:val="639589748"/>
          <w:placeholder>
            <w:docPart w:val="DefaultPlaceholder_1081868574"/>
          </w:placeholder>
        </w:sdtPr>
        <w:sdtEndPr/>
        <w:sdtContent/>
      </w:sdt>
      <w:r w:rsidR="3A6D0CCE" w:rsidRPr="00AF794D">
        <w:rPr>
          <w:sz w:val="22"/>
          <w:szCs w:val="22"/>
        </w:rPr>
        <w:t xml:space="preserve">third party cloud solution (e.g., AWS), Gov Cloud FedRamp </w:t>
      </w:r>
      <w:r w:rsidR="5319A5E7" w:rsidRPr="00AF794D">
        <w:rPr>
          <w:sz w:val="22"/>
          <w:szCs w:val="22"/>
        </w:rPr>
        <w:t xml:space="preserve">(Federal Risk and Authorization Management Program) </w:t>
      </w:r>
      <w:r w:rsidR="3A6D0CCE" w:rsidRPr="00AF794D">
        <w:rPr>
          <w:sz w:val="22"/>
          <w:szCs w:val="22"/>
        </w:rPr>
        <w:t xml:space="preserve">with a </w:t>
      </w:r>
      <w:r w:rsidR="501845D3" w:rsidRPr="00AF794D">
        <w:rPr>
          <w:sz w:val="22"/>
          <w:szCs w:val="22"/>
        </w:rPr>
        <w:t xml:space="preserve">Medium </w:t>
      </w:r>
      <w:r w:rsidR="3A6D0CCE" w:rsidRPr="00AF794D">
        <w:rPr>
          <w:sz w:val="22"/>
          <w:szCs w:val="22"/>
        </w:rPr>
        <w:t xml:space="preserve">security level. </w:t>
      </w:r>
      <w:r w:rsidR="533DC1AA" w:rsidRPr="00AF794D">
        <w:rPr>
          <w:sz w:val="22"/>
          <w:szCs w:val="22"/>
        </w:rPr>
        <w:t>The Contractor shall be responsible for all aspects of the cloud offering.</w:t>
      </w:r>
      <w:r w:rsidR="18714C95" w:rsidRPr="00AF794D">
        <w:rPr>
          <w:sz w:val="22"/>
          <w:szCs w:val="22"/>
        </w:rPr>
        <w:t xml:space="preserve"> </w:t>
      </w:r>
      <w:r w:rsidR="00747C93" w:rsidRPr="00AF794D">
        <w:rPr>
          <w:sz w:val="22"/>
          <w:szCs w:val="22"/>
        </w:rPr>
        <w:t xml:space="preserve">If the Contractor’s cloud solution is </w:t>
      </w:r>
      <w:r w:rsidR="00747C93" w:rsidRPr="00AF794D">
        <w:rPr>
          <w:sz w:val="22"/>
          <w:szCs w:val="22"/>
        </w:rPr>
        <w:lastRenderedPageBreak/>
        <w:t xml:space="preserve">utilized, there shall be a direct connection to the State on-premise IDOH systems (LIMS, CHIRP and LDF for data exchange). </w:t>
      </w:r>
      <w:r w:rsidR="00D8778D" w:rsidRPr="00AF794D">
        <w:rPr>
          <w:sz w:val="22"/>
          <w:szCs w:val="22"/>
        </w:rPr>
        <w:t xml:space="preserve">The State (e.g., the IDOH Data and Analytics team) shall have </w:t>
      </w:r>
      <w:r w:rsidR="003D3C5C" w:rsidRPr="00AF794D">
        <w:rPr>
          <w:sz w:val="22"/>
          <w:szCs w:val="22"/>
        </w:rPr>
        <w:t xml:space="preserve">direct </w:t>
      </w:r>
      <w:r w:rsidR="00D8778D" w:rsidRPr="00AF794D">
        <w:rPr>
          <w:sz w:val="22"/>
          <w:szCs w:val="22"/>
        </w:rPr>
        <w:t xml:space="preserve">access to their raw VISIT data </w:t>
      </w:r>
      <w:r w:rsidR="003D3C5C" w:rsidRPr="00AF794D">
        <w:rPr>
          <w:sz w:val="22"/>
          <w:szCs w:val="22"/>
        </w:rPr>
        <w:t xml:space="preserve">to connect to and extract data through an API or other interface </w:t>
      </w:r>
      <w:r w:rsidR="00D8778D" w:rsidRPr="00AF794D">
        <w:rPr>
          <w:sz w:val="22"/>
          <w:szCs w:val="22"/>
        </w:rPr>
        <w:t>for reporting and other needs</w:t>
      </w:r>
      <w:r w:rsidR="003D3C5C" w:rsidRPr="00AF794D">
        <w:rPr>
          <w:sz w:val="22"/>
          <w:szCs w:val="22"/>
        </w:rPr>
        <w:t xml:space="preserve"> </w:t>
      </w:r>
      <w:r w:rsidR="18714C95" w:rsidRPr="00AF794D">
        <w:rPr>
          <w:sz w:val="22"/>
          <w:szCs w:val="22"/>
        </w:rPr>
        <w:t>The Contractor must adhere to additional Terms and Conditions related to Cloud-based systems. Depending on the Contractor’s proposed System, the Contractor will be required to agree to one or more of the following sets of Additional Terms and Conditions (Attachments X1-X3):</w:t>
      </w:r>
    </w:p>
    <w:p w14:paraId="0AEC5385" w14:textId="77777777" w:rsidR="0FACFA81" w:rsidRPr="00AF794D" w:rsidRDefault="0FACFA81" w:rsidP="46AD8C74">
      <w:pPr>
        <w:pStyle w:val="ListParagraph"/>
        <w:numPr>
          <w:ilvl w:val="1"/>
          <w:numId w:val="32"/>
        </w:numPr>
        <w:rPr>
          <w:sz w:val="22"/>
          <w:szCs w:val="22"/>
        </w:rPr>
      </w:pPr>
      <w:r w:rsidRPr="00AF794D">
        <w:rPr>
          <w:sz w:val="22"/>
          <w:szCs w:val="22"/>
        </w:rPr>
        <w:t>IOT Additional Terms and Conditions - Infrastructure as a Service Engagements (IaaS)</w:t>
      </w:r>
    </w:p>
    <w:p w14:paraId="306BFAA8" w14:textId="77777777" w:rsidR="0FACFA81" w:rsidRPr="00AF794D" w:rsidRDefault="0FACFA81" w:rsidP="46AD8C74">
      <w:pPr>
        <w:pStyle w:val="ListParagraph"/>
        <w:numPr>
          <w:ilvl w:val="1"/>
          <w:numId w:val="32"/>
        </w:numPr>
        <w:rPr>
          <w:sz w:val="22"/>
          <w:szCs w:val="22"/>
        </w:rPr>
      </w:pPr>
      <w:r w:rsidRPr="00AF794D">
        <w:rPr>
          <w:sz w:val="22"/>
          <w:szCs w:val="22"/>
        </w:rPr>
        <w:t>IOT Additional Terms and Conditions - Platform as a Service Engagements (PaaS)</w:t>
      </w:r>
    </w:p>
    <w:p w14:paraId="7D92AB3F" w14:textId="77777777" w:rsidR="0FACFA81" w:rsidRPr="00AF794D" w:rsidRDefault="0FACFA81" w:rsidP="46AD8C74">
      <w:pPr>
        <w:pStyle w:val="ListParagraph"/>
        <w:numPr>
          <w:ilvl w:val="1"/>
          <w:numId w:val="32"/>
        </w:numPr>
        <w:rPr>
          <w:sz w:val="22"/>
          <w:szCs w:val="22"/>
        </w:rPr>
      </w:pPr>
      <w:r w:rsidRPr="00AF794D">
        <w:rPr>
          <w:sz w:val="22"/>
          <w:szCs w:val="22"/>
        </w:rPr>
        <w:t>IOT Additional Terms and Conditions - Software as a Service Engagements (SaaS)</w:t>
      </w:r>
    </w:p>
    <w:p w14:paraId="76033444" w14:textId="1794A824" w:rsidR="0FACFA81" w:rsidRPr="00AF794D" w:rsidRDefault="0FACFA81" w:rsidP="00747C93">
      <w:pPr>
        <w:numPr>
          <w:ilvl w:val="0"/>
          <w:numId w:val="40"/>
        </w:numPr>
        <w:rPr>
          <w:sz w:val="22"/>
          <w:szCs w:val="22"/>
        </w:rPr>
      </w:pPr>
      <w:r w:rsidRPr="00AF794D">
        <w:rPr>
          <w:sz w:val="22"/>
          <w:szCs w:val="22"/>
        </w:rPr>
        <w:t>The cost proposal template includes an option for the State to host the solution. The decision of where to host the solution will be determined during project kick</w:t>
      </w:r>
      <w:r w:rsidR="71BCD314" w:rsidRPr="00AF794D">
        <w:rPr>
          <w:sz w:val="22"/>
          <w:szCs w:val="22"/>
        </w:rPr>
        <w:t>off.</w:t>
      </w:r>
      <w:r w:rsidR="7F1F4C78" w:rsidRPr="00AF794D">
        <w:rPr>
          <w:sz w:val="22"/>
          <w:szCs w:val="22"/>
        </w:rPr>
        <w:t xml:space="preserve"> </w:t>
      </w:r>
    </w:p>
    <w:p w14:paraId="07919EAF" w14:textId="53E7DFAB" w:rsidR="007B2CCC" w:rsidRPr="00AF794D" w:rsidRDefault="2C303266" w:rsidP="46AD8C74">
      <w:pPr>
        <w:numPr>
          <w:ilvl w:val="0"/>
          <w:numId w:val="40"/>
        </w:numPr>
        <w:rPr>
          <w:sz w:val="22"/>
          <w:szCs w:val="22"/>
        </w:rPr>
      </w:pPr>
      <w:r w:rsidRPr="00AF794D">
        <w:rPr>
          <w:sz w:val="22"/>
          <w:szCs w:val="22"/>
        </w:rPr>
        <w:t xml:space="preserve">Be reasonably future proof and will allow rapid adaptation in potential future public health crises. </w:t>
      </w:r>
    </w:p>
    <w:p w14:paraId="3A9CE045" w14:textId="76DA879F" w:rsidR="007B2CCC" w:rsidRPr="00AF794D" w:rsidRDefault="4CEE531E" w:rsidP="46AD8C74">
      <w:pPr>
        <w:numPr>
          <w:ilvl w:val="0"/>
          <w:numId w:val="40"/>
        </w:numPr>
        <w:rPr>
          <w:sz w:val="22"/>
          <w:szCs w:val="22"/>
        </w:rPr>
      </w:pPr>
      <w:r w:rsidRPr="00AF794D">
        <w:rPr>
          <w:sz w:val="22"/>
          <w:szCs w:val="22"/>
        </w:rPr>
        <w:t>Support a variety of users, including Hoosiers interested in getting a vaccine, vaccine recipients, IDOH staff</w:t>
      </w:r>
      <w:r w:rsidR="6883E7B8" w:rsidRPr="00AF794D">
        <w:rPr>
          <w:sz w:val="22"/>
          <w:szCs w:val="22"/>
        </w:rPr>
        <w:t>,</w:t>
      </w:r>
      <w:r w:rsidRPr="00AF794D">
        <w:rPr>
          <w:sz w:val="22"/>
          <w:szCs w:val="22"/>
        </w:rPr>
        <w:t xml:space="preserve"> local health departments</w:t>
      </w:r>
      <w:r w:rsidR="6883E7B8" w:rsidRPr="00AF794D">
        <w:rPr>
          <w:sz w:val="22"/>
          <w:szCs w:val="22"/>
        </w:rPr>
        <w:t>,</w:t>
      </w:r>
      <w:r w:rsidRPr="00AF794D">
        <w:rPr>
          <w:sz w:val="22"/>
          <w:szCs w:val="22"/>
        </w:rPr>
        <w:t xml:space="preserve"> and providers and vaccine administrators among others.</w:t>
      </w:r>
      <w:r w:rsidR="34940482" w:rsidRPr="00AF794D">
        <w:rPr>
          <w:sz w:val="22"/>
          <w:szCs w:val="22"/>
        </w:rPr>
        <w:t xml:space="preserve"> The total number of users cannot be estimated at this time</w:t>
      </w:r>
      <w:r w:rsidR="05894547" w:rsidRPr="00AF794D">
        <w:rPr>
          <w:sz w:val="22"/>
          <w:szCs w:val="22"/>
        </w:rPr>
        <w:t>,</w:t>
      </w:r>
      <w:r w:rsidR="34940482" w:rsidRPr="00AF794D">
        <w:rPr>
          <w:sz w:val="22"/>
          <w:szCs w:val="22"/>
        </w:rPr>
        <w:t xml:space="preserve"> but the VISIT system must be able to handle</w:t>
      </w:r>
      <w:r w:rsidR="459AF059" w:rsidRPr="00AF794D">
        <w:rPr>
          <w:sz w:val="22"/>
          <w:szCs w:val="22"/>
        </w:rPr>
        <w:t xml:space="preserve"> all users.</w:t>
      </w:r>
      <w:bookmarkStart w:id="77" w:name="_heading=h.8hq037ffppod"/>
      <w:bookmarkEnd w:id="77"/>
    </w:p>
    <w:p w14:paraId="4A0FA5C2" w14:textId="40CB665E" w:rsidR="00922E88" w:rsidRPr="00AF794D" w:rsidRDefault="64D6E1EA" w:rsidP="46AD8C74">
      <w:pPr>
        <w:numPr>
          <w:ilvl w:val="0"/>
          <w:numId w:val="40"/>
        </w:numPr>
        <w:rPr>
          <w:sz w:val="22"/>
          <w:szCs w:val="22"/>
        </w:rPr>
      </w:pPr>
      <w:r w:rsidRPr="00AF794D">
        <w:rPr>
          <w:sz w:val="22"/>
          <w:szCs w:val="22"/>
        </w:rPr>
        <w:t xml:space="preserve">The system will be designed with User Interface (UI) and User Experience (UX) principles in mind. </w:t>
      </w:r>
    </w:p>
    <w:p w14:paraId="00000147" w14:textId="19D26C8D" w:rsidR="00922E88" w:rsidRPr="00AF794D" w:rsidRDefault="00EF37CD" w:rsidP="46AD8C74">
      <w:pPr>
        <w:numPr>
          <w:ilvl w:val="0"/>
          <w:numId w:val="40"/>
        </w:numPr>
        <w:rPr>
          <w:sz w:val="22"/>
          <w:szCs w:val="22"/>
        </w:rPr>
      </w:pPr>
      <w:bookmarkStart w:id="78" w:name="_heading=h.ho2ihf5yucup"/>
      <w:bookmarkEnd w:id="78"/>
      <w:r w:rsidRPr="00AF794D">
        <w:rPr>
          <w:sz w:val="22"/>
          <w:szCs w:val="22"/>
        </w:rPr>
        <w:t>Be able to interface and integrate as needed with the current partners listed in section 4.3 “Major Interface Partners” below. The VISIT system should also allow for future integrations and the development of interfaces with new partners as requested by the State.</w:t>
      </w:r>
    </w:p>
    <w:p w14:paraId="7F76AB7A" w14:textId="77777777" w:rsidR="00210005" w:rsidRPr="00AF794D" w:rsidRDefault="00EF37CD" w:rsidP="46AD8C74">
      <w:pPr>
        <w:numPr>
          <w:ilvl w:val="0"/>
          <w:numId w:val="40"/>
        </w:numPr>
        <w:rPr>
          <w:sz w:val="22"/>
          <w:szCs w:val="22"/>
        </w:rPr>
      </w:pPr>
      <w:r w:rsidRPr="00AF794D">
        <w:rPr>
          <w:sz w:val="22"/>
          <w:szCs w:val="22"/>
        </w:rPr>
        <w:t>Be able to integrate/interface using standard interfaces/methods to other IDOH/stakeholder systems (on-prem/cloud).</w:t>
      </w:r>
      <w:r w:rsidR="565DDE3C" w:rsidRPr="00AF794D">
        <w:rPr>
          <w:sz w:val="22"/>
          <w:szCs w:val="22"/>
        </w:rPr>
        <w:t xml:space="preserve"> </w:t>
      </w:r>
      <w:r w:rsidR="003165E3" w:rsidRPr="00AF794D">
        <w:rPr>
          <w:sz w:val="22"/>
          <w:szCs w:val="22"/>
        </w:rPr>
        <w:t xml:space="preserve">Note: </w:t>
      </w:r>
    </w:p>
    <w:p w14:paraId="4F80E2E2" w14:textId="77777777" w:rsidR="00210005" w:rsidRPr="00AF794D" w:rsidRDefault="003165E3" w:rsidP="00210005">
      <w:pPr>
        <w:numPr>
          <w:ilvl w:val="1"/>
          <w:numId w:val="40"/>
        </w:numPr>
        <w:rPr>
          <w:sz w:val="22"/>
          <w:szCs w:val="22"/>
        </w:rPr>
      </w:pPr>
      <w:r w:rsidRPr="00AF794D">
        <w:rPr>
          <w:sz w:val="22"/>
          <w:szCs w:val="22"/>
        </w:rPr>
        <w:t>IDOH prefers to leverage Mulesoft; however if the solution does not support Mulesoft, the State is willing to consider alternatives.</w:t>
      </w:r>
      <w:r w:rsidR="00210005" w:rsidRPr="00AF794D">
        <w:rPr>
          <w:sz w:val="22"/>
          <w:szCs w:val="22"/>
        </w:rPr>
        <w:t xml:space="preserve"> </w:t>
      </w:r>
    </w:p>
    <w:p w14:paraId="00000148" w14:textId="56EEBA32" w:rsidR="00922E88" w:rsidRPr="00AF794D" w:rsidRDefault="00210005" w:rsidP="00210005">
      <w:pPr>
        <w:numPr>
          <w:ilvl w:val="1"/>
          <w:numId w:val="40"/>
        </w:numPr>
        <w:rPr>
          <w:sz w:val="22"/>
          <w:szCs w:val="22"/>
        </w:rPr>
      </w:pPr>
      <w:r w:rsidRPr="00AF794D">
        <w:rPr>
          <w:sz w:val="22"/>
          <w:szCs w:val="22"/>
        </w:rPr>
        <w:t xml:space="preserve">IOT Data Exchange and IOT Security recommends that secure data transfer efforts should be focused on utilizing MuleSoft / GoAnywhere (option dependent upon complexity of file transfer) or OneDrive for IDOH to facilitate secure file transfer needs. </w:t>
      </w:r>
    </w:p>
    <w:p w14:paraId="00000149" w14:textId="77777777" w:rsidR="00922E88" w:rsidRPr="00AF794D" w:rsidRDefault="00EF37CD" w:rsidP="46AD8C74">
      <w:pPr>
        <w:numPr>
          <w:ilvl w:val="0"/>
          <w:numId w:val="40"/>
        </w:numPr>
        <w:rPr>
          <w:sz w:val="22"/>
          <w:szCs w:val="22"/>
        </w:rPr>
      </w:pPr>
      <w:r w:rsidRPr="00AF794D">
        <w:rPr>
          <w:sz w:val="22"/>
          <w:szCs w:val="22"/>
        </w:rPr>
        <w:t>Be easily configurable with minimal development intervention.</w:t>
      </w:r>
    </w:p>
    <w:p w14:paraId="0000014A" w14:textId="77777777" w:rsidR="00922E88" w:rsidRPr="00AF794D" w:rsidRDefault="00EF37CD" w:rsidP="46AD8C74">
      <w:pPr>
        <w:numPr>
          <w:ilvl w:val="0"/>
          <w:numId w:val="40"/>
        </w:numPr>
        <w:rPr>
          <w:sz w:val="22"/>
          <w:szCs w:val="22"/>
        </w:rPr>
      </w:pPr>
      <w:r w:rsidRPr="00AF794D">
        <w:rPr>
          <w:sz w:val="22"/>
          <w:szCs w:val="22"/>
        </w:rPr>
        <w:t>Be scalable to accommodate public health events that require testing or immunization.</w:t>
      </w:r>
    </w:p>
    <w:bookmarkStart w:id="79" w:name="_heading=h.hxvnt6mbhkxo" w:colFirst="0" w:colLast="0"/>
    <w:bookmarkEnd w:id="79"/>
    <w:p w14:paraId="0000014B" w14:textId="77777777" w:rsidR="00922E88" w:rsidRPr="00AF794D" w:rsidRDefault="007A10A0" w:rsidP="46AD8C74">
      <w:pPr>
        <w:numPr>
          <w:ilvl w:val="0"/>
          <w:numId w:val="40"/>
        </w:numPr>
        <w:rPr>
          <w:sz w:val="22"/>
          <w:szCs w:val="22"/>
        </w:rPr>
      </w:pPr>
      <w:sdt>
        <w:sdtPr>
          <w:tag w:val="goog_rdk_11"/>
          <w:id w:val="1220197686"/>
          <w:placeholder>
            <w:docPart w:val="DefaultPlaceholder_1081868574"/>
          </w:placeholder>
        </w:sdtPr>
        <w:sdtEndPr/>
        <w:sdtContent/>
      </w:sdt>
      <w:r w:rsidR="00EF37CD" w:rsidRPr="00AF794D">
        <w:rPr>
          <w:sz w:val="22"/>
          <w:szCs w:val="22"/>
        </w:rPr>
        <w:t>Electronic Signatures: The system must allow patients, providers, and parents/guardians to provide electronic signatures on certain documents, in addition to being able to review and print documents electronically through a secure platform.</w:t>
      </w:r>
    </w:p>
    <w:p w14:paraId="3EA3561E" w14:textId="36CD630B" w:rsidR="00922E88" w:rsidRPr="00AF794D" w:rsidRDefault="7E4D06A3" w:rsidP="46AD8C74">
      <w:pPr>
        <w:numPr>
          <w:ilvl w:val="0"/>
          <w:numId w:val="40"/>
        </w:numPr>
        <w:rPr>
          <w:sz w:val="22"/>
          <w:szCs w:val="22"/>
        </w:rPr>
      </w:pPr>
      <w:r w:rsidRPr="00AF794D">
        <w:rPr>
          <w:sz w:val="22"/>
          <w:szCs w:val="22"/>
        </w:rPr>
        <w:t>Include Standard Operating Procedures (SOPs) in the system to assist users.</w:t>
      </w:r>
    </w:p>
    <w:p w14:paraId="00000150" w14:textId="46B4C4DC" w:rsidR="00922E88" w:rsidRPr="00AF794D" w:rsidRDefault="00922E88" w:rsidP="46AD8C74">
      <w:pPr>
        <w:rPr>
          <w:sz w:val="22"/>
          <w:szCs w:val="22"/>
        </w:rPr>
      </w:pPr>
    </w:p>
    <w:p w14:paraId="00000151" w14:textId="77777777" w:rsidR="00922E88" w:rsidRPr="00AF794D" w:rsidRDefault="00EF37CD" w:rsidP="46AD8C74">
      <w:pPr>
        <w:pStyle w:val="Heading2"/>
        <w:numPr>
          <w:ilvl w:val="1"/>
          <w:numId w:val="25"/>
        </w:numPr>
        <w:spacing w:before="0" w:after="0"/>
        <w:ind w:left="720" w:hanging="720"/>
        <w:rPr>
          <w:sz w:val="22"/>
          <w:szCs w:val="22"/>
        </w:rPr>
      </w:pPr>
      <w:bookmarkStart w:id="80" w:name="_Toc126678652"/>
      <w:bookmarkStart w:id="81" w:name="_Toc129787085"/>
      <w:r w:rsidRPr="00AF794D">
        <w:rPr>
          <w:sz w:val="22"/>
          <w:szCs w:val="22"/>
        </w:rPr>
        <w:t>Security Requirements Standards</w:t>
      </w:r>
      <w:bookmarkEnd w:id="80"/>
      <w:bookmarkEnd w:id="81"/>
    </w:p>
    <w:bookmarkStart w:id="82" w:name="_heading=h.4d78lrvo8ylw" w:colFirst="0" w:colLast="0"/>
    <w:bookmarkEnd w:id="82"/>
    <w:p w14:paraId="00000152" w14:textId="73E765C9" w:rsidR="00922E88" w:rsidRPr="00AF794D" w:rsidRDefault="007A10A0" w:rsidP="46AD8C74">
      <w:pPr>
        <w:numPr>
          <w:ilvl w:val="0"/>
          <w:numId w:val="40"/>
        </w:numPr>
        <w:rPr>
          <w:sz w:val="22"/>
          <w:szCs w:val="22"/>
        </w:rPr>
      </w:pPr>
      <w:sdt>
        <w:sdtPr>
          <w:tag w:val="goog_rdk_12"/>
          <w:id w:val="1717331516"/>
          <w:placeholder>
            <w:docPart w:val="DefaultPlaceholder_1081868574"/>
          </w:placeholder>
        </w:sdtPr>
        <w:sdtEndPr/>
        <w:sdtContent/>
      </w:sdt>
      <w:r w:rsidR="00EF37CD" w:rsidRPr="00AF794D">
        <w:rPr>
          <w:sz w:val="22"/>
          <w:szCs w:val="22"/>
        </w:rPr>
        <w:t>Information Security</w:t>
      </w:r>
    </w:p>
    <w:p w14:paraId="00000153" w14:textId="77777777" w:rsidR="00922E88" w:rsidRPr="00AF794D" w:rsidRDefault="00EF37CD" w:rsidP="46AD8C74">
      <w:pPr>
        <w:numPr>
          <w:ilvl w:val="1"/>
          <w:numId w:val="40"/>
        </w:numPr>
        <w:rPr>
          <w:sz w:val="22"/>
          <w:szCs w:val="22"/>
        </w:rPr>
      </w:pPr>
      <w:r w:rsidRPr="00AF794D">
        <w:rPr>
          <w:sz w:val="22"/>
          <w:szCs w:val="22"/>
        </w:rPr>
        <w:t>The Contractor and VISIT will comply with all applicable privacy and security requirements, including in any mobile/tablet applications:</w:t>
      </w:r>
    </w:p>
    <w:p w14:paraId="00000154" w14:textId="77777777" w:rsidR="00922E88" w:rsidRPr="00AF794D" w:rsidRDefault="00EF37CD" w:rsidP="46AD8C74">
      <w:pPr>
        <w:numPr>
          <w:ilvl w:val="2"/>
          <w:numId w:val="40"/>
        </w:numPr>
        <w:rPr>
          <w:sz w:val="22"/>
          <w:szCs w:val="22"/>
        </w:rPr>
      </w:pPr>
      <w:r w:rsidRPr="00AF794D">
        <w:rPr>
          <w:sz w:val="22"/>
          <w:szCs w:val="22"/>
        </w:rPr>
        <w:t>Federal:</w:t>
      </w:r>
    </w:p>
    <w:p w14:paraId="00000155" w14:textId="77777777" w:rsidR="00922E88" w:rsidRPr="00AF794D" w:rsidRDefault="00EF37CD" w:rsidP="46AD8C74">
      <w:pPr>
        <w:numPr>
          <w:ilvl w:val="3"/>
          <w:numId w:val="40"/>
        </w:numPr>
        <w:rPr>
          <w:sz w:val="22"/>
          <w:szCs w:val="22"/>
        </w:rPr>
      </w:pPr>
      <w:r w:rsidRPr="00AF794D">
        <w:rPr>
          <w:sz w:val="22"/>
          <w:szCs w:val="22"/>
        </w:rPr>
        <w:t>Health Insurance Portability and Accountability Act (HIPAA)</w:t>
      </w:r>
    </w:p>
    <w:p w14:paraId="00000156" w14:textId="77777777" w:rsidR="00922E88" w:rsidRPr="00AF794D" w:rsidRDefault="00EF37CD" w:rsidP="46AD8C74">
      <w:pPr>
        <w:numPr>
          <w:ilvl w:val="3"/>
          <w:numId w:val="40"/>
        </w:numPr>
        <w:rPr>
          <w:sz w:val="22"/>
          <w:szCs w:val="22"/>
        </w:rPr>
      </w:pPr>
      <w:r w:rsidRPr="00AF794D">
        <w:rPr>
          <w:sz w:val="22"/>
          <w:szCs w:val="22"/>
        </w:rPr>
        <w:t>Federal Risk and Authorization Management Program (FedRAMP Moderate)</w:t>
      </w:r>
    </w:p>
    <w:p w14:paraId="00000157" w14:textId="77777777" w:rsidR="00922E88" w:rsidRPr="00AF794D" w:rsidRDefault="00EF37CD" w:rsidP="46AD8C74">
      <w:pPr>
        <w:numPr>
          <w:ilvl w:val="3"/>
          <w:numId w:val="40"/>
        </w:numPr>
        <w:rPr>
          <w:sz w:val="22"/>
          <w:szCs w:val="22"/>
        </w:rPr>
      </w:pPr>
      <w:r w:rsidRPr="00AF794D">
        <w:rPr>
          <w:sz w:val="22"/>
          <w:szCs w:val="22"/>
        </w:rPr>
        <w:t>National Institute of Standards and Technology (NIST)</w:t>
      </w:r>
    </w:p>
    <w:p w14:paraId="00000158" w14:textId="77777777" w:rsidR="00922E88" w:rsidRPr="00AF794D" w:rsidRDefault="00EF37CD" w:rsidP="46AD8C74">
      <w:pPr>
        <w:numPr>
          <w:ilvl w:val="3"/>
          <w:numId w:val="40"/>
        </w:numPr>
        <w:rPr>
          <w:sz w:val="22"/>
          <w:szCs w:val="22"/>
        </w:rPr>
      </w:pPr>
      <w:r w:rsidRPr="00AF794D">
        <w:rPr>
          <w:sz w:val="22"/>
          <w:szCs w:val="22"/>
        </w:rPr>
        <w:t>The Federal Information Processing Standard (FIPS) Publication 140-2 (FIPS PUB 140-2)</w:t>
      </w:r>
    </w:p>
    <w:p w14:paraId="00000159" w14:textId="69681CB7" w:rsidR="00922E88" w:rsidRPr="00AF794D" w:rsidRDefault="6888535F" w:rsidP="46AD8C74">
      <w:pPr>
        <w:numPr>
          <w:ilvl w:val="2"/>
          <w:numId w:val="40"/>
        </w:numPr>
        <w:rPr>
          <w:sz w:val="22"/>
          <w:szCs w:val="22"/>
        </w:rPr>
      </w:pPr>
      <w:r w:rsidRPr="00AF794D">
        <w:rPr>
          <w:sz w:val="22"/>
          <w:szCs w:val="22"/>
        </w:rPr>
        <w:t>State</w:t>
      </w:r>
      <w:r w:rsidR="00EF37CD" w:rsidRPr="00AF794D">
        <w:rPr>
          <w:sz w:val="22"/>
          <w:szCs w:val="22"/>
        </w:rPr>
        <w:t xml:space="preserve">: IOT Security Policies (available here: </w:t>
      </w:r>
      <w:hyperlink r:id="rId16">
        <w:r w:rsidR="00EF37CD" w:rsidRPr="00AF794D">
          <w:rPr>
            <w:color w:val="1155CC"/>
            <w:sz w:val="22"/>
            <w:szCs w:val="22"/>
            <w:u w:val="single"/>
          </w:rPr>
          <w:t>https://www.in.gov/iot_credential/information-security-framework/</w:t>
        </w:r>
      </w:hyperlink>
      <w:r w:rsidR="00EF37CD" w:rsidRPr="00AF794D">
        <w:rPr>
          <w:sz w:val="22"/>
          <w:szCs w:val="22"/>
        </w:rPr>
        <w:t>)</w:t>
      </w:r>
      <w:r w:rsidR="00EC4E1D" w:rsidRPr="00AF794D">
        <w:rPr>
          <w:sz w:val="22"/>
          <w:szCs w:val="22"/>
        </w:rPr>
        <w:t>. A link to the instructions for accessing the Information Security Framework through submission of a Non-Disclosure Agreement can be found here: https://www.in.gov/information-security-framework/</w:t>
      </w:r>
    </w:p>
    <w:p w14:paraId="0000015A" w14:textId="77777777" w:rsidR="00922E88" w:rsidRPr="00AF794D" w:rsidRDefault="00EF37CD" w:rsidP="46AD8C74">
      <w:pPr>
        <w:numPr>
          <w:ilvl w:val="2"/>
          <w:numId w:val="40"/>
        </w:numPr>
        <w:rPr>
          <w:sz w:val="22"/>
          <w:szCs w:val="22"/>
        </w:rPr>
      </w:pPr>
      <w:r w:rsidRPr="00AF794D">
        <w:rPr>
          <w:sz w:val="22"/>
          <w:szCs w:val="22"/>
        </w:rPr>
        <w:t>All requirements of Clause 12 (Confidentiality of State Information) of the boilerplate contract (Attachment B)</w:t>
      </w:r>
    </w:p>
    <w:p w14:paraId="0000015B" w14:textId="77777777" w:rsidR="00922E88" w:rsidRPr="00AF794D" w:rsidRDefault="00EF37CD" w:rsidP="46AD8C74">
      <w:pPr>
        <w:numPr>
          <w:ilvl w:val="1"/>
          <w:numId w:val="40"/>
        </w:numPr>
        <w:rPr>
          <w:sz w:val="22"/>
          <w:szCs w:val="22"/>
        </w:rPr>
      </w:pPr>
      <w:r w:rsidRPr="00AF794D">
        <w:rPr>
          <w:sz w:val="22"/>
          <w:szCs w:val="22"/>
        </w:rPr>
        <w:lastRenderedPageBreak/>
        <w:t xml:space="preserve">The Contractor </w:t>
      </w:r>
      <w:bookmarkStart w:id="83" w:name="_Hlk129334549"/>
      <w:r w:rsidRPr="00AF794D">
        <w:rPr>
          <w:sz w:val="22"/>
          <w:szCs w:val="22"/>
        </w:rPr>
        <w:t>shall perform and ensure that the VISIT system passes application security and vulnerability tests</w:t>
      </w:r>
      <w:bookmarkEnd w:id="83"/>
      <w:r w:rsidRPr="00AF794D">
        <w:rPr>
          <w:sz w:val="22"/>
          <w:szCs w:val="22"/>
        </w:rPr>
        <w:t>.</w:t>
      </w:r>
    </w:p>
    <w:p w14:paraId="0000015C" w14:textId="77777777" w:rsidR="00922E88" w:rsidRPr="00AF794D" w:rsidRDefault="00EF37CD" w:rsidP="46AD8C74">
      <w:pPr>
        <w:numPr>
          <w:ilvl w:val="1"/>
          <w:numId w:val="40"/>
        </w:numPr>
        <w:rPr>
          <w:sz w:val="22"/>
          <w:szCs w:val="22"/>
        </w:rPr>
      </w:pPr>
      <w:r w:rsidRPr="00AF794D">
        <w:rPr>
          <w:sz w:val="22"/>
          <w:szCs w:val="22"/>
        </w:rPr>
        <w:t>The Contractor shall maintain information on changes to confidential records and/or data fields, including identification of the responsible system user and date and time of the change.</w:t>
      </w:r>
    </w:p>
    <w:p w14:paraId="0000015D" w14:textId="77777777" w:rsidR="00922E88" w:rsidRPr="00AF794D" w:rsidRDefault="00EF37CD" w:rsidP="46AD8C74">
      <w:pPr>
        <w:numPr>
          <w:ilvl w:val="1"/>
          <w:numId w:val="40"/>
        </w:numPr>
        <w:rPr>
          <w:sz w:val="22"/>
          <w:szCs w:val="22"/>
        </w:rPr>
      </w:pPr>
      <w:r w:rsidRPr="00AF794D">
        <w:rPr>
          <w:sz w:val="22"/>
          <w:szCs w:val="22"/>
        </w:rPr>
        <w:t>The Contractor shall provide capability to log user access to restricted data, events and associated data.</w:t>
      </w:r>
    </w:p>
    <w:p w14:paraId="0000015E" w14:textId="77777777" w:rsidR="00922E88" w:rsidRPr="00AF794D" w:rsidRDefault="00EF37CD" w:rsidP="46AD8C74">
      <w:pPr>
        <w:numPr>
          <w:ilvl w:val="1"/>
          <w:numId w:val="40"/>
        </w:numPr>
        <w:rPr>
          <w:sz w:val="22"/>
          <w:szCs w:val="22"/>
        </w:rPr>
      </w:pPr>
      <w:r w:rsidRPr="00AF794D">
        <w:rPr>
          <w:sz w:val="22"/>
          <w:szCs w:val="22"/>
        </w:rPr>
        <w:t>The Contractor shall provide automatic timeout and logoff of users based on minutes of inactivity as specified by IDOH.</w:t>
      </w:r>
    </w:p>
    <w:p w14:paraId="4A3B9B92" w14:textId="54885127" w:rsidR="006B6381" w:rsidRPr="00AF794D" w:rsidRDefault="00EF37CD" w:rsidP="46AD8C74">
      <w:pPr>
        <w:numPr>
          <w:ilvl w:val="1"/>
          <w:numId w:val="40"/>
        </w:numPr>
        <w:rPr>
          <w:sz w:val="22"/>
          <w:szCs w:val="22"/>
        </w:rPr>
      </w:pPr>
      <w:bookmarkStart w:id="84" w:name="_heading=h.gwj1o08z0acp"/>
      <w:bookmarkEnd w:id="84"/>
      <w:r w:rsidRPr="00AF794D">
        <w:rPr>
          <w:sz w:val="22"/>
          <w:szCs w:val="22"/>
        </w:rPr>
        <w:t xml:space="preserve">The Contractor shall meet all requirements for Indiana Office of Technology security protocols. Please see this link for more information and on how to access the Information Security Framework (ISF): </w:t>
      </w:r>
      <w:hyperlink r:id="rId17">
        <w:r w:rsidRPr="00AF794D">
          <w:rPr>
            <w:color w:val="1155CC"/>
            <w:sz w:val="22"/>
            <w:szCs w:val="22"/>
            <w:u w:val="single"/>
          </w:rPr>
          <w:t>https://www.in.gov/iot/policies-procedures-and-standards/</w:t>
        </w:r>
      </w:hyperlink>
      <w:r w:rsidRPr="00AF794D">
        <w:rPr>
          <w:sz w:val="22"/>
          <w:szCs w:val="22"/>
        </w:rPr>
        <w:t>).</w:t>
      </w:r>
      <w:r w:rsidR="00997E76" w:rsidRPr="00AF794D">
        <w:rPr>
          <w:sz w:val="22"/>
          <w:szCs w:val="22"/>
        </w:rPr>
        <w:t xml:space="preserve"> As the instructions indicate, Respondents will need to</w:t>
      </w:r>
      <w:r w:rsidR="00760200" w:rsidRPr="00AF794D">
        <w:rPr>
          <w:sz w:val="22"/>
          <w:szCs w:val="22"/>
        </w:rPr>
        <w:t xml:space="preserve"> complete the</w:t>
      </w:r>
      <w:r w:rsidR="00997E76" w:rsidRPr="00AF794D">
        <w:rPr>
          <w:sz w:val="22"/>
          <w:szCs w:val="22"/>
        </w:rPr>
        <w:t xml:space="preserve"> </w:t>
      </w:r>
      <w:r w:rsidR="009039AD" w:rsidRPr="00AF794D">
        <w:rPr>
          <w:sz w:val="22"/>
          <w:szCs w:val="22"/>
        </w:rPr>
        <w:t>N</w:t>
      </w:r>
      <w:r w:rsidR="00760200" w:rsidRPr="00AF794D">
        <w:rPr>
          <w:sz w:val="22"/>
          <w:szCs w:val="22"/>
        </w:rPr>
        <w:t xml:space="preserve">ondisclosure </w:t>
      </w:r>
      <w:r w:rsidR="009039AD" w:rsidRPr="00AF794D">
        <w:rPr>
          <w:sz w:val="22"/>
          <w:szCs w:val="22"/>
        </w:rPr>
        <w:t>A</w:t>
      </w:r>
      <w:r w:rsidR="00760200" w:rsidRPr="00AF794D">
        <w:rPr>
          <w:sz w:val="22"/>
          <w:szCs w:val="22"/>
        </w:rPr>
        <w:t>greement available on the webpage</w:t>
      </w:r>
      <w:r w:rsidR="005F5B88" w:rsidRPr="00AF794D">
        <w:rPr>
          <w:sz w:val="22"/>
          <w:szCs w:val="22"/>
        </w:rPr>
        <w:t xml:space="preserve"> and return the completed document to IOT via email to </w:t>
      </w:r>
      <w:hyperlink r:id="rId18">
        <w:r w:rsidR="005F5B88" w:rsidRPr="00AF794D">
          <w:rPr>
            <w:rStyle w:val="Hyperlink"/>
            <w:sz w:val="22"/>
            <w:szCs w:val="22"/>
          </w:rPr>
          <w:t>IOTISFRequests@iot.IN.gov</w:t>
        </w:r>
      </w:hyperlink>
      <w:r w:rsidR="005F5B88" w:rsidRPr="00AF794D">
        <w:rPr>
          <w:sz w:val="22"/>
          <w:szCs w:val="22"/>
        </w:rPr>
        <w:t xml:space="preserve">. Details of what to include on your request can be found on the webpage. </w:t>
      </w:r>
    </w:p>
    <w:p w14:paraId="6B367A6D" w14:textId="6D1B8D43" w:rsidR="006B6381" w:rsidRPr="00AF794D" w:rsidRDefault="006B6381" w:rsidP="46AD8C74">
      <w:pPr>
        <w:numPr>
          <w:ilvl w:val="1"/>
          <w:numId w:val="40"/>
        </w:numPr>
        <w:rPr>
          <w:sz w:val="22"/>
          <w:szCs w:val="22"/>
        </w:rPr>
      </w:pPr>
      <w:r w:rsidRPr="00AF794D">
        <w:rPr>
          <w:sz w:val="22"/>
          <w:szCs w:val="22"/>
        </w:rPr>
        <w:t xml:space="preserve">The Contractor must understand the importance of ensuring the security of confidential information and shall deploy multiple strategies to ensure that PHI and confidential information stays protected.  </w:t>
      </w:r>
      <w:r w:rsidR="00464C62" w:rsidRPr="00AF794D">
        <w:rPr>
          <w:sz w:val="22"/>
          <w:szCs w:val="22"/>
        </w:rPr>
        <w:t>See the aforementioned IOT Information Security Framework</w:t>
      </w:r>
      <w:r w:rsidR="00B143E2" w:rsidRPr="00AF794D">
        <w:rPr>
          <w:sz w:val="22"/>
          <w:szCs w:val="22"/>
        </w:rPr>
        <w:t xml:space="preserve"> and Attachments B1, B2, and B3 for additional information.</w:t>
      </w:r>
    </w:p>
    <w:p w14:paraId="00000160" w14:textId="02FCA940" w:rsidR="00922E88" w:rsidRPr="00AF794D" w:rsidRDefault="00EF37CD" w:rsidP="46AD8C74">
      <w:pPr>
        <w:numPr>
          <w:ilvl w:val="1"/>
          <w:numId w:val="40"/>
        </w:numPr>
        <w:rPr>
          <w:sz w:val="22"/>
          <w:szCs w:val="22"/>
        </w:rPr>
      </w:pPr>
      <w:bookmarkStart w:id="85" w:name="_heading=h.fmiurv48u156"/>
      <w:bookmarkEnd w:id="85"/>
      <w:r w:rsidRPr="00AF794D">
        <w:rPr>
          <w:sz w:val="22"/>
          <w:szCs w:val="22"/>
        </w:rPr>
        <w:t>The Contractor will execute a HIPAA Business Associate Agreement (BAA) with the State Microsoft to ensure HIPAA privacy and security rule compliance.</w:t>
      </w:r>
      <w:r w:rsidR="087DE603" w:rsidRPr="00AF794D">
        <w:rPr>
          <w:sz w:val="22"/>
          <w:szCs w:val="22"/>
        </w:rPr>
        <w:t xml:space="preserve"> See Attachment </w:t>
      </w:r>
      <w:r w:rsidR="74BD2B8D" w:rsidRPr="00AF794D">
        <w:rPr>
          <w:sz w:val="22"/>
          <w:szCs w:val="22"/>
        </w:rPr>
        <w:t>P.</w:t>
      </w:r>
    </w:p>
    <w:p w14:paraId="00000162" w14:textId="77777777" w:rsidR="00922E88" w:rsidRPr="00AF794D" w:rsidRDefault="00EF37CD" w:rsidP="46AD8C74">
      <w:pPr>
        <w:numPr>
          <w:ilvl w:val="1"/>
          <w:numId w:val="40"/>
        </w:numPr>
        <w:rPr>
          <w:sz w:val="22"/>
          <w:szCs w:val="22"/>
        </w:rPr>
      </w:pPr>
      <w:bookmarkStart w:id="86" w:name="_heading=h.5a2f62mbv735"/>
      <w:bookmarkStart w:id="87" w:name="_heading=h.kfcfavwkusdg"/>
      <w:bookmarkEnd w:id="86"/>
      <w:bookmarkEnd w:id="87"/>
      <w:r w:rsidRPr="00AF794D">
        <w:rPr>
          <w:sz w:val="22"/>
          <w:szCs w:val="22"/>
        </w:rPr>
        <w:t>Because of the security measures in place, information transmitted through the Contractor’s secure web portal will remain secure whether the user is connected directly through an Ethernet connection, supported web browser (e.g., Microsoft Internet Explorer), or wirelessly from any location.</w:t>
      </w:r>
    </w:p>
    <w:p w14:paraId="00000163" w14:textId="77777777" w:rsidR="00922E88" w:rsidRPr="00AF794D" w:rsidRDefault="00EF37CD" w:rsidP="46AD8C74">
      <w:pPr>
        <w:numPr>
          <w:ilvl w:val="1"/>
          <w:numId w:val="40"/>
        </w:numPr>
        <w:rPr>
          <w:sz w:val="22"/>
          <w:szCs w:val="22"/>
        </w:rPr>
      </w:pPr>
      <w:bookmarkStart w:id="88" w:name="_heading=h.rr6ylevj57vx"/>
      <w:bookmarkEnd w:id="88"/>
      <w:r w:rsidRPr="00AF794D">
        <w:rPr>
          <w:sz w:val="22"/>
          <w:szCs w:val="22"/>
        </w:rPr>
        <w:t>The Contractor shall require Hypertext Transfer Protocol Secure (HTTPS) with 256-bit encryption for Data in Motion and web-based user authentication (i.e., username and password). User registration and authorization will be managed by the Contractor and require contact and affiliation verification for approval.</w:t>
      </w:r>
    </w:p>
    <w:p w14:paraId="00000164" w14:textId="20A5D1C3" w:rsidR="00922E88" w:rsidRPr="00AF794D" w:rsidRDefault="00EF37CD" w:rsidP="46AD8C74">
      <w:pPr>
        <w:numPr>
          <w:ilvl w:val="0"/>
          <w:numId w:val="40"/>
        </w:numPr>
        <w:rPr>
          <w:sz w:val="22"/>
          <w:szCs w:val="22"/>
        </w:rPr>
      </w:pPr>
      <w:bookmarkStart w:id="89" w:name="_heading=h.l4bpf1w8sk7w"/>
      <w:bookmarkEnd w:id="89"/>
      <w:r w:rsidRPr="00AF794D">
        <w:rPr>
          <w:sz w:val="22"/>
          <w:szCs w:val="22"/>
        </w:rPr>
        <w:t>Partitioning in Multi</w:t>
      </w:r>
      <w:r w:rsidR="1F25EDBD" w:rsidRPr="00AF794D">
        <w:rPr>
          <w:sz w:val="22"/>
          <w:szCs w:val="22"/>
        </w:rPr>
        <w:t>-</w:t>
      </w:r>
      <w:r w:rsidRPr="00AF794D">
        <w:rPr>
          <w:sz w:val="22"/>
          <w:szCs w:val="22"/>
        </w:rPr>
        <w:t>Tenant System</w:t>
      </w:r>
    </w:p>
    <w:p w14:paraId="00000165" w14:textId="77777777" w:rsidR="00922E88" w:rsidRPr="00AF794D" w:rsidRDefault="00EF37CD" w:rsidP="46AD8C74">
      <w:pPr>
        <w:numPr>
          <w:ilvl w:val="1"/>
          <w:numId w:val="40"/>
        </w:numPr>
        <w:rPr>
          <w:sz w:val="22"/>
          <w:szCs w:val="22"/>
        </w:rPr>
      </w:pPr>
      <w:bookmarkStart w:id="90" w:name="_heading=h.6mb5gdq2ccbb"/>
      <w:bookmarkEnd w:id="90"/>
      <w:r w:rsidRPr="00AF794D">
        <w:rPr>
          <w:sz w:val="22"/>
          <w:szCs w:val="22"/>
        </w:rPr>
        <w:t>The Contractor will protect data by showing the minimum data required. When an approved user accesses a data row, they only see the data that their user role allows.</w:t>
      </w:r>
    </w:p>
    <w:p w14:paraId="00000166" w14:textId="77777777" w:rsidR="00922E88" w:rsidRPr="00AF794D" w:rsidRDefault="00EF37CD" w:rsidP="46AD8C74">
      <w:pPr>
        <w:numPr>
          <w:ilvl w:val="1"/>
          <w:numId w:val="40"/>
        </w:numPr>
        <w:rPr>
          <w:sz w:val="22"/>
          <w:szCs w:val="22"/>
        </w:rPr>
      </w:pPr>
      <w:bookmarkStart w:id="91" w:name="_heading=h.96wzx09eia5f"/>
      <w:bookmarkEnd w:id="91"/>
      <w:r w:rsidRPr="00AF794D">
        <w:rPr>
          <w:sz w:val="22"/>
          <w:szCs w:val="22"/>
        </w:rPr>
        <w:t>Use the combination of closely managed and verified user registration to grant user roles and row level partitioning based on each user’s verified credentials to ensure that each individual user can access only data for which that user has verified permission/ authorization to view.</w:t>
      </w:r>
    </w:p>
    <w:p w14:paraId="00000167" w14:textId="77777777" w:rsidR="00922E88" w:rsidRPr="00AF794D" w:rsidRDefault="00EF37CD" w:rsidP="46AD8C74">
      <w:pPr>
        <w:numPr>
          <w:ilvl w:val="0"/>
          <w:numId w:val="40"/>
        </w:numPr>
        <w:rPr>
          <w:sz w:val="22"/>
          <w:szCs w:val="22"/>
        </w:rPr>
      </w:pPr>
      <w:bookmarkStart w:id="92" w:name="_heading=h.8qzrf2ofqifw"/>
      <w:bookmarkEnd w:id="92"/>
      <w:r w:rsidRPr="00AF794D">
        <w:rPr>
          <w:sz w:val="22"/>
          <w:szCs w:val="22"/>
        </w:rPr>
        <w:t>Data Integrity</w:t>
      </w:r>
    </w:p>
    <w:p w14:paraId="00000168" w14:textId="130C8EDC" w:rsidR="00922E88" w:rsidRPr="00AF794D" w:rsidRDefault="3EC294AA" w:rsidP="46AD8C74">
      <w:pPr>
        <w:numPr>
          <w:ilvl w:val="1"/>
          <w:numId w:val="40"/>
        </w:numPr>
        <w:rPr>
          <w:sz w:val="22"/>
          <w:szCs w:val="22"/>
        </w:rPr>
      </w:pPr>
      <w:bookmarkStart w:id="93" w:name="_heading=h.9ycv6cfl3suc"/>
      <w:bookmarkEnd w:id="93"/>
      <w:r w:rsidRPr="00AF794D">
        <w:rPr>
          <w:sz w:val="22"/>
          <w:szCs w:val="22"/>
        </w:rPr>
        <w:t xml:space="preserve">100% of data must be available with no loss of data. </w:t>
      </w:r>
    </w:p>
    <w:p w14:paraId="63D142D2" w14:textId="3DC88A48" w:rsidR="00EC4E1D" w:rsidRPr="00AF794D" w:rsidRDefault="00EC4E1D" w:rsidP="46AD8C74">
      <w:pPr>
        <w:numPr>
          <w:ilvl w:val="1"/>
          <w:numId w:val="40"/>
        </w:numPr>
        <w:rPr>
          <w:sz w:val="22"/>
          <w:szCs w:val="22"/>
        </w:rPr>
      </w:pPr>
      <w:r w:rsidRPr="00AF794D">
        <w:rPr>
          <w:sz w:val="22"/>
          <w:szCs w:val="22"/>
        </w:rPr>
        <w:t>100% of data converted must be accurate and error-free</w:t>
      </w:r>
    </w:p>
    <w:p w14:paraId="00000169" w14:textId="77777777" w:rsidR="00922E88" w:rsidRPr="00AF794D" w:rsidRDefault="00EF37CD" w:rsidP="46AD8C74">
      <w:pPr>
        <w:numPr>
          <w:ilvl w:val="1"/>
          <w:numId w:val="40"/>
        </w:numPr>
        <w:rPr>
          <w:sz w:val="22"/>
          <w:szCs w:val="22"/>
        </w:rPr>
      </w:pPr>
      <w:bookmarkStart w:id="94" w:name="_heading=h.4v7keu4i18ri"/>
      <w:bookmarkEnd w:id="94"/>
      <w:r w:rsidRPr="00AF794D">
        <w:rPr>
          <w:sz w:val="22"/>
          <w:szCs w:val="22"/>
        </w:rPr>
        <w:t>Ensure protection from data loss or destruction through or rigorous IT security and redundancy measures.</w:t>
      </w:r>
    </w:p>
    <w:p w14:paraId="0000016A" w14:textId="77777777" w:rsidR="00922E88" w:rsidRPr="00AF794D" w:rsidRDefault="00EF37CD" w:rsidP="46AD8C74">
      <w:pPr>
        <w:numPr>
          <w:ilvl w:val="1"/>
          <w:numId w:val="40"/>
        </w:numPr>
        <w:rPr>
          <w:sz w:val="22"/>
          <w:szCs w:val="22"/>
        </w:rPr>
      </w:pPr>
      <w:bookmarkStart w:id="95" w:name="_heading=h.tpv8wnu9mc41"/>
      <w:bookmarkEnd w:id="95"/>
      <w:r w:rsidRPr="00AF794D">
        <w:rPr>
          <w:sz w:val="22"/>
          <w:szCs w:val="22"/>
        </w:rPr>
        <w:t>Maintain all operations data in a secure platform, which will provide automated, geographically dispersed disaster recovery within the United States.</w:t>
      </w:r>
    </w:p>
    <w:p w14:paraId="0000016B" w14:textId="77777777" w:rsidR="00922E88" w:rsidRPr="00AF794D" w:rsidRDefault="00EF37CD" w:rsidP="46AD8C74">
      <w:pPr>
        <w:numPr>
          <w:ilvl w:val="1"/>
          <w:numId w:val="40"/>
        </w:numPr>
        <w:rPr>
          <w:sz w:val="22"/>
          <w:szCs w:val="22"/>
        </w:rPr>
      </w:pPr>
      <w:bookmarkStart w:id="96" w:name="_heading=h.hvttnr6u0nx2"/>
      <w:bookmarkEnd w:id="96"/>
      <w:r w:rsidRPr="00AF794D">
        <w:rPr>
          <w:sz w:val="22"/>
          <w:szCs w:val="22"/>
        </w:rPr>
        <w:t>The Contractor’s primary data and servers will be hosted in a secure datacenter and will be replicated throughout the day within the primary datacenter and to a secondary datacenter in the U.S. If a primary data or server failure occurs, the Contractor will be able to recover in the primary or secondary data center depending on which datacenter can provide the required data and server services.</w:t>
      </w:r>
    </w:p>
    <w:p w14:paraId="0000016C" w14:textId="77777777" w:rsidR="00922E88" w:rsidRPr="00AF794D" w:rsidRDefault="00EF37CD" w:rsidP="46AD8C74">
      <w:pPr>
        <w:numPr>
          <w:ilvl w:val="0"/>
          <w:numId w:val="40"/>
        </w:numPr>
        <w:rPr>
          <w:sz w:val="22"/>
          <w:szCs w:val="22"/>
        </w:rPr>
      </w:pPr>
      <w:bookmarkStart w:id="97" w:name="_heading=h.vhiz3ylsvkcl"/>
      <w:bookmarkEnd w:id="97"/>
      <w:r w:rsidRPr="00AF794D">
        <w:rPr>
          <w:sz w:val="22"/>
          <w:szCs w:val="22"/>
        </w:rPr>
        <w:t>Development, Compliance, and Diagnostic Tools. Use network, application, and data event logs to audit data accessed and updated by users. The application will be implemented, secured, and audited.</w:t>
      </w:r>
    </w:p>
    <w:p w14:paraId="0000016D" w14:textId="77777777" w:rsidR="00922E88" w:rsidRPr="00AF794D" w:rsidRDefault="00922E88" w:rsidP="46AD8C74">
      <w:pPr>
        <w:rPr>
          <w:sz w:val="22"/>
          <w:szCs w:val="22"/>
        </w:rPr>
      </w:pPr>
      <w:bookmarkStart w:id="98" w:name="_heading=h.jmzwp42891m1"/>
      <w:bookmarkEnd w:id="98"/>
    </w:p>
    <w:p w14:paraId="30531C76" w14:textId="77777777" w:rsidR="00AF794D" w:rsidRDefault="00AF794D">
      <w:pPr>
        <w:rPr>
          <w:b/>
          <w:bCs/>
          <w:sz w:val="22"/>
          <w:szCs w:val="22"/>
        </w:rPr>
      </w:pPr>
      <w:bookmarkStart w:id="99" w:name="_Toc126678653"/>
      <w:r>
        <w:rPr>
          <w:sz w:val="22"/>
          <w:szCs w:val="22"/>
        </w:rPr>
        <w:br w:type="page"/>
      </w:r>
    </w:p>
    <w:p w14:paraId="0000016E" w14:textId="0501C79A" w:rsidR="00922E88" w:rsidRPr="00AF794D" w:rsidRDefault="00EF37CD" w:rsidP="46AD8C74">
      <w:pPr>
        <w:pStyle w:val="Heading2"/>
        <w:numPr>
          <w:ilvl w:val="1"/>
          <w:numId w:val="25"/>
        </w:numPr>
        <w:spacing w:before="0" w:after="0"/>
        <w:ind w:left="720" w:hanging="720"/>
        <w:rPr>
          <w:sz w:val="22"/>
          <w:szCs w:val="22"/>
        </w:rPr>
      </w:pPr>
      <w:bookmarkStart w:id="100" w:name="_Toc129787086"/>
      <w:r w:rsidRPr="00AF794D">
        <w:rPr>
          <w:sz w:val="22"/>
          <w:szCs w:val="22"/>
        </w:rPr>
        <w:lastRenderedPageBreak/>
        <w:t>Major Interface Partners</w:t>
      </w:r>
      <w:bookmarkEnd w:id="99"/>
      <w:bookmarkEnd w:id="100"/>
    </w:p>
    <w:p w14:paraId="0000016F" w14:textId="77777777" w:rsidR="00922E88" w:rsidRPr="00AF794D" w:rsidRDefault="00922E88" w:rsidP="46AD8C74">
      <w:pPr>
        <w:rPr>
          <w:sz w:val="22"/>
          <w:szCs w:val="22"/>
        </w:rPr>
      </w:pPr>
    </w:p>
    <w:p w14:paraId="2E91BAEA" w14:textId="77777777" w:rsidR="00210005" w:rsidRPr="00AF794D" w:rsidRDefault="00EF37CD" w:rsidP="46AD8C74">
      <w:pPr>
        <w:rPr>
          <w:sz w:val="22"/>
          <w:szCs w:val="22"/>
        </w:rPr>
      </w:pPr>
      <w:r w:rsidRPr="00AF794D">
        <w:rPr>
          <w:sz w:val="22"/>
          <w:szCs w:val="22"/>
        </w:rPr>
        <w:t>There are existing systems that VISIT will be required to interface.</w:t>
      </w:r>
      <w:r w:rsidR="00704E82" w:rsidRPr="00AF794D">
        <w:rPr>
          <w:sz w:val="22"/>
          <w:szCs w:val="22"/>
        </w:rPr>
        <w:t xml:space="preserve"> The Contractor’s solution shall have the flexibility to integrate with other systems and to allow for various interfacing options downstream (leverage Mulesoft, HL7, etc</w:t>
      </w:r>
      <w:r w:rsidR="70DBAF9B" w:rsidRPr="00AF794D">
        <w:rPr>
          <w:sz w:val="22"/>
          <w:szCs w:val="22"/>
        </w:rPr>
        <w:t>.)</w:t>
      </w:r>
      <w:r w:rsidR="1A400632" w:rsidRPr="00AF794D">
        <w:rPr>
          <w:sz w:val="22"/>
          <w:szCs w:val="22"/>
        </w:rPr>
        <w:t>. VISIT should support standard APIs and means of extracting data. Possible platforms include Azure Data Factory and MuleSoft.</w:t>
      </w:r>
      <w:r w:rsidR="00704E82" w:rsidRPr="00AF794D">
        <w:rPr>
          <w:sz w:val="22"/>
          <w:szCs w:val="22"/>
        </w:rPr>
        <w:t xml:space="preserve"> </w:t>
      </w:r>
      <w:r w:rsidR="00210005" w:rsidRPr="00AF794D">
        <w:rPr>
          <w:sz w:val="22"/>
          <w:szCs w:val="22"/>
        </w:rPr>
        <w:t>Note:</w:t>
      </w:r>
    </w:p>
    <w:p w14:paraId="2BB3A936" w14:textId="77777777" w:rsidR="00210005" w:rsidRPr="00AF794D" w:rsidRDefault="003165E3" w:rsidP="00210005">
      <w:pPr>
        <w:pStyle w:val="ListParagraph"/>
        <w:numPr>
          <w:ilvl w:val="0"/>
          <w:numId w:val="95"/>
        </w:numPr>
        <w:rPr>
          <w:sz w:val="22"/>
          <w:szCs w:val="22"/>
        </w:rPr>
      </w:pPr>
      <w:r w:rsidRPr="00AF794D">
        <w:rPr>
          <w:sz w:val="22"/>
          <w:szCs w:val="22"/>
        </w:rPr>
        <w:t>IDOH prefers to leverage Mulesoft; however if the solution does not support Mulesoft, the State is willing to consider alternatives.</w:t>
      </w:r>
      <w:r w:rsidRPr="00AF794D" w:rsidDel="003165E3">
        <w:rPr>
          <w:sz w:val="22"/>
          <w:szCs w:val="22"/>
        </w:rPr>
        <w:t xml:space="preserve"> </w:t>
      </w:r>
    </w:p>
    <w:p w14:paraId="3C59B08B" w14:textId="12DFB872" w:rsidR="00210005" w:rsidRPr="00AF794D" w:rsidRDefault="00210005" w:rsidP="00210005">
      <w:pPr>
        <w:pStyle w:val="ListParagraph"/>
        <w:numPr>
          <w:ilvl w:val="0"/>
          <w:numId w:val="95"/>
        </w:numPr>
        <w:rPr>
          <w:sz w:val="22"/>
          <w:szCs w:val="22"/>
        </w:rPr>
      </w:pPr>
      <w:r w:rsidRPr="00AF794D">
        <w:rPr>
          <w:sz w:val="22"/>
          <w:szCs w:val="22"/>
        </w:rPr>
        <w:t xml:space="preserve">IOT Data Exchange and IOT Security recommends that secure data transfer efforts should be focused on utilizing MuleSoft / GoAnywhere (option dependent upon complexity of file transfer) or OneDrive for IDOH to facilitate secure file transfer needs. </w:t>
      </w:r>
    </w:p>
    <w:p w14:paraId="68478FE1" w14:textId="77777777" w:rsidR="00210005" w:rsidRPr="00AF794D" w:rsidRDefault="00210005" w:rsidP="46AD8C74">
      <w:pPr>
        <w:rPr>
          <w:sz w:val="22"/>
          <w:szCs w:val="22"/>
        </w:rPr>
      </w:pPr>
    </w:p>
    <w:p w14:paraId="00000170" w14:textId="5A2F6BCD" w:rsidR="00922E88" w:rsidRPr="00AF794D" w:rsidRDefault="00EF37CD" w:rsidP="46AD8C74">
      <w:pPr>
        <w:rPr>
          <w:sz w:val="22"/>
          <w:szCs w:val="22"/>
        </w:rPr>
      </w:pPr>
      <w:r w:rsidRPr="00AF794D">
        <w:rPr>
          <w:sz w:val="22"/>
          <w:szCs w:val="22"/>
        </w:rPr>
        <w:t xml:space="preserve">The </w:t>
      </w:r>
      <w:r w:rsidR="00704E82" w:rsidRPr="00AF794D">
        <w:rPr>
          <w:sz w:val="22"/>
          <w:szCs w:val="22"/>
        </w:rPr>
        <w:t>current list of</w:t>
      </w:r>
      <w:r w:rsidRPr="00AF794D">
        <w:rPr>
          <w:sz w:val="22"/>
          <w:szCs w:val="22"/>
        </w:rPr>
        <w:t xml:space="preserve"> interfaces include: </w:t>
      </w:r>
    </w:p>
    <w:p w14:paraId="00000171" w14:textId="77777777" w:rsidR="00922E88" w:rsidRPr="00AF794D" w:rsidRDefault="00EF37CD" w:rsidP="46AD8C74">
      <w:pPr>
        <w:numPr>
          <w:ilvl w:val="0"/>
          <w:numId w:val="23"/>
        </w:numPr>
        <w:rPr>
          <w:sz w:val="22"/>
          <w:szCs w:val="22"/>
        </w:rPr>
      </w:pPr>
      <w:r w:rsidRPr="00AF794D">
        <w:rPr>
          <w:sz w:val="22"/>
          <w:szCs w:val="22"/>
        </w:rPr>
        <w:t>Access Indiana – Access Indiana is a portal that allows citizens to use one login and one password (single sign-on) to access multiple services from the State of Indiana</w:t>
      </w:r>
    </w:p>
    <w:p w14:paraId="00000172" w14:textId="62BC7AB6" w:rsidR="00922E88" w:rsidRPr="00AF794D" w:rsidRDefault="00EF37CD" w:rsidP="46AD8C74">
      <w:pPr>
        <w:numPr>
          <w:ilvl w:val="0"/>
          <w:numId w:val="23"/>
        </w:numPr>
        <w:rPr>
          <w:sz w:val="22"/>
          <w:szCs w:val="22"/>
        </w:rPr>
      </w:pPr>
      <w:r w:rsidRPr="00AF794D">
        <w:rPr>
          <w:sz w:val="22"/>
          <w:szCs w:val="22"/>
        </w:rPr>
        <w:t>CHIRP - Children &amp; Hoosier Immunization Registry Program</w:t>
      </w:r>
      <w:r w:rsidR="00466AE0" w:rsidRPr="00AF794D">
        <w:rPr>
          <w:sz w:val="22"/>
          <w:szCs w:val="22"/>
        </w:rPr>
        <w:t xml:space="preserve"> (CHIRP</w:t>
      </w:r>
      <w:r w:rsidRPr="00AF794D">
        <w:rPr>
          <w:sz w:val="22"/>
          <w:szCs w:val="22"/>
        </w:rPr>
        <w:t>) is a secure web-based application that is administered by the Indiana State Health Department and provides a database for immunizations.</w:t>
      </w:r>
    </w:p>
    <w:p w14:paraId="00000173" w14:textId="77777777" w:rsidR="00922E88" w:rsidRPr="00AF794D" w:rsidRDefault="00EF37CD" w:rsidP="46AD8C74">
      <w:pPr>
        <w:numPr>
          <w:ilvl w:val="0"/>
          <w:numId w:val="23"/>
        </w:numPr>
        <w:rPr>
          <w:sz w:val="22"/>
          <w:szCs w:val="22"/>
        </w:rPr>
      </w:pPr>
      <w:r w:rsidRPr="00AF794D">
        <w:rPr>
          <w:sz w:val="22"/>
          <w:szCs w:val="22"/>
        </w:rPr>
        <w:t>Careware – Careware is a (Health Resources &amp; Services Administration) HRSA-supported software can be used to manage HIV/AIDS care service data and submit the Ryan White HIV/AIDS Program Services Report (RSR).</w:t>
      </w:r>
    </w:p>
    <w:p w14:paraId="00000174" w14:textId="77777777" w:rsidR="00922E88" w:rsidRPr="00AF794D" w:rsidRDefault="00EF37CD" w:rsidP="46AD8C74">
      <w:pPr>
        <w:numPr>
          <w:ilvl w:val="0"/>
          <w:numId w:val="23"/>
        </w:numPr>
        <w:rPr>
          <w:sz w:val="22"/>
          <w:szCs w:val="22"/>
        </w:rPr>
      </w:pPr>
      <w:r w:rsidRPr="00AF794D">
        <w:rPr>
          <w:sz w:val="22"/>
          <w:szCs w:val="22"/>
        </w:rPr>
        <w:t xml:space="preserve">Lead Data Flow (LDF) database – LDF is a system that receives all blood lead results reported to IDOH and provides information for federal reporting. </w:t>
      </w:r>
    </w:p>
    <w:p w14:paraId="00000175" w14:textId="77777777" w:rsidR="00922E88" w:rsidRPr="00AF794D" w:rsidRDefault="00EF37CD" w:rsidP="46AD8C74">
      <w:pPr>
        <w:numPr>
          <w:ilvl w:val="0"/>
          <w:numId w:val="23"/>
        </w:numPr>
        <w:rPr>
          <w:sz w:val="22"/>
          <w:szCs w:val="22"/>
        </w:rPr>
      </w:pPr>
      <w:r w:rsidRPr="00AF794D">
        <w:rPr>
          <w:sz w:val="22"/>
          <w:szCs w:val="22"/>
        </w:rPr>
        <w:t>LimsNet - LimsNet is the IDOH Lab’s web-based submission system that allows sample submitters to enter data electronically rather than on paper forms and receive lab results electronically and in real time.</w:t>
      </w:r>
    </w:p>
    <w:p w14:paraId="00000176" w14:textId="77777777" w:rsidR="00922E88" w:rsidRPr="00AF794D" w:rsidRDefault="00EF37CD" w:rsidP="46AD8C74">
      <w:pPr>
        <w:numPr>
          <w:ilvl w:val="0"/>
          <w:numId w:val="23"/>
        </w:numPr>
        <w:rPr>
          <w:sz w:val="22"/>
          <w:szCs w:val="22"/>
        </w:rPr>
      </w:pPr>
      <w:r w:rsidRPr="00AF794D">
        <w:rPr>
          <w:sz w:val="22"/>
          <w:szCs w:val="22"/>
        </w:rPr>
        <w:t>NEDSS Base System (NBS) - NBS is an electronic disease reporting and case management platform supported by the Centers for Disease Control and Prevention.</w:t>
      </w:r>
    </w:p>
    <w:p w14:paraId="00000177" w14:textId="77777777" w:rsidR="00922E88" w:rsidRPr="00AF794D" w:rsidRDefault="00EF37CD" w:rsidP="46AD8C74">
      <w:pPr>
        <w:numPr>
          <w:ilvl w:val="0"/>
          <w:numId w:val="23"/>
        </w:numPr>
        <w:rPr>
          <w:sz w:val="22"/>
          <w:szCs w:val="22"/>
        </w:rPr>
      </w:pPr>
      <w:r w:rsidRPr="00AF794D">
        <w:rPr>
          <w:sz w:val="22"/>
          <w:szCs w:val="22"/>
        </w:rPr>
        <w:t>Outreach Supplies - Outreach Supplies is a state funded supply warehouse to supply funded agencies with HIV/STD/HEP testing and educational materials. This system currently keeps track of inventory and allows agencies to reorder supplies as necessary.</w:t>
      </w:r>
    </w:p>
    <w:p w14:paraId="00000179" w14:textId="1051397B" w:rsidR="00922E88" w:rsidRPr="00AF794D" w:rsidRDefault="00EF37CD" w:rsidP="46AD8C74">
      <w:pPr>
        <w:numPr>
          <w:ilvl w:val="0"/>
          <w:numId w:val="23"/>
        </w:numPr>
        <w:rPr>
          <w:sz w:val="22"/>
          <w:szCs w:val="22"/>
        </w:rPr>
      </w:pPr>
      <w:r w:rsidRPr="00AF794D">
        <w:rPr>
          <w:sz w:val="22"/>
          <w:szCs w:val="22"/>
        </w:rPr>
        <w:t>Insurance clearinghouses and insurance companies for billing and claims</w:t>
      </w:r>
    </w:p>
    <w:p w14:paraId="0000017B" w14:textId="77777777" w:rsidR="00922E88" w:rsidRPr="00AF794D" w:rsidRDefault="00EF37CD" w:rsidP="46AD8C74">
      <w:pPr>
        <w:numPr>
          <w:ilvl w:val="0"/>
          <w:numId w:val="23"/>
        </w:numPr>
        <w:rPr>
          <w:sz w:val="22"/>
          <w:szCs w:val="22"/>
        </w:rPr>
      </w:pPr>
      <w:r w:rsidRPr="00AF794D">
        <w:rPr>
          <w:sz w:val="22"/>
          <w:szCs w:val="22"/>
        </w:rPr>
        <w:t>CDC’s Vaccine Tracking System (VTrckS)</w:t>
      </w:r>
    </w:p>
    <w:p w14:paraId="0000017C" w14:textId="77777777" w:rsidR="00922E88" w:rsidRPr="00AF794D" w:rsidRDefault="00EF37CD" w:rsidP="46AD8C74">
      <w:pPr>
        <w:numPr>
          <w:ilvl w:val="0"/>
          <w:numId w:val="23"/>
        </w:numPr>
        <w:rPr>
          <w:sz w:val="22"/>
          <w:szCs w:val="22"/>
        </w:rPr>
      </w:pPr>
      <w:r w:rsidRPr="00AF794D">
        <w:rPr>
          <w:sz w:val="22"/>
          <w:szCs w:val="22"/>
        </w:rPr>
        <w:t>Vaccine Adverse Event Reporting System (VAERS - national early warning system to detect possible safety problems with vaccines)</w:t>
      </w:r>
    </w:p>
    <w:p w14:paraId="21AED842" w14:textId="698ECE29" w:rsidR="5A23106E" w:rsidRPr="00AF794D" w:rsidRDefault="007A10A0" w:rsidP="46AD8C74">
      <w:pPr>
        <w:rPr>
          <w:sz w:val="22"/>
          <w:szCs w:val="22"/>
        </w:rPr>
      </w:pPr>
      <w:sdt>
        <w:sdtPr>
          <w:tag w:val="goog_rdk_17"/>
          <w:id w:val="1680732463"/>
          <w:placeholder>
            <w:docPart w:val="DefaultPlaceholder_1081868574"/>
          </w:placeholder>
          <w:showingPlcHdr/>
        </w:sdtPr>
        <w:sdtEndPr/>
        <w:sdtContent/>
      </w:sdt>
    </w:p>
    <w:p w14:paraId="00000182" w14:textId="77777777" w:rsidR="00922E88" w:rsidRPr="00AF794D" w:rsidRDefault="00EF37CD" w:rsidP="46AD8C74">
      <w:pPr>
        <w:rPr>
          <w:sz w:val="22"/>
          <w:szCs w:val="22"/>
        </w:rPr>
      </w:pPr>
      <w:r w:rsidRPr="00AF794D">
        <w:rPr>
          <w:sz w:val="22"/>
          <w:szCs w:val="22"/>
        </w:rPr>
        <w:t>The above interfacing should:</w:t>
      </w:r>
    </w:p>
    <w:p w14:paraId="00000183" w14:textId="77777777" w:rsidR="00922E88" w:rsidRPr="00AF794D" w:rsidRDefault="00EF37CD" w:rsidP="46AD8C74">
      <w:pPr>
        <w:numPr>
          <w:ilvl w:val="0"/>
          <w:numId w:val="18"/>
        </w:numPr>
        <w:rPr>
          <w:sz w:val="22"/>
          <w:szCs w:val="22"/>
        </w:rPr>
      </w:pPr>
      <w:r w:rsidRPr="00AF794D">
        <w:rPr>
          <w:sz w:val="22"/>
          <w:szCs w:val="22"/>
        </w:rPr>
        <w:t>Ensure all systems that provide information to or need information from the IDOH system have the appropriate APIs to support the uni- or bi-directional exchange of information (depending on State needs)</w:t>
      </w:r>
    </w:p>
    <w:p w14:paraId="00000184" w14:textId="77777777" w:rsidR="00922E88" w:rsidRPr="00AF794D" w:rsidRDefault="00EF37CD" w:rsidP="46AD8C74">
      <w:pPr>
        <w:numPr>
          <w:ilvl w:val="0"/>
          <w:numId w:val="18"/>
        </w:numPr>
        <w:rPr>
          <w:sz w:val="22"/>
          <w:szCs w:val="22"/>
        </w:rPr>
      </w:pPr>
      <w:r w:rsidRPr="00AF794D">
        <w:rPr>
          <w:sz w:val="22"/>
          <w:szCs w:val="22"/>
        </w:rPr>
        <w:t>Meet the VISIT requirements for interfaces</w:t>
      </w:r>
    </w:p>
    <w:p w14:paraId="00000185" w14:textId="77777777" w:rsidR="00922E88" w:rsidRPr="00AF794D" w:rsidRDefault="00EF37CD" w:rsidP="46AD8C74">
      <w:pPr>
        <w:numPr>
          <w:ilvl w:val="0"/>
          <w:numId w:val="18"/>
        </w:numPr>
        <w:rPr>
          <w:sz w:val="22"/>
          <w:szCs w:val="22"/>
        </w:rPr>
      </w:pPr>
      <w:r w:rsidRPr="00AF794D">
        <w:rPr>
          <w:sz w:val="22"/>
          <w:szCs w:val="22"/>
        </w:rPr>
        <w:t>Eliminate duplicate data creation</w:t>
      </w:r>
    </w:p>
    <w:p w14:paraId="00000186" w14:textId="77777777" w:rsidR="00922E88" w:rsidRPr="00AF794D" w:rsidRDefault="00EF37CD" w:rsidP="46AD8C74">
      <w:pPr>
        <w:numPr>
          <w:ilvl w:val="0"/>
          <w:numId w:val="18"/>
        </w:numPr>
        <w:rPr>
          <w:sz w:val="22"/>
          <w:szCs w:val="22"/>
        </w:rPr>
      </w:pPr>
      <w:r w:rsidRPr="00AF794D">
        <w:rPr>
          <w:sz w:val="22"/>
          <w:szCs w:val="22"/>
        </w:rPr>
        <w:t>Include data validation to ensure the quality of the data provided</w:t>
      </w:r>
    </w:p>
    <w:p w14:paraId="00000187" w14:textId="77777777" w:rsidR="00922E88" w:rsidRPr="00AF794D" w:rsidRDefault="00922E88" w:rsidP="46AD8C74">
      <w:pPr>
        <w:rPr>
          <w:sz w:val="22"/>
          <w:szCs w:val="22"/>
        </w:rPr>
      </w:pPr>
    </w:p>
    <w:p w14:paraId="00000188" w14:textId="77777777" w:rsidR="00922E88" w:rsidRPr="00AF794D" w:rsidRDefault="00EF37CD" w:rsidP="46AD8C74">
      <w:pPr>
        <w:pStyle w:val="Heading2"/>
        <w:numPr>
          <w:ilvl w:val="1"/>
          <w:numId w:val="25"/>
        </w:numPr>
        <w:spacing w:before="0" w:after="0"/>
        <w:ind w:left="720" w:hanging="720"/>
        <w:rPr>
          <w:sz w:val="22"/>
          <w:szCs w:val="22"/>
        </w:rPr>
      </w:pPr>
      <w:bookmarkStart w:id="101" w:name="_Toc126678654"/>
      <w:bookmarkStart w:id="102" w:name="_Toc129787087"/>
      <w:r w:rsidRPr="00AF794D">
        <w:rPr>
          <w:sz w:val="22"/>
          <w:szCs w:val="22"/>
        </w:rPr>
        <w:t>Multi-Platform Capabilities</w:t>
      </w:r>
      <w:bookmarkEnd w:id="101"/>
      <w:bookmarkEnd w:id="102"/>
    </w:p>
    <w:p w14:paraId="00000189" w14:textId="77777777" w:rsidR="00922E88" w:rsidRPr="00AF794D" w:rsidRDefault="00922E88" w:rsidP="46AD8C74">
      <w:pPr>
        <w:ind w:left="720"/>
        <w:rPr>
          <w:sz w:val="22"/>
          <w:szCs w:val="22"/>
        </w:rPr>
      </w:pPr>
      <w:bookmarkStart w:id="103" w:name="_heading=h.5oaldu7xnjnt"/>
      <w:bookmarkEnd w:id="103"/>
    </w:p>
    <w:p w14:paraId="0000018A" w14:textId="5145CBEB" w:rsidR="00922E88" w:rsidRPr="00AF794D" w:rsidRDefault="00EF37CD" w:rsidP="46AD8C74">
      <w:pPr>
        <w:rPr>
          <w:sz w:val="22"/>
          <w:szCs w:val="22"/>
        </w:rPr>
      </w:pPr>
      <w:bookmarkStart w:id="104" w:name="_heading=h.jne4mp99cwhj"/>
      <w:bookmarkEnd w:id="104"/>
      <w:r w:rsidRPr="00AF794D">
        <w:rPr>
          <w:sz w:val="22"/>
          <w:szCs w:val="22"/>
        </w:rPr>
        <w:t>The</w:t>
      </w:r>
      <w:sdt>
        <w:sdtPr>
          <w:tag w:val="goog_rdk_18"/>
          <w:id w:val="1653224790"/>
          <w:placeholder>
            <w:docPart w:val="DefaultPlaceholder_1081868574"/>
          </w:placeholder>
        </w:sdtPr>
        <w:sdtEndPr/>
        <w:sdtContent/>
      </w:sdt>
      <w:r w:rsidRPr="00AF794D">
        <w:rPr>
          <w:sz w:val="22"/>
          <w:szCs w:val="22"/>
        </w:rPr>
        <w:t xml:space="preserve"> </w:t>
      </w:r>
      <w:r w:rsidR="71690C44" w:rsidRPr="00AF794D">
        <w:rPr>
          <w:sz w:val="22"/>
          <w:szCs w:val="22"/>
        </w:rPr>
        <w:t xml:space="preserve">patient facing functionality (e.g., </w:t>
      </w:r>
      <w:r w:rsidRPr="00AF794D">
        <w:rPr>
          <w:sz w:val="22"/>
          <w:szCs w:val="22"/>
        </w:rPr>
        <w:t>self-scheduling</w:t>
      </w:r>
      <w:r w:rsidR="4DBF77D2" w:rsidRPr="00AF794D">
        <w:rPr>
          <w:sz w:val="22"/>
          <w:szCs w:val="22"/>
        </w:rPr>
        <w:t>)</w:t>
      </w:r>
      <w:r w:rsidR="7FE36710" w:rsidRPr="00AF794D">
        <w:rPr>
          <w:sz w:val="22"/>
          <w:szCs w:val="22"/>
        </w:rPr>
        <w:t>,</w:t>
      </w:r>
      <w:r w:rsidR="6888535F" w:rsidRPr="00AF794D">
        <w:rPr>
          <w:sz w:val="22"/>
          <w:szCs w:val="22"/>
        </w:rPr>
        <w:t xml:space="preserve"> </w:t>
      </w:r>
      <w:r w:rsidR="2715EEE1" w:rsidRPr="00AF794D">
        <w:rPr>
          <w:sz w:val="22"/>
          <w:szCs w:val="22"/>
        </w:rPr>
        <w:t xml:space="preserve">registration, </w:t>
      </w:r>
      <w:r w:rsidRPr="00AF794D">
        <w:rPr>
          <w:sz w:val="22"/>
          <w:szCs w:val="22"/>
        </w:rPr>
        <w:t>vaccine administration</w:t>
      </w:r>
      <w:r w:rsidR="31849A11" w:rsidRPr="00AF794D">
        <w:rPr>
          <w:sz w:val="22"/>
          <w:szCs w:val="22"/>
        </w:rPr>
        <w:t>, and provider administration</w:t>
      </w:r>
      <w:r w:rsidRPr="00AF794D">
        <w:rPr>
          <w:sz w:val="22"/>
          <w:szCs w:val="22"/>
        </w:rPr>
        <w:t xml:space="preserve"> features (as described in Appendix 1 - </w:t>
      </w:r>
      <w:r w:rsidR="006803A5" w:rsidRPr="00AF794D">
        <w:rPr>
          <w:sz w:val="22"/>
          <w:szCs w:val="22"/>
        </w:rPr>
        <w:t>Functional Requirements Document</w:t>
      </w:r>
      <w:r w:rsidRPr="00AF794D">
        <w:rPr>
          <w:sz w:val="22"/>
          <w:szCs w:val="22"/>
        </w:rPr>
        <w:t>) shall be accessible through computer internet browser and on mobile and tablet devices running on either Android or iOS.</w:t>
      </w:r>
    </w:p>
    <w:p w14:paraId="0000018B" w14:textId="77777777" w:rsidR="00922E88" w:rsidRPr="00AF794D" w:rsidRDefault="00922E88" w:rsidP="46AD8C74">
      <w:pPr>
        <w:rPr>
          <w:sz w:val="22"/>
          <w:szCs w:val="22"/>
        </w:rPr>
      </w:pPr>
    </w:p>
    <w:p w14:paraId="0000018C" w14:textId="77777777" w:rsidR="00922E88" w:rsidRPr="00AF794D" w:rsidRDefault="00EF37CD" w:rsidP="46AD8C74">
      <w:pPr>
        <w:rPr>
          <w:sz w:val="22"/>
          <w:szCs w:val="22"/>
        </w:rPr>
      </w:pPr>
      <w:r w:rsidRPr="00AF794D">
        <w:rPr>
          <w:sz w:val="22"/>
          <w:szCs w:val="22"/>
        </w:rPr>
        <w:t>The system shall be mobile friendly. The Contractor shall develop two types of mobile applications for VISIT - Mobile Web Applications (MWAs) and Resident Mobile Applications (RMAs).</w:t>
      </w:r>
    </w:p>
    <w:p w14:paraId="0000018D" w14:textId="3C2B2048" w:rsidR="00922E88" w:rsidRPr="00AF794D" w:rsidRDefault="00EF37CD" w:rsidP="46AD8C74">
      <w:pPr>
        <w:numPr>
          <w:ilvl w:val="0"/>
          <w:numId w:val="10"/>
        </w:numPr>
        <w:rPr>
          <w:sz w:val="22"/>
          <w:szCs w:val="22"/>
        </w:rPr>
      </w:pPr>
      <w:r w:rsidRPr="00AF794D">
        <w:rPr>
          <w:sz w:val="22"/>
          <w:szCs w:val="22"/>
        </w:rPr>
        <w:t xml:space="preserve">MWAs: These applications, also known as Mobile Thin Client Applications, execute within the confines </w:t>
      </w:r>
      <w:r w:rsidRPr="00AF794D">
        <w:rPr>
          <w:sz w:val="22"/>
          <w:szCs w:val="22"/>
        </w:rPr>
        <w:lastRenderedPageBreak/>
        <w:t>of a mobile device browser.</w:t>
      </w:r>
    </w:p>
    <w:p w14:paraId="0000018E" w14:textId="6638A4AF" w:rsidR="00922E88" w:rsidRPr="00AF794D" w:rsidRDefault="00EF37CD" w:rsidP="46AD8C74">
      <w:pPr>
        <w:numPr>
          <w:ilvl w:val="0"/>
          <w:numId w:val="10"/>
        </w:numPr>
        <w:rPr>
          <w:sz w:val="22"/>
          <w:szCs w:val="22"/>
        </w:rPr>
      </w:pPr>
      <w:r w:rsidRPr="00AF794D">
        <w:rPr>
          <w:sz w:val="22"/>
          <w:szCs w:val="22"/>
        </w:rPr>
        <w:t>RMAs: These applications, also known as Mobile Apps or Mobile Thick Client Applications, live on the device and are accessed through icons on the device home screen. These apps are installed through an application store, such as Google Play or Apple’s App Store. Apps are developed specifically for one platform and can take full advantage of all the device features.</w:t>
      </w:r>
    </w:p>
    <w:p w14:paraId="0000018F" w14:textId="77777777" w:rsidR="00922E88" w:rsidRPr="00AF794D" w:rsidRDefault="00922E88" w:rsidP="46AD8C74">
      <w:pPr>
        <w:rPr>
          <w:b/>
          <w:bCs/>
          <w:sz w:val="22"/>
          <w:szCs w:val="22"/>
        </w:rPr>
      </w:pPr>
      <w:bookmarkStart w:id="105" w:name="_heading=h.6yh3rvfrh006"/>
      <w:bookmarkEnd w:id="105"/>
    </w:p>
    <w:p w14:paraId="00000190" w14:textId="77777777" w:rsidR="00922E88" w:rsidRPr="00AF794D" w:rsidRDefault="00EF37CD" w:rsidP="46AD8C74">
      <w:pPr>
        <w:pStyle w:val="Heading2"/>
        <w:numPr>
          <w:ilvl w:val="1"/>
          <w:numId w:val="25"/>
        </w:numPr>
        <w:spacing w:before="0" w:after="0"/>
        <w:ind w:left="720" w:hanging="720"/>
        <w:rPr>
          <w:sz w:val="22"/>
          <w:szCs w:val="22"/>
        </w:rPr>
      </w:pPr>
      <w:bookmarkStart w:id="106" w:name="_Toc126678655"/>
      <w:bookmarkStart w:id="107" w:name="_Toc129787088"/>
      <w:r w:rsidRPr="00AF794D">
        <w:rPr>
          <w:sz w:val="22"/>
          <w:szCs w:val="22"/>
        </w:rPr>
        <w:t>Multi-Tier Functionality and User Roles</w:t>
      </w:r>
      <w:bookmarkEnd w:id="106"/>
      <w:bookmarkEnd w:id="107"/>
    </w:p>
    <w:p w14:paraId="00000191" w14:textId="77777777" w:rsidR="00922E88" w:rsidRPr="00AF794D" w:rsidRDefault="00922E88" w:rsidP="46AD8C74">
      <w:pPr>
        <w:rPr>
          <w:sz w:val="22"/>
          <w:szCs w:val="22"/>
        </w:rPr>
      </w:pPr>
    </w:p>
    <w:p w14:paraId="00000192" w14:textId="1739C354" w:rsidR="00922E88" w:rsidRPr="00AF794D" w:rsidRDefault="00EF37CD" w:rsidP="46AD8C74">
      <w:pPr>
        <w:rPr>
          <w:sz w:val="22"/>
          <w:szCs w:val="22"/>
        </w:rPr>
      </w:pPr>
      <w:r w:rsidRPr="00AF794D">
        <w:rPr>
          <w:sz w:val="22"/>
          <w:szCs w:val="22"/>
        </w:rPr>
        <w:t>Due to differing requirements at a variety of levels for users both internal and external to the State, the system must provide role-based features and functionality unique to each set of users found at each level. The VISIT system shall support both Role Based Access Control (RBAC) and Attribute Based Access Control (ABAC). The defined roles must account for various user types, including those listed below and their associated functionality requirements.</w:t>
      </w:r>
      <w:r w:rsidR="00A427A8" w:rsidRPr="00AF794D">
        <w:rPr>
          <w:sz w:val="22"/>
          <w:szCs w:val="22"/>
        </w:rPr>
        <w:t xml:space="preserve"> Please see Section 3.3 for the user types.</w:t>
      </w:r>
    </w:p>
    <w:p w14:paraId="2B3213FB" w14:textId="3715BF04" w:rsidR="301DE81F" w:rsidRPr="00AF794D" w:rsidRDefault="301DE81F" w:rsidP="46AD8C74">
      <w:pPr>
        <w:rPr>
          <w:sz w:val="22"/>
          <w:szCs w:val="22"/>
        </w:rPr>
      </w:pPr>
    </w:p>
    <w:p w14:paraId="0000019E" w14:textId="150DD8FD" w:rsidR="00922E88" w:rsidRPr="00AF794D" w:rsidRDefault="00EF37CD" w:rsidP="46AD8C74">
      <w:pPr>
        <w:rPr>
          <w:sz w:val="22"/>
          <w:szCs w:val="22"/>
        </w:rPr>
      </w:pPr>
      <w:r w:rsidRPr="00AF794D">
        <w:rPr>
          <w:sz w:val="22"/>
          <w:szCs w:val="22"/>
        </w:rPr>
        <w:t xml:space="preserve">The defined roles must account for various permissions and allow for the development of additional users. The platform must use IDOH defined roles to provide the </w:t>
      </w:r>
      <w:sdt>
        <w:sdtPr>
          <w:tag w:val="goog_rdk_19"/>
          <w:id w:val="340375797"/>
          <w:placeholder>
            <w:docPart w:val="DefaultPlaceholder_1081868574"/>
          </w:placeholder>
        </w:sdtPr>
        <w:sdtEndPr/>
        <w:sdtContent/>
      </w:sdt>
      <w:r w:rsidRPr="00AF794D">
        <w:rPr>
          <w:sz w:val="22"/>
          <w:szCs w:val="22"/>
        </w:rPr>
        <w:t xml:space="preserve">basic authentication </w:t>
      </w:r>
      <w:r w:rsidR="02CC1D75" w:rsidRPr="00AF794D">
        <w:rPr>
          <w:sz w:val="22"/>
          <w:szCs w:val="22"/>
        </w:rPr>
        <w:t>(Access Indiana)</w:t>
      </w:r>
      <w:r w:rsidRPr="00AF794D">
        <w:rPr>
          <w:sz w:val="22"/>
          <w:szCs w:val="22"/>
        </w:rPr>
        <w:t xml:space="preserve"> and first layer of access to the system. Once accessed, </w:t>
      </w:r>
      <w:sdt>
        <w:sdtPr>
          <w:tag w:val="goog_rdk_20"/>
          <w:id w:val="710387358"/>
          <w:placeholder>
            <w:docPart w:val="DefaultPlaceholder_1081868574"/>
          </w:placeholder>
        </w:sdtPr>
        <w:sdtEndPr/>
        <w:sdtContent/>
      </w:sdt>
      <w:r w:rsidRPr="00AF794D">
        <w:rPr>
          <w:sz w:val="22"/>
          <w:szCs w:val="22"/>
        </w:rPr>
        <w:t xml:space="preserve">additional access may be required for authorized users that can be managed </w:t>
      </w:r>
      <w:r w:rsidR="1D8FF241" w:rsidRPr="00AF794D">
        <w:rPr>
          <w:sz w:val="22"/>
          <w:szCs w:val="22"/>
        </w:rPr>
        <w:t xml:space="preserve">by the administrator (e.g., administrator(s) for IDOH, administrator for an LHD, etc.) </w:t>
      </w:r>
      <w:r w:rsidR="6888535F" w:rsidRPr="00AF794D">
        <w:rPr>
          <w:sz w:val="22"/>
          <w:szCs w:val="22"/>
        </w:rPr>
        <w:t>.</w:t>
      </w:r>
      <w:r w:rsidRPr="00AF794D">
        <w:rPr>
          <w:sz w:val="22"/>
          <w:szCs w:val="22"/>
        </w:rPr>
        <w:t xml:space="preserve"> Each defined role must have visible functionality consistent with the role and must have defined workflows for approval cycles involving each role. Please note that as reports are </w:t>
      </w:r>
      <w:r w:rsidR="00B143E2" w:rsidRPr="00AF794D">
        <w:rPr>
          <w:sz w:val="22"/>
          <w:szCs w:val="22"/>
        </w:rPr>
        <w:t>defined,</w:t>
      </w:r>
      <w:r w:rsidRPr="00AF794D">
        <w:rPr>
          <w:sz w:val="22"/>
          <w:szCs w:val="22"/>
        </w:rPr>
        <w:t xml:space="preserve"> they should be identified as to what role or user should have access.</w:t>
      </w:r>
    </w:p>
    <w:p w14:paraId="0000019F" w14:textId="77777777" w:rsidR="00922E88" w:rsidRPr="00AF794D" w:rsidRDefault="00922E88" w:rsidP="46AD8C74">
      <w:pPr>
        <w:rPr>
          <w:b/>
          <w:bCs/>
          <w:sz w:val="22"/>
          <w:szCs w:val="22"/>
        </w:rPr>
      </w:pPr>
      <w:bookmarkStart w:id="108" w:name="_heading=h.4g8tukp8bpv1"/>
      <w:bookmarkEnd w:id="108"/>
    </w:p>
    <w:p w14:paraId="000001A0" w14:textId="77777777"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rPr>
      </w:pPr>
      <w:bookmarkStart w:id="109" w:name="_Toc126678656"/>
      <w:bookmarkStart w:id="110" w:name="_Toc129787089"/>
      <w:r w:rsidRPr="00AF794D">
        <w:rPr>
          <w:rFonts w:eastAsia="Times New Roman"/>
        </w:rPr>
        <w:t>Design, Development, And Implementation (DDI)</w:t>
      </w:r>
      <w:bookmarkEnd w:id="109"/>
      <w:bookmarkEnd w:id="110"/>
    </w:p>
    <w:p w14:paraId="000001A1" w14:textId="77777777" w:rsidR="00922E88" w:rsidRPr="00AF794D" w:rsidRDefault="00922E88" w:rsidP="46AD8C74">
      <w:pPr>
        <w:rPr>
          <w:sz w:val="22"/>
          <w:szCs w:val="22"/>
        </w:rPr>
      </w:pPr>
    </w:p>
    <w:p w14:paraId="000001A2" w14:textId="77777777" w:rsidR="00922E88" w:rsidRPr="00AF794D" w:rsidRDefault="00EF37CD" w:rsidP="46AD8C74">
      <w:pPr>
        <w:rPr>
          <w:sz w:val="22"/>
          <w:szCs w:val="22"/>
        </w:rPr>
      </w:pPr>
      <w:r w:rsidRPr="00AF794D">
        <w:rPr>
          <w:sz w:val="22"/>
          <w:szCs w:val="22"/>
        </w:rPr>
        <w:t xml:space="preserve">The Contractor shall follow industry standard agile or hybrid agile Systems Development Life Cycle (SDLC) process to implement VISIT as well as to implement any fixes and enhancements. Deliverables shall be on time, on budget, and meet the user-defined request. </w:t>
      </w:r>
    </w:p>
    <w:p w14:paraId="19D830E7" w14:textId="05F8D6EE" w:rsidR="301DE81F" w:rsidRPr="00AF794D" w:rsidRDefault="301DE81F" w:rsidP="46AD8C74">
      <w:pPr>
        <w:rPr>
          <w:sz w:val="22"/>
          <w:szCs w:val="22"/>
        </w:rPr>
      </w:pPr>
    </w:p>
    <w:p w14:paraId="000001A4" w14:textId="3AB2ADE3" w:rsidR="00922E88" w:rsidRPr="00AF794D" w:rsidRDefault="00EF37CD" w:rsidP="46AD8C74">
      <w:pPr>
        <w:rPr>
          <w:sz w:val="22"/>
          <w:szCs w:val="22"/>
        </w:rPr>
      </w:pPr>
      <w:r w:rsidRPr="00AF794D">
        <w:rPr>
          <w:sz w:val="22"/>
          <w:szCs w:val="22"/>
        </w:rPr>
        <w:t xml:space="preserve">This </w:t>
      </w:r>
      <w:r w:rsidR="4B23F838" w:rsidRPr="00AF794D">
        <w:rPr>
          <w:sz w:val="22"/>
          <w:szCs w:val="22"/>
        </w:rPr>
        <w:t>a</w:t>
      </w:r>
      <w:r w:rsidRPr="00AF794D">
        <w:rPr>
          <w:sz w:val="22"/>
          <w:szCs w:val="22"/>
        </w:rPr>
        <w:t>gile</w:t>
      </w:r>
      <w:r w:rsidR="60F0C56A" w:rsidRPr="00AF794D">
        <w:rPr>
          <w:sz w:val="22"/>
          <w:szCs w:val="22"/>
        </w:rPr>
        <w:t xml:space="preserve">/hybrid agile </w:t>
      </w:r>
      <w:r w:rsidR="26E0A5C8" w:rsidRPr="00AF794D">
        <w:rPr>
          <w:sz w:val="22"/>
          <w:szCs w:val="22"/>
        </w:rPr>
        <w:t>m</w:t>
      </w:r>
      <w:r w:rsidRPr="00AF794D">
        <w:rPr>
          <w:sz w:val="22"/>
          <w:szCs w:val="22"/>
        </w:rPr>
        <w:t xml:space="preserve">ethodology shall break the project into smaller work efforts to realize the following goals: </w:t>
      </w:r>
    </w:p>
    <w:p w14:paraId="000001A7" w14:textId="62A2FAC6" w:rsidR="00922E88" w:rsidRPr="00AF794D" w:rsidRDefault="00EF37CD" w:rsidP="46AD8C74">
      <w:pPr>
        <w:numPr>
          <w:ilvl w:val="0"/>
          <w:numId w:val="15"/>
        </w:numPr>
        <w:rPr>
          <w:sz w:val="22"/>
          <w:szCs w:val="22"/>
        </w:rPr>
      </w:pPr>
      <w:r w:rsidRPr="00AF794D">
        <w:rPr>
          <w:sz w:val="22"/>
          <w:szCs w:val="22"/>
        </w:rPr>
        <w:t xml:space="preserve">Building </w:t>
      </w:r>
      <w:r w:rsidR="77611313" w:rsidRPr="00AF794D">
        <w:rPr>
          <w:sz w:val="22"/>
          <w:szCs w:val="22"/>
        </w:rPr>
        <w:t xml:space="preserve">of </w:t>
      </w:r>
      <w:r w:rsidRPr="00AF794D">
        <w:rPr>
          <w:sz w:val="22"/>
          <w:szCs w:val="22"/>
        </w:rPr>
        <w:t xml:space="preserve">stakeholder support for </w:t>
      </w:r>
      <w:r w:rsidR="050F6302" w:rsidRPr="00AF794D">
        <w:rPr>
          <w:sz w:val="22"/>
          <w:szCs w:val="22"/>
        </w:rPr>
        <w:t xml:space="preserve">VISIT </w:t>
      </w:r>
    </w:p>
    <w:p w14:paraId="000001A8" w14:textId="7E5969CB" w:rsidR="00922E88" w:rsidRPr="00AF794D" w:rsidRDefault="00EF37CD" w:rsidP="46AD8C74">
      <w:pPr>
        <w:numPr>
          <w:ilvl w:val="0"/>
          <w:numId w:val="15"/>
        </w:numPr>
        <w:rPr>
          <w:sz w:val="22"/>
          <w:szCs w:val="22"/>
        </w:rPr>
      </w:pPr>
      <w:r w:rsidRPr="00AF794D">
        <w:rPr>
          <w:sz w:val="22"/>
          <w:szCs w:val="22"/>
        </w:rPr>
        <w:t>Detecti</w:t>
      </w:r>
      <w:r w:rsidR="246C6BB2" w:rsidRPr="00AF794D">
        <w:rPr>
          <w:sz w:val="22"/>
          <w:szCs w:val="22"/>
        </w:rPr>
        <w:t>on of</w:t>
      </w:r>
      <w:r w:rsidRPr="00AF794D">
        <w:rPr>
          <w:sz w:val="22"/>
          <w:szCs w:val="22"/>
        </w:rPr>
        <w:t xml:space="preserve"> dependencies, risks, and/or issues as early as possible to make course corrections.</w:t>
      </w:r>
    </w:p>
    <w:p w14:paraId="000001A9" w14:textId="77777777" w:rsidR="00922E88" w:rsidRPr="00AF794D" w:rsidRDefault="00EF37CD" w:rsidP="46AD8C74">
      <w:pPr>
        <w:numPr>
          <w:ilvl w:val="0"/>
          <w:numId w:val="15"/>
        </w:numPr>
        <w:rPr>
          <w:sz w:val="22"/>
          <w:szCs w:val="22"/>
        </w:rPr>
      </w:pPr>
      <w:r w:rsidRPr="00AF794D">
        <w:rPr>
          <w:sz w:val="22"/>
          <w:szCs w:val="22"/>
        </w:rPr>
        <w:t>Early detection of missing, incomplete, or inaccurate requirements</w:t>
      </w:r>
    </w:p>
    <w:p w14:paraId="000001AA" w14:textId="77777777" w:rsidR="00922E88" w:rsidRPr="00AF794D" w:rsidRDefault="00EF37CD" w:rsidP="46AD8C74">
      <w:pPr>
        <w:numPr>
          <w:ilvl w:val="0"/>
          <w:numId w:val="15"/>
        </w:numPr>
        <w:rPr>
          <w:sz w:val="22"/>
          <w:szCs w:val="22"/>
        </w:rPr>
      </w:pPr>
      <w:r w:rsidRPr="00AF794D">
        <w:rPr>
          <w:sz w:val="22"/>
          <w:szCs w:val="22"/>
        </w:rPr>
        <w:t>Early detection of flaws and vulnerabilities</w:t>
      </w:r>
    </w:p>
    <w:p w14:paraId="000001AB" w14:textId="5A248E41" w:rsidR="00922E88" w:rsidRPr="00AF794D" w:rsidRDefault="44E72E56" w:rsidP="46AD8C74">
      <w:pPr>
        <w:numPr>
          <w:ilvl w:val="0"/>
          <w:numId w:val="15"/>
        </w:numPr>
        <w:rPr>
          <w:sz w:val="22"/>
          <w:szCs w:val="22"/>
        </w:rPr>
      </w:pPr>
      <w:r w:rsidRPr="00AF794D">
        <w:rPr>
          <w:sz w:val="22"/>
          <w:szCs w:val="22"/>
        </w:rPr>
        <w:t xml:space="preserve">Adherence to </w:t>
      </w:r>
      <w:r w:rsidR="00EF37CD" w:rsidRPr="00AF794D">
        <w:rPr>
          <w:sz w:val="22"/>
          <w:szCs w:val="22"/>
        </w:rPr>
        <w:t>approved project schedule deadlines</w:t>
      </w:r>
    </w:p>
    <w:p w14:paraId="77E3F369" w14:textId="72B711DF" w:rsidR="506488BF" w:rsidRPr="00AF794D" w:rsidRDefault="506488BF" w:rsidP="46AD8C74">
      <w:pPr>
        <w:rPr>
          <w:sz w:val="22"/>
          <w:szCs w:val="22"/>
        </w:rPr>
      </w:pPr>
    </w:p>
    <w:p w14:paraId="000001B4" w14:textId="5F4F9926" w:rsidR="00922E88" w:rsidRPr="00AF794D" w:rsidRDefault="00EF37CD" w:rsidP="46AD8C74">
      <w:pPr>
        <w:rPr>
          <w:sz w:val="22"/>
          <w:szCs w:val="22"/>
        </w:rPr>
      </w:pPr>
      <w:r w:rsidRPr="00AF794D">
        <w:rPr>
          <w:sz w:val="22"/>
          <w:szCs w:val="22"/>
        </w:rPr>
        <w:t xml:space="preserve">The Contractor is responsible for organizing and maintaining all artifacts within IDOH’s </w:t>
      </w:r>
      <w:r w:rsidR="00704E82" w:rsidRPr="00AF794D">
        <w:rPr>
          <w:sz w:val="22"/>
          <w:szCs w:val="22"/>
        </w:rPr>
        <w:t>application lifecycle management (</w:t>
      </w:r>
      <w:r w:rsidRPr="00AF794D">
        <w:rPr>
          <w:sz w:val="22"/>
          <w:szCs w:val="22"/>
        </w:rPr>
        <w:t>ALM</w:t>
      </w:r>
      <w:r w:rsidR="00704E82" w:rsidRPr="00AF794D">
        <w:rPr>
          <w:sz w:val="22"/>
          <w:szCs w:val="22"/>
        </w:rPr>
        <w:t>)</w:t>
      </w:r>
      <w:r w:rsidR="0052788B" w:rsidRPr="00AF794D">
        <w:rPr>
          <w:sz w:val="22"/>
          <w:szCs w:val="22"/>
        </w:rPr>
        <w:t xml:space="preserve">, </w:t>
      </w:r>
      <w:r w:rsidR="07295079" w:rsidRPr="00AF794D">
        <w:rPr>
          <w:sz w:val="22"/>
          <w:szCs w:val="22"/>
        </w:rPr>
        <w:t xml:space="preserve">Microsoft Project Web </w:t>
      </w:r>
      <w:r w:rsidR="6D954E19" w:rsidRPr="00AF794D">
        <w:rPr>
          <w:sz w:val="22"/>
          <w:szCs w:val="22"/>
        </w:rPr>
        <w:t>Server, DevOps</w:t>
      </w:r>
      <w:r w:rsidRPr="00AF794D">
        <w:rPr>
          <w:sz w:val="22"/>
          <w:szCs w:val="22"/>
        </w:rPr>
        <w:t>. The Contractor is also responsible for configurations of build and deployment components within the ALM.</w:t>
      </w:r>
    </w:p>
    <w:p w14:paraId="000001B5" w14:textId="77777777" w:rsidR="00922E88" w:rsidRPr="00AF794D" w:rsidRDefault="00922E88" w:rsidP="46AD8C74">
      <w:pPr>
        <w:rPr>
          <w:sz w:val="22"/>
          <w:szCs w:val="22"/>
        </w:rPr>
      </w:pPr>
    </w:p>
    <w:p w14:paraId="000001B8" w14:textId="54FD3972" w:rsidR="00922E88" w:rsidRPr="00AF794D" w:rsidRDefault="2B2EFB1C" w:rsidP="46AD8C74">
      <w:pPr>
        <w:rPr>
          <w:sz w:val="22"/>
          <w:szCs w:val="22"/>
        </w:rPr>
      </w:pPr>
      <w:r w:rsidRPr="00AF794D">
        <w:rPr>
          <w:sz w:val="22"/>
          <w:szCs w:val="22"/>
        </w:rPr>
        <w:t>L</w:t>
      </w:r>
      <w:r w:rsidR="00EF37CD" w:rsidRPr="00AF794D">
        <w:rPr>
          <w:sz w:val="22"/>
          <w:szCs w:val="22"/>
        </w:rPr>
        <w:t xml:space="preserve">isted in each </w:t>
      </w:r>
      <w:r w:rsidR="00BC1D7D" w:rsidRPr="00AF794D">
        <w:rPr>
          <w:sz w:val="22"/>
          <w:szCs w:val="22"/>
        </w:rPr>
        <w:t>sub</w:t>
      </w:r>
      <w:r w:rsidR="00EF37CD" w:rsidRPr="00AF794D">
        <w:rPr>
          <w:sz w:val="22"/>
          <w:szCs w:val="22"/>
        </w:rPr>
        <w:t>section</w:t>
      </w:r>
      <w:r w:rsidR="00BC1D7D" w:rsidRPr="00AF794D">
        <w:rPr>
          <w:sz w:val="22"/>
          <w:szCs w:val="22"/>
        </w:rPr>
        <w:t>s</w:t>
      </w:r>
      <w:r w:rsidR="00EF37CD" w:rsidRPr="00AF794D">
        <w:rPr>
          <w:sz w:val="22"/>
          <w:szCs w:val="22"/>
        </w:rPr>
        <w:t xml:space="preserve"> below are the required SDLC deliverables</w:t>
      </w:r>
      <w:r w:rsidR="67D88D33" w:rsidRPr="00AF794D">
        <w:rPr>
          <w:sz w:val="22"/>
          <w:szCs w:val="22"/>
        </w:rPr>
        <w:t xml:space="preserve"> (IDOH may choose to waive a required deliverable for the system DDI or for specific post go-live Enhancements)</w:t>
      </w:r>
      <w:r w:rsidR="00EF37CD" w:rsidRPr="00AF794D">
        <w:rPr>
          <w:sz w:val="22"/>
          <w:szCs w:val="22"/>
        </w:rPr>
        <w:t xml:space="preserve">. Deliverable documents must be kept updated throughout the Contract term and the Contractor is responsible for organizing and maintaining these artifacts within </w:t>
      </w:r>
      <w:r w:rsidR="13C60402" w:rsidRPr="00AF794D">
        <w:rPr>
          <w:sz w:val="22"/>
          <w:szCs w:val="22"/>
        </w:rPr>
        <w:t>Microsoft Project Web Server, DevOps</w:t>
      </w:r>
      <w:r w:rsidR="00EF37CD" w:rsidRPr="00AF794D">
        <w:rPr>
          <w:sz w:val="22"/>
          <w:szCs w:val="22"/>
        </w:rPr>
        <w:t xml:space="preserve">. </w:t>
      </w:r>
    </w:p>
    <w:p w14:paraId="000001B9" w14:textId="2F6C5C1B" w:rsidR="00922E88" w:rsidRPr="00AF794D" w:rsidRDefault="00922E88" w:rsidP="46AD8C74">
      <w:pPr>
        <w:rPr>
          <w:sz w:val="22"/>
          <w:szCs w:val="22"/>
        </w:rPr>
      </w:pPr>
    </w:p>
    <w:p w14:paraId="6B163865" w14:textId="69D15763" w:rsidR="00EC4E1D" w:rsidRPr="00AF794D" w:rsidRDefault="00EC4E1D" w:rsidP="46AD8C74">
      <w:pPr>
        <w:rPr>
          <w:b/>
          <w:bCs/>
          <w:sz w:val="22"/>
          <w:szCs w:val="22"/>
          <w:u w:val="single"/>
        </w:rPr>
      </w:pPr>
      <w:r w:rsidRPr="00AF794D">
        <w:rPr>
          <w:b/>
          <w:bCs/>
          <w:sz w:val="22"/>
          <w:szCs w:val="22"/>
          <w:u w:val="single"/>
        </w:rPr>
        <w:t>Project Kick Off</w:t>
      </w:r>
    </w:p>
    <w:p w14:paraId="5E627F31" w14:textId="77777777" w:rsidR="00EC4E1D" w:rsidRPr="00AF794D" w:rsidRDefault="00EC4E1D" w:rsidP="00EC4E1D">
      <w:pPr>
        <w:rPr>
          <w:sz w:val="22"/>
          <w:szCs w:val="22"/>
        </w:rPr>
      </w:pPr>
      <w:r w:rsidRPr="00AF794D">
        <w:rPr>
          <w:sz w:val="22"/>
          <w:szCs w:val="22"/>
        </w:rPr>
        <w:t xml:space="preserve">Within the first week of the project, the Contractor will conduct a project kickoff. The items to cover include but are not limited to: </w:t>
      </w:r>
    </w:p>
    <w:p w14:paraId="56D3FB3A" w14:textId="77777777" w:rsidR="00EC4E1D" w:rsidRPr="00AF794D" w:rsidRDefault="00EC4E1D" w:rsidP="00EC4E1D">
      <w:pPr>
        <w:pStyle w:val="ListParagraph"/>
        <w:numPr>
          <w:ilvl w:val="0"/>
          <w:numId w:val="90"/>
        </w:numPr>
        <w:rPr>
          <w:sz w:val="22"/>
          <w:szCs w:val="22"/>
        </w:rPr>
      </w:pPr>
      <w:r w:rsidRPr="00AF794D">
        <w:rPr>
          <w:sz w:val="22"/>
          <w:szCs w:val="22"/>
        </w:rPr>
        <w:t>Review and confirmation the Detailed Project Schedule and Project Organization Chart</w:t>
      </w:r>
    </w:p>
    <w:p w14:paraId="6E797D8C" w14:textId="0F2C715D" w:rsidR="00EC4E1D" w:rsidRPr="00AF794D" w:rsidRDefault="002971EB" w:rsidP="00EC4E1D">
      <w:pPr>
        <w:pStyle w:val="ListParagraph"/>
        <w:numPr>
          <w:ilvl w:val="0"/>
          <w:numId w:val="90"/>
        </w:numPr>
        <w:rPr>
          <w:sz w:val="22"/>
          <w:szCs w:val="22"/>
        </w:rPr>
      </w:pPr>
      <w:r w:rsidRPr="00AF794D">
        <w:rPr>
          <w:sz w:val="22"/>
          <w:szCs w:val="22"/>
        </w:rPr>
        <w:t>I</w:t>
      </w:r>
      <w:r w:rsidR="00EC4E1D" w:rsidRPr="00AF794D">
        <w:rPr>
          <w:sz w:val="22"/>
          <w:szCs w:val="22"/>
        </w:rPr>
        <w:t xml:space="preserve">nformation necessary for the Contractor to complete the </w:t>
      </w:r>
      <w:r w:rsidRPr="00AF794D">
        <w:rPr>
          <w:sz w:val="22"/>
          <w:szCs w:val="22"/>
        </w:rPr>
        <w:t xml:space="preserve">rest of the </w:t>
      </w:r>
      <w:r w:rsidR="00EC4E1D" w:rsidRPr="00AF794D">
        <w:rPr>
          <w:sz w:val="22"/>
          <w:szCs w:val="22"/>
        </w:rPr>
        <w:t>Project Management Plan</w:t>
      </w:r>
      <w:r w:rsidRPr="00AF794D">
        <w:rPr>
          <w:sz w:val="22"/>
          <w:szCs w:val="22"/>
        </w:rPr>
        <w:t xml:space="preserve">, which </w:t>
      </w:r>
      <w:r w:rsidRPr="00AF794D">
        <w:rPr>
          <w:sz w:val="22"/>
          <w:szCs w:val="22"/>
        </w:rPr>
        <w:lastRenderedPageBreak/>
        <w:t xml:space="preserve">must be delivered </w:t>
      </w:r>
      <w:r w:rsidRPr="00AF794D">
        <w:rPr>
          <w:color w:val="000000" w:themeColor="text1"/>
          <w:sz w:val="22"/>
          <w:szCs w:val="22"/>
        </w:rPr>
        <w:t>within two (2) weeks after the Contract begins</w:t>
      </w:r>
      <w:r w:rsidR="00EC4E1D" w:rsidRPr="00AF794D">
        <w:rPr>
          <w:sz w:val="22"/>
          <w:szCs w:val="22"/>
        </w:rPr>
        <w:t xml:space="preserve"> (see Section 11.1 of this document)</w:t>
      </w:r>
    </w:p>
    <w:p w14:paraId="1F12658E" w14:textId="3C5A5663" w:rsidR="00EC4E1D" w:rsidRPr="00AF794D" w:rsidRDefault="002971EB" w:rsidP="002971EB">
      <w:pPr>
        <w:pStyle w:val="ListParagraph"/>
        <w:numPr>
          <w:ilvl w:val="0"/>
          <w:numId w:val="90"/>
        </w:numPr>
        <w:rPr>
          <w:sz w:val="22"/>
          <w:szCs w:val="22"/>
        </w:rPr>
      </w:pPr>
      <w:r w:rsidRPr="00AF794D">
        <w:rPr>
          <w:sz w:val="22"/>
          <w:szCs w:val="22"/>
        </w:rPr>
        <w:t>Prepare</w:t>
      </w:r>
      <w:r w:rsidR="00EC4E1D" w:rsidRPr="00AF794D">
        <w:rPr>
          <w:sz w:val="22"/>
          <w:szCs w:val="22"/>
        </w:rPr>
        <w:t xml:space="preserve"> for Requirements Validation activities. </w:t>
      </w:r>
    </w:p>
    <w:p w14:paraId="67BAB9D7" w14:textId="77777777" w:rsidR="00EC4E1D" w:rsidRPr="00AF794D" w:rsidRDefault="00EC4E1D" w:rsidP="46AD8C74">
      <w:pPr>
        <w:rPr>
          <w:sz w:val="22"/>
          <w:szCs w:val="22"/>
        </w:rPr>
      </w:pPr>
    </w:p>
    <w:p w14:paraId="000001BA" w14:textId="40778F0F" w:rsidR="00922E88" w:rsidRPr="00AF794D" w:rsidRDefault="00EF37CD" w:rsidP="46AD8C74">
      <w:pPr>
        <w:pStyle w:val="Heading2"/>
        <w:numPr>
          <w:ilvl w:val="1"/>
          <w:numId w:val="25"/>
        </w:numPr>
        <w:spacing w:before="0" w:after="0"/>
        <w:ind w:left="720" w:hanging="720"/>
        <w:rPr>
          <w:sz w:val="22"/>
          <w:szCs w:val="22"/>
        </w:rPr>
      </w:pPr>
      <w:bookmarkStart w:id="111" w:name="_Toc126678657"/>
      <w:bookmarkStart w:id="112" w:name="_Toc129787090"/>
      <w:r w:rsidRPr="00AF794D">
        <w:rPr>
          <w:sz w:val="22"/>
          <w:szCs w:val="22"/>
        </w:rPr>
        <w:t>Requirements</w:t>
      </w:r>
      <w:r w:rsidR="0D42B556" w:rsidRPr="00AF794D">
        <w:rPr>
          <w:sz w:val="22"/>
          <w:szCs w:val="22"/>
        </w:rPr>
        <w:t xml:space="preserve"> Validation and Management</w:t>
      </w:r>
      <w:bookmarkEnd w:id="111"/>
      <w:bookmarkEnd w:id="112"/>
    </w:p>
    <w:p w14:paraId="000001BB" w14:textId="77777777" w:rsidR="00922E88" w:rsidRPr="00AF794D" w:rsidRDefault="00922E88" w:rsidP="46AD8C74">
      <w:pPr>
        <w:rPr>
          <w:sz w:val="22"/>
          <w:szCs w:val="22"/>
        </w:rPr>
      </w:pPr>
    </w:p>
    <w:p w14:paraId="000001BC" w14:textId="2F090C43" w:rsidR="00922E88" w:rsidRPr="00AF794D" w:rsidRDefault="00EF37CD" w:rsidP="46AD8C74">
      <w:pPr>
        <w:rPr>
          <w:sz w:val="22"/>
          <w:szCs w:val="22"/>
          <w:u w:val="single"/>
        </w:rPr>
      </w:pPr>
      <w:r w:rsidRPr="00AF794D">
        <w:rPr>
          <w:sz w:val="22"/>
          <w:szCs w:val="22"/>
          <w:u w:val="single"/>
        </w:rPr>
        <w:t>Requirements Validation</w:t>
      </w:r>
    </w:p>
    <w:p w14:paraId="000001BD" w14:textId="764C3572" w:rsidR="00922E88" w:rsidRPr="00AF794D" w:rsidRDefault="004302A4" w:rsidP="46AD8C74">
      <w:pPr>
        <w:rPr>
          <w:sz w:val="22"/>
          <w:szCs w:val="22"/>
        </w:rPr>
      </w:pPr>
      <w:r w:rsidRPr="00AF794D">
        <w:rPr>
          <w:sz w:val="22"/>
          <w:szCs w:val="22"/>
        </w:rPr>
        <w:t>IDOH is currently developing detailed functional and technical requirements and will provide those to the Contractor at the start of the Contract. During Requirements Validation, the Contractor will validate IDOH’s requirements and determine how the requirements are met in the Contractor’s solution. This includes but is not limited to the following responsibilities:</w:t>
      </w:r>
    </w:p>
    <w:p w14:paraId="0BB1BE08" w14:textId="55B6FF74" w:rsidR="00922E88" w:rsidRPr="00AF794D" w:rsidRDefault="553CF362" w:rsidP="46AD8C74">
      <w:pPr>
        <w:numPr>
          <w:ilvl w:val="0"/>
          <w:numId w:val="39"/>
        </w:numPr>
        <w:rPr>
          <w:sz w:val="22"/>
          <w:szCs w:val="22"/>
        </w:rPr>
      </w:pPr>
      <w:r w:rsidRPr="00AF794D">
        <w:rPr>
          <w:sz w:val="22"/>
          <w:szCs w:val="22"/>
        </w:rPr>
        <w:t xml:space="preserve">Review relevant existing artifacts (e.g., documentation, forms, reports, etc.). </w:t>
      </w:r>
    </w:p>
    <w:p w14:paraId="000001BE" w14:textId="02EF0C78" w:rsidR="00922E88" w:rsidRPr="00AF794D" w:rsidRDefault="00EF37CD" w:rsidP="46AD8C74">
      <w:pPr>
        <w:numPr>
          <w:ilvl w:val="0"/>
          <w:numId w:val="39"/>
        </w:numPr>
        <w:rPr>
          <w:sz w:val="22"/>
          <w:szCs w:val="22"/>
        </w:rPr>
      </w:pPr>
      <w:r w:rsidRPr="00AF794D">
        <w:rPr>
          <w:sz w:val="22"/>
          <w:szCs w:val="22"/>
        </w:rPr>
        <w:t xml:space="preserve">Meet with the necessary staff from the program areas, OTC, and ODA </w:t>
      </w:r>
    </w:p>
    <w:p w14:paraId="1F892298" w14:textId="48CFDC0B" w:rsidR="004302A4" w:rsidRPr="00AF794D" w:rsidRDefault="004302A4" w:rsidP="46AD8C74">
      <w:pPr>
        <w:numPr>
          <w:ilvl w:val="0"/>
          <w:numId w:val="39"/>
        </w:numPr>
        <w:rPr>
          <w:sz w:val="22"/>
          <w:szCs w:val="22"/>
        </w:rPr>
      </w:pPr>
      <w:r w:rsidRPr="00AF794D">
        <w:rPr>
          <w:sz w:val="22"/>
          <w:szCs w:val="22"/>
        </w:rPr>
        <w:t xml:space="preserve">Update/add requirements as needed </w:t>
      </w:r>
    </w:p>
    <w:p w14:paraId="000001BF" w14:textId="50B08E2E" w:rsidR="00922E88" w:rsidRPr="00AF794D" w:rsidRDefault="00EF37CD" w:rsidP="46AD8C74">
      <w:pPr>
        <w:numPr>
          <w:ilvl w:val="0"/>
          <w:numId w:val="39"/>
        </w:numPr>
        <w:rPr>
          <w:sz w:val="22"/>
          <w:szCs w:val="22"/>
        </w:rPr>
      </w:pPr>
      <w:r w:rsidRPr="00AF794D">
        <w:rPr>
          <w:sz w:val="22"/>
          <w:szCs w:val="22"/>
        </w:rPr>
        <w:t>Create process flows, and user stories</w:t>
      </w:r>
    </w:p>
    <w:p w14:paraId="7D0EE1C0" w14:textId="25042968" w:rsidR="00922E88" w:rsidRPr="00AF794D" w:rsidRDefault="70B6DDDE" w:rsidP="46AD8C74">
      <w:pPr>
        <w:numPr>
          <w:ilvl w:val="0"/>
          <w:numId w:val="39"/>
        </w:numPr>
        <w:rPr>
          <w:sz w:val="22"/>
          <w:szCs w:val="22"/>
        </w:rPr>
      </w:pPr>
      <w:r w:rsidRPr="00AF794D">
        <w:rPr>
          <w:sz w:val="22"/>
          <w:szCs w:val="22"/>
        </w:rPr>
        <w:t xml:space="preserve">Conduct a </w:t>
      </w:r>
      <w:r w:rsidR="00EF37CD" w:rsidRPr="00AF794D">
        <w:rPr>
          <w:sz w:val="22"/>
          <w:szCs w:val="22"/>
        </w:rPr>
        <w:t xml:space="preserve">demonstration of their system showing how it supports IDOH business processes and needs. </w:t>
      </w:r>
      <w:r w:rsidR="31493C17" w:rsidRPr="00AF794D">
        <w:rPr>
          <w:sz w:val="22"/>
          <w:szCs w:val="22"/>
        </w:rPr>
        <w:t>Perform a gap analysis against the Contractor’s solution, identify gaps, and define customization options and processes.</w:t>
      </w:r>
    </w:p>
    <w:p w14:paraId="000001C2" w14:textId="613CFA10" w:rsidR="00922E88" w:rsidRPr="00AF794D" w:rsidRDefault="00EF37CD" w:rsidP="46AD8C74">
      <w:pPr>
        <w:numPr>
          <w:ilvl w:val="0"/>
          <w:numId w:val="39"/>
        </w:numPr>
        <w:rPr>
          <w:sz w:val="22"/>
          <w:szCs w:val="22"/>
        </w:rPr>
      </w:pPr>
      <w:r w:rsidRPr="00AF794D">
        <w:rPr>
          <w:sz w:val="22"/>
          <w:szCs w:val="22"/>
        </w:rPr>
        <w:t>Based on the results of the review, IDOH, in conjunction with the Contractor, shall make decisions on how the gaps will be addressed.</w:t>
      </w:r>
    </w:p>
    <w:p w14:paraId="000001C3" w14:textId="77777777" w:rsidR="00922E88" w:rsidRPr="00AF794D" w:rsidRDefault="00922E88" w:rsidP="46AD8C74">
      <w:pPr>
        <w:rPr>
          <w:sz w:val="22"/>
          <w:szCs w:val="22"/>
        </w:rPr>
      </w:pPr>
    </w:p>
    <w:p w14:paraId="000001C4" w14:textId="77777777" w:rsidR="00922E88" w:rsidRPr="00AF794D" w:rsidRDefault="00EF37CD" w:rsidP="46AD8C74">
      <w:pPr>
        <w:rPr>
          <w:sz w:val="22"/>
          <w:szCs w:val="22"/>
          <w:u w:val="single"/>
        </w:rPr>
      </w:pPr>
      <w:r w:rsidRPr="00AF794D">
        <w:rPr>
          <w:sz w:val="22"/>
          <w:szCs w:val="22"/>
          <w:u w:val="single"/>
        </w:rPr>
        <w:t>Requirements Management</w:t>
      </w:r>
    </w:p>
    <w:p w14:paraId="000001C5" w14:textId="77777777" w:rsidR="00922E88" w:rsidRPr="00AF794D" w:rsidRDefault="00EF37CD" w:rsidP="46AD8C74">
      <w:pPr>
        <w:rPr>
          <w:sz w:val="22"/>
          <w:szCs w:val="22"/>
        </w:rPr>
      </w:pPr>
      <w:r w:rsidRPr="00AF794D">
        <w:rPr>
          <w:sz w:val="22"/>
          <w:szCs w:val="22"/>
        </w:rPr>
        <w:t xml:space="preserve">The Contractor shall manage and update the requirements documents throughout the term of the Contract. The Contractor must track and maintain a record of changes to requirements and/or development artifacts for the historical record and certification traceability. </w:t>
      </w:r>
    </w:p>
    <w:p w14:paraId="000001C6" w14:textId="77777777" w:rsidR="00922E88" w:rsidRPr="00AF794D" w:rsidRDefault="00922E88" w:rsidP="46AD8C74">
      <w:pPr>
        <w:rPr>
          <w:sz w:val="22"/>
          <w:szCs w:val="22"/>
        </w:rPr>
      </w:pPr>
    </w:p>
    <w:p w14:paraId="000001C7" w14:textId="77777777" w:rsidR="00922E88" w:rsidRPr="00AF794D" w:rsidRDefault="00EF37CD" w:rsidP="46AD8C74">
      <w:pPr>
        <w:rPr>
          <w:sz w:val="22"/>
          <w:szCs w:val="22"/>
        </w:rPr>
      </w:pPr>
      <w:r w:rsidRPr="00AF794D">
        <w:rPr>
          <w:sz w:val="22"/>
          <w:szCs w:val="22"/>
          <w:u w:val="single"/>
        </w:rPr>
        <w:t>Deliverables</w:t>
      </w:r>
    </w:p>
    <w:p w14:paraId="000001C8" w14:textId="77777777" w:rsidR="00922E88" w:rsidRPr="00AF794D" w:rsidRDefault="00EF37CD" w:rsidP="46AD8C74">
      <w:pPr>
        <w:numPr>
          <w:ilvl w:val="0"/>
          <w:numId w:val="19"/>
        </w:numPr>
        <w:rPr>
          <w:sz w:val="22"/>
          <w:szCs w:val="22"/>
        </w:rPr>
      </w:pPr>
      <w:r w:rsidRPr="00AF794D">
        <w:rPr>
          <w:sz w:val="22"/>
          <w:szCs w:val="22"/>
        </w:rPr>
        <w:t>Gap Analysis Report identifying system configuration and development needs</w:t>
      </w:r>
    </w:p>
    <w:p w14:paraId="000001C9" w14:textId="77777777" w:rsidR="00922E88" w:rsidRPr="00AF794D" w:rsidRDefault="00EF37CD" w:rsidP="46AD8C74">
      <w:pPr>
        <w:numPr>
          <w:ilvl w:val="0"/>
          <w:numId w:val="19"/>
        </w:numPr>
        <w:rPr>
          <w:sz w:val="22"/>
          <w:szCs w:val="22"/>
        </w:rPr>
      </w:pPr>
      <w:r w:rsidRPr="00AF794D">
        <w:rPr>
          <w:sz w:val="22"/>
          <w:szCs w:val="22"/>
        </w:rPr>
        <w:t xml:space="preserve">Detailed Functional and Technical Requirements </w:t>
      </w:r>
    </w:p>
    <w:p w14:paraId="000001CA" w14:textId="40DE9E91" w:rsidR="00922E88" w:rsidRPr="00AF794D" w:rsidRDefault="00EF37CD" w:rsidP="46AD8C74">
      <w:pPr>
        <w:numPr>
          <w:ilvl w:val="0"/>
          <w:numId w:val="19"/>
        </w:numPr>
        <w:rPr>
          <w:sz w:val="22"/>
          <w:szCs w:val="22"/>
        </w:rPr>
      </w:pPr>
      <w:r w:rsidRPr="00AF794D">
        <w:rPr>
          <w:sz w:val="22"/>
          <w:szCs w:val="22"/>
        </w:rPr>
        <w:t>Requirements Traceability Matri</w:t>
      </w:r>
      <w:r w:rsidR="4FD40C86" w:rsidRPr="00AF794D">
        <w:rPr>
          <w:sz w:val="22"/>
          <w:szCs w:val="22"/>
        </w:rPr>
        <w:t>x</w:t>
      </w:r>
    </w:p>
    <w:p w14:paraId="000001CB" w14:textId="77777777" w:rsidR="00922E88" w:rsidRPr="00AF794D" w:rsidRDefault="00EF37CD" w:rsidP="46AD8C74">
      <w:pPr>
        <w:numPr>
          <w:ilvl w:val="0"/>
          <w:numId w:val="19"/>
        </w:numPr>
        <w:rPr>
          <w:sz w:val="22"/>
          <w:szCs w:val="22"/>
        </w:rPr>
      </w:pPr>
      <w:r w:rsidRPr="00AF794D">
        <w:rPr>
          <w:sz w:val="22"/>
          <w:szCs w:val="22"/>
        </w:rPr>
        <w:t>Process Flows</w:t>
      </w:r>
    </w:p>
    <w:p w14:paraId="000001CC" w14:textId="77777777" w:rsidR="00922E88" w:rsidRPr="00AF794D" w:rsidRDefault="00EF37CD" w:rsidP="46AD8C74">
      <w:pPr>
        <w:numPr>
          <w:ilvl w:val="0"/>
          <w:numId w:val="19"/>
        </w:numPr>
        <w:rPr>
          <w:sz w:val="22"/>
          <w:szCs w:val="22"/>
        </w:rPr>
      </w:pPr>
      <w:r w:rsidRPr="00AF794D">
        <w:rPr>
          <w:sz w:val="22"/>
          <w:szCs w:val="22"/>
        </w:rPr>
        <w:t>User Stories</w:t>
      </w:r>
    </w:p>
    <w:p w14:paraId="000001CD" w14:textId="77777777" w:rsidR="00922E88" w:rsidRPr="00AF794D" w:rsidRDefault="00EF37CD" w:rsidP="46AD8C74">
      <w:pPr>
        <w:numPr>
          <w:ilvl w:val="0"/>
          <w:numId w:val="19"/>
        </w:numPr>
        <w:rPr>
          <w:sz w:val="22"/>
          <w:szCs w:val="22"/>
        </w:rPr>
      </w:pPr>
      <w:r w:rsidRPr="00AF794D">
        <w:rPr>
          <w:sz w:val="22"/>
          <w:szCs w:val="22"/>
        </w:rPr>
        <w:t>Glossary of terms and acronyms to accompany requirements documents</w:t>
      </w:r>
    </w:p>
    <w:p w14:paraId="000001CE" w14:textId="77777777" w:rsidR="00922E88" w:rsidRPr="00AF794D" w:rsidRDefault="00922E88" w:rsidP="46AD8C74">
      <w:pPr>
        <w:rPr>
          <w:sz w:val="22"/>
          <w:szCs w:val="22"/>
        </w:rPr>
      </w:pPr>
    </w:p>
    <w:p w14:paraId="000001CF" w14:textId="77777777" w:rsidR="00922E88" w:rsidRPr="00AF794D" w:rsidRDefault="00EF37CD" w:rsidP="46AD8C74">
      <w:pPr>
        <w:pStyle w:val="Heading2"/>
        <w:numPr>
          <w:ilvl w:val="1"/>
          <w:numId w:val="25"/>
        </w:numPr>
        <w:spacing w:before="0" w:after="0"/>
        <w:ind w:left="720" w:hanging="720"/>
        <w:rPr>
          <w:sz w:val="22"/>
          <w:szCs w:val="22"/>
        </w:rPr>
      </w:pPr>
      <w:bookmarkStart w:id="113" w:name="_Toc126678658"/>
      <w:bookmarkStart w:id="114" w:name="_Toc129787091"/>
      <w:r w:rsidRPr="00AF794D">
        <w:rPr>
          <w:sz w:val="22"/>
          <w:szCs w:val="22"/>
        </w:rPr>
        <w:t>Design</w:t>
      </w:r>
      <w:bookmarkEnd w:id="113"/>
      <w:bookmarkEnd w:id="114"/>
    </w:p>
    <w:p w14:paraId="000001D0" w14:textId="77777777" w:rsidR="00922E88" w:rsidRPr="00AF794D" w:rsidRDefault="00922E88" w:rsidP="46AD8C74">
      <w:pPr>
        <w:pBdr>
          <w:top w:val="nil"/>
          <w:left w:val="nil"/>
          <w:bottom w:val="nil"/>
          <w:right w:val="nil"/>
          <w:between w:val="nil"/>
        </w:pBdr>
        <w:rPr>
          <w:sz w:val="22"/>
          <w:szCs w:val="22"/>
        </w:rPr>
      </w:pPr>
    </w:p>
    <w:p w14:paraId="000001D1" w14:textId="77777777" w:rsidR="00922E88" w:rsidRPr="00AF794D" w:rsidRDefault="00EF37CD" w:rsidP="46AD8C74">
      <w:pPr>
        <w:pBdr>
          <w:top w:val="nil"/>
          <w:left w:val="nil"/>
          <w:bottom w:val="nil"/>
          <w:right w:val="nil"/>
          <w:between w:val="nil"/>
        </w:pBdr>
        <w:rPr>
          <w:sz w:val="22"/>
          <w:szCs w:val="22"/>
        </w:rPr>
      </w:pPr>
      <w:r w:rsidRPr="00AF794D">
        <w:rPr>
          <w:sz w:val="22"/>
          <w:szCs w:val="22"/>
        </w:rPr>
        <w:t>The Contractor shall be responsible for the following activities:</w:t>
      </w:r>
    </w:p>
    <w:p w14:paraId="000001D2" w14:textId="6A16E83E"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 xml:space="preserve">Lead architecture, design, and development discussions. </w:t>
      </w:r>
      <w:r w:rsidR="2C93A800" w:rsidRPr="00AF794D">
        <w:rPr>
          <w:sz w:val="22"/>
          <w:szCs w:val="22"/>
        </w:rPr>
        <w:t>F</w:t>
      </w:r>
      <w:r w:rsidRPr="00AF794D">
        <w:rPr>
          <w:sz w:val="22"/>
          <w:szCs w:val="22"/>
        </w:rPr>
        <w:t xml:space="preserve">actor in </w:t>
      </w:r>
      <w:r w:rsidR="2C5FD6A7" w:rsidRPr="00AF794D">
        <w:rPr>
          <w:sz w:val="22"/>
          <w:szCs w:val="22"/>
        </w:rPr>
        <w:t xml:space="preserve">user interface (UI) and </w:t>
      </w:r>
      <w:r w:rsidRPr="00AF794D">
        <w:rPr>
          <w:sz w:val="22"/>
          <w:szCs w:val="22"/>
        </w:rPr>
        <w:t>user experience (UX) considerations for each user type into the design process and outputs, particularly with respect to the entry portal and the business processes that drive the system.</w:t>
      </w:r>
    </w:p>
    <w:p w14:paraId="000001D3" w14:textId="77777777"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Organize and conduct design sessions with subject matter experts to develop the detailed system design.</w:t>
      </w:r>
    </w:p>
    <w:p w14:paraId="000001D4" w14:textId="44DA2F0D"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Provide input and conform to the direction of State IT standards.</w:t>
      </w:r>
    </w:p>
    <w:p w14:paraId="000001D5" w14:textId="670C4041"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Facilitate design sessions required to support system development and interfaces.</w:t>
      </w:r>
    </w:p>
    <w:p w14:paraId="000001D6" w14:textId="77777777"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Develop the overall System Architecture Design suite, comprised of the following components, which must receive IDOH approval:</w:t>
      </w:r>
    </w:p>
    <w:p w14:paraId="000001D7" w14:textId="77777777"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Architectural System Design</w:t>
      </w:r>
    </w:p>
    <w:p w14:paraId="2A65B0C9" w14:textId="1B632933"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 xml:space="preserve">Interface design </w:t>
      </w:r>
    </w:p>
    <w:p w14:paraId="000001D9" w14:textId="33AE7839"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Database design that includes creation/maintenance of a logical data model, data definition/dictionary, data sharing standards, and data security standards</w:t>
      </w:r>
    </w:p>
    <w:p w14:paraId="000001DA" w14:textId="31A01038" w:rsidR="00922E88" w:rsidRPr="00AF794D" w:rsidRDefault="4CA45983" w:rsidP="46AD8C74">
      <w:pPr>
        <w:numPr>
          <w:ilvl w:val="0"/>
          <w:numId w:val="14"/>
        </w:numPr>
        <w:pBdr>
          <w:top w:val="nil"/>
          <w:left w:val="nil"/>
          <w:bottom w:val="nil"/>
          <w:right w:val="nil"/>
          <w:between w:val="nil"/>
        </w:pBdr>
        <w:rPr>
          <w:sz w:val="22"/>
          <w:szCs w:val="22"/>
        </w:rPr>
      </w:pPr>
      <w:r w:rsidRPr="00AF794D">
        <w:rPr>
          <w:sz w:val="22"/>
          <w:szCs w:val="22"/>
        </w:rPr>
        <w:t xml:space="preserve">Develop </w:t>
      </w:r>
      <w:r w:rsidR="00EF37CD" w:rsidRPr="00AF794D">
        <w:rPr>
          <w:sz w:val="22"/>
          <w:szCs w:val="22"/>
        </w:rPr>
        <w:t>forms and reports design according to stakeholder requirements.</w:t>
      </w:r>
    </w:p>
    <w:p w14:paraId="000001DB" w14:textId="77777777"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Develop detailed functional design, including business rules documentation.</w:t>
      </w:r>
    </w:p>
    <w:p w14:paraId="000001DC" w14:textId="77777777" w:rsidR="00922E88" w:rsidRPr="00AF794D" w:rsidRDefault="00EF37CD" w:rsidP="46AD8C74">
      <w:pPr>
        <w:numPr>
          <w:ilvl w:val="0"/>
          <w:numId w:val="14"/>
        </w:numPr>
        <w:pBdr>
          <w:top w:val="nil"/>
          <w:left w:val="nil"/>
          <w:bottom w:val="nil"/>
          <w:right w:val="nil"/>
          <w:between w:val="nil"/>
        </w:pBdr>
        <w:rPr>
          <w:sz w:val="22"/>
          <w:szCs w:val="22"/>
        </w:rPr>
      </w:pPr>
      <w:r w:rsidRPr="00AF794D">
        <w:rPr>
          <w:sz w:val="22"/>
          <w:szCs w:val="22"/>
        </w:rPr>
        <w:t xml:space="preserve">Develop the technical environment specifications for the System, including all necessary hardware, </w:t>
      </w:r>
      <w:r w:rsidRPr="00AF794D">
        <w:rPr>
          <w:sz w:val="22"/>
          <w:szCs w:val="22"/>
        </w:rPr>
        <w:lastRenderedPageBreak/>
        <w:t>software, and tools requested or required to implement the System</w:t>
      </w:r>
    </w:p>
    <w:p w14:paraId="000001DD" w14:textId="50A0C0BB" w:rsidR="00922E88" w:rsidRPr="00AF794D" w:rsidRDefault="00EF37CD" w:rsidP="46AD8C74">
      <w:pPr>
        <w:numPr>
          <w:ilvl w:val="0"/>
          <w:numId w:val="14"/>
        </w:numPr>
        <w:rPr>
          <w:sz w:val="22"/>
          <w:szCs w:val="22"/>
        </w:rPr>
      </w:pPr>
      <w:r w:rsidRPr="00AF794D">
        <w:rPr>
          <w:sz w:val="22"/>
          <w:szCs w:val="22"/>
        </w:rPr>
        <w:t xml:space="preserve">Develop the System Security Plan, ensuring all IDOH </w:t>
      </w:r>
      <w:r w:rsidR="002971EB" w:rsidRPr="00AF794D">
        <w:rPr>
          <w:sz w:val="22"/>
          <w:szCs w:val="22"/>
        </w:rPr>
        <w:t xml:space="preserve">and State of Indiana </w:t>
      </w:r>
      <w:r w:rsidRPr="00AF794D">
        <w:rPr>
          <w:sz w:val="22"/>
          <w:szCs w:val="22"/>
        </w:rPr>
        <w:t>security requirements are incorporated</w:t>
      </w:r>
    </w:p>
    <w:p w14:paraId="000001DE" w14:textId="77777777" w:rsidR="00922E88" w:rsidRPr="00AF794D" w:rsidRDefault="00922E88" w:rsidP="46AD8C74">
      <w:pPr>
        <w:rPr>
          <w:sz w:val="22"/>
          <w:szCs w:val="22"/>
        </w:rPr>
      </w:pPr>
    </w:p>
    <w:p w14:paraId="509016D0" w14:textId="77777777" w:rsidR="5028A702" w:rsidRPr="00AF794D" w:rsidRDefault="5028A702" w:rsidP="46AD8C74">
      <w:pPr>
        <w:rPr>
          <w:sz w:val="22"/>
          <w:szCs w:val="22"/>
        </w:rPr>
      </w:pPr>
      <w:r w:rsidRPr="00AF794D">
        <w:rPr>
          <w:sz w:val="22"/>
          <w:szCs w:val="22"/>
        </w:rPr>
        <w:t>Sign-off must be obtained from designated approvers prior to commencement of development/configuration.</w:t>
      </w:r>
    </w:p>
    <w:p w14:paraId="7CE296C2" w14:textId="173A9ED8" w:rsidR="301DE81F" w:rsidRPr="00AF794D" w:rsidRDefault="301DE81F" w:rsidP="46AD8C74">
      <w:pPr>
        <w:rPr>
          <w:sz w:val="22"/>
          <w:szCs w:val="22"/>
        </w:rPr>
      </w:pPr>
    </w:p>
    <w:p w14:paraId="000001DF" w14:textId="77777777" w:rsidR="00922E88" w:rsidRPr="00AF794D" w:rsidRDefault="00EF37CD" w:rsidP="46AD8C74">
      <w:pPr>
        <w:rPr>
          <w:sz w:val="22"/>
          <w:szCs w:val="22"/>
        </w:rPr>
      </w:pPr>
      <w:r w:rsidRPr="00AF794D">
        <w:rPr>
          <w:sz w:val="22"/>
          <w:szCs w:val="22"/>
          <w:u w:val="single"/>
        </w:rPr>
        <w:t>Deliverables</w:t>
      </w:r>
    </w:p>
    <w:p w14:paraId="000001E0" w14:textId="77777777" w:rsidR="00922E88" w:rsidRPr="00AF794D" w:rsidRDefault="00EF37CD" w:rsidP="46AD8C74">
      <w:pPr>
        <w:numPr>
          <w:ilvl w:val="0"/>
          <w:numId w:val="19"/>
        </w:numPr>
        <w:pBdr>
          <w:top w:val="nil"/>
          <w:left w:val="nil"/>
          <w:bottom w:val="nil"/>
          <w:right w:val="nil"/>
          <w:between w:val="nil"/>
        </w:pBdr>
        <w:rPr>
          <w:sz w:val="22"/>
          <w:szCs w:val="22"/>
        </w:rPr>
      </w:pPr>
      <w:r w:rsidRPr="00AF794D">
        <w:rPr>
          <w:sz w:val="22"/>
          <w:szCs w:val="22"/>
        </w:rPr>
        <w:t>System Architecture Design suite</w:t>
      </w:r>
    </w:p>
    <w:p w14:paraId="000001E1" w14:textId="77777777" w:rsidR="00922E88" w:rsidRPr="00AF794D" w:rsidRDefault="00EF37CD" w:rsidP="46AD8C74">
      <w:pPr>
        <w:numPr>
          <w:ilvl w:val="0"/>
          <w:numId w:val="19"/>
        </w:numPr>
        <w:rPr>
          <w:sz w:val="22"/>
          <w:szCs w:val="22"/>
        </w:rPr>
      </w:pPr>
      <w:r w:rsidRPr="00AF794D">
        <w:rPr>
          <w:sz w:val="22"/>
          <w:szCs w:val="22"/>
        </w:rPr>
        <w:t>Forms and Reports design</w:t>
      </w:r>
    </w:p>
    <w:p w14:paraId="000001E2" w14:textId="77777777" w:rsidR="00922E88" w:rsidRPr="00AF794D" w:rsidRDefault="00EF37CD" w:rsidP="46AD8C74">
      <w:pPr>
        <w:numPr>
          <w:ilvl w:val="0"/>
          <w:numId w:val="19"/>
        </w:numPr>
        <w:rPr>
          <w:sz w:val="22"/>
          <w:szCs w:val="22"/>
        </w:rPr>
      </w:pPr>
      <w:r w:rsidRPr="00AF794D">
        <w:rPr>
          <w:sz w:val="22"/>
          <w:szCs w:val="22"/>
        </w:rPr>
        <w:t>Functional Design (including Business Rules Documentation)</w:t>
      </w:r>
    </w:p>
    <w:p w14:paraId="000001E3" w14:textId="77777777" w:rsidR="00922E88" w:rsidRPr="00AF794D" w:rsidRDefault="00EF37CD" w:rsidP="46AD8C74">
      <w:pPr>
        <w:numPr>
          <w:ilvl w:val="0"/>
          <w:numId w:val="19"/>
        </w:numPr>
        <w:rPr>
          <w:sz w:val="22"/>
          <w:szCs w:val="22"/>
        </w:rPr>
      </w:pPr>
      <w:r w:rsidRPr="00AF794D">
        <w:rPr>
          <w:sz w:val="22"/>
          <w:szCs w:val="22"/>
        </w:rPr>
        <w:t>Technical Environment Specifications</w:t>
      </w:r>
      <w:r w:rsidRPr="00AF794D">
        <w:tab/>
      </w:r>
    </w:p>
    <w:p w14:paraId="000001E4" w14:textId="77777777" w:rsidR="00922E88" w:rsidRPr="00AF794D" w:rsidRDefault="00EF37CD" w:rsidP="46AD8C74">
      <w:pPr>
        <w:numPr>
          <w:ilvl w:val="0"/>
          <w:numId w:val="19"/>
        </w:numPr>
        <w:rPr>
          <w:sz w:val="22"/>
          <w:szCs w:val="22"/>
        </w:rPr>
      </w:pPr>
      <w:r w:rsidRPr="00AF794D">
        <w:rPr>
          <w:sz w:val="22"/>
          <w:szCs w:val="22"/>
        </w:rPr>
        <w:t>System Security Plan</w:t>
      </w:r>
    </w:p>
    <w:p w14:paraId="000001E7" w14:textId="77777777" w:rsidR="00922E88" w:rsidRPr="00AF794D" w:rsidRDefault="00922E88" w:rsidP="46AD8C74">
      <w:pPr>
        <w:rPr>
          <w:sz w:val="22"/>
          <w:szCs w:val="22"/>
        </w:rPr>
      </w:pPr>
    </w:p>
    <w:p w14:paraId="000001E8" w14:textId="77777777" w:rsidR="00922E88" w:rsidRPr="00AF794D" w:rsidRDefault="00EF37CD" w:rsidP="46AD8C74">
      <w:pPr>
        <w:pStyle w:val="Heading2"/>
        <w:numPr>
          <w:ilvl w:val="1"/>
          <w:numId w:val="25"/>
        </w:numPr>
        <w:spacing w:before="0" w:after="0"/>
        <w:ind w:left="720" w:hanging="720"/>
        <w:rPr>
          <w:sz w:val="22"/>
          <w:szCs w:val="22"/>
        </w:rPr>
      </w:pPr>
      <w:bookmarkStart w:id="115" w:name="_Toc126678659"/>
      <w:bookmarkStart w:id="116" w:name="_Toc129787092"/>
      <w:r w:rsidRPr="00AF794D">
        <w:rPr>
          <w:sz w:val="22"/>
          <w:szCs w:val="22"/>
        </w:rPr>
        <w:t>Development</w:t>
      </w:r>
      <w:bookmarkEnd w:id="115"/>
      <w:bookmarkEnd w:id="116"/>
    </w:p>
    <w:p w14:paraId="000001E9" w14:textId="77777777" w:rsidR="00922E88" w:rsidRPr="00AF794D" w:rsidRDefault="00922E88" w:rsidP="46AD8C74">
      <w:pPr>
        <w:rPr>
          <w:sz w:val="22"/>
          <w:szCs w:val="22"/>
        </w:rPr>
      </w:pPr>
    </w:p>
    <w:p w14:paraId="000001EC" w14:textId="2353769E" w:rsidR="00922E88" w:rsidRPr="00AF794D" w:rsidRDefault="00EF37CD" w:rsidP="46AD8C74">
      <w:pPr>
        <w:rPr>
          <w:sz w:val="22"/>
          <w:szCs w:val="22"/>
        </w:rPr>
      </w:pPr>
      <w:r w:rsidRPr="00AF794D">
        <w:rPr>
          <w:sz w:val="22"/>
          <w:szCs w:val="22"/>
        </w:rPr>
        <w:t>The Contractor’s development approach must incorporate appropriate government and industry best practices and be in accordance with the approved standards. The Contractor shall be responsible for the following activities:</w:t>
      </w:r>
    </w:p>
    <w:p w14:paraId="000001ED" w14:textId="77777777" w:rsidR="00922E88" w:rsidRPr="00AF794D" w:rsidRDefault="00EF37CD" w:rsidP="46AD8C74">
      <w:pPr>
        <w:numPr>
          <w:ilvl w:val="0"/>
          <w:numId w:val="31"/>
        </w:numPr>
        <w:pBdr>
          <w:top w:val="nil"/>
          <w:left w:val="nil"/>
          <w:bottom w:val="nil"/>
          <w:right w:val="nil"/>
          <w:between w:val="nil"/>
        </w:pBdr>
        <w:rPr>
          <w:sz w:val="22"/>
          <w:szCs w:val="22"/>
        </w:rPr>
      </w:pPr>
      <w:r w:rsidRPr="00AF794D">
        <w:rPr>
          <w:sz w:val="22"/>
          <w:szCs w:val="22"/>
        </w:rPr>
        <w:t>Apply consistent development standards including coding, database, and field naming conventions, in alignment with industry standards.</w:t>
      </w:r>
    </w:p>
    <w:p w14:paraId="000001EF" w14:textId="12C8C384" w:rsidR="00922E88" w:rsidRPr="00AF794D" w:rsidRDefault="00EF37CD" w:rsidP="46AD8C74">
      <w:pPr>
        <w:numPr>
          <w:ilvl w:val="0"/>
          <w:numId w:val="31"/>
        </w:numPr>
        <w:pBdr>
          <w:top w:val="nil"/>
          <w:left w:val="nil"/>
          <w:bottom w:val="nil"/>
          <w:right w:val="nil"/>
          <w:between w:val="nil"/>
        </w:pBdr>
        <w:rPr>
          <w:sz w:val="22"/>
          <w:szCs w:val="22"/>
        </w:rPr>
      </w:pPr>
      <w:r w:rsidRPr="00AF794D">
        <w:rPr>
          <w:sz w:val="22"/>
          <w:szCs w:val="22"/>
        </w:rPr>
        <w:t xml:space="preserve">Perform necessary configuration, development, and testing required to implement the functional and technical design. See Section </w:t>
      </w:r>
      <w:r w:rsidR="00BC1D7D" w:rsidRPr="00AF794D">
        <w:rPr>
          <w:sz w:val="22"/>
          <w:szCs w:val="22"/>
        </w:rPr>
        <w:t>5.5</w:t>
      </w:r>
      <w:r w:rsidRPr="00AF794D">
        <w:rPr>
          <w:sz w:val="22"/>
          <w:szCs w:val="22"/>
        </w:rPr>
        <w:t xml:space="preserve"> for Data Conversion and Migration and Section </w:t>
      </w:r>
      <w:r w:rsidR="00BC1D7D" w:rsidRPr="00AF794D">
        <w:rPr>
          <w:sz w:val="22"/>
          <w:szCs w:val="22"/>
        </w:rPr>
        <w:t xml:space="preserve">5.4 </w:t>
      </w:r>
      <w:r w:rsidRPr="00AF794D">
        <w:rPr>
          <w:sz w:val="22"/>
          <w:szCs w:val="22"/>
        </w:rPr>
        <w:t>for Testing for additional information on the requirements for these activities.</w:t>
      </w:r>
    </w:p>
    <w:p w14:paraId="000001F0" w14:textId="77777777" w:rsidR="00922E88" w:rsidRPr="00AF794D" w:rsidRDefault="00EF37CD" w:rsidP="46AD8C74">
      <w:pPr>
        <w:numPr>
          <w:ilvl w:val="0"/>
          <w:numId w:val="31"/>
        </w:numPr>
        <w:rPr>
          <w:sz w:val="22"/>
          <w:szCs w:val="22"/>
        </w:rPr>
      </w:pPr>
      <w:r w:rsidRPr="00AF794D">
        <w:rPr>
          <w:sz w:val="22"/>
          <w:szCs w:val="22"/>
        </w:rPr>
        <w:t>Maintain the product backlog</w:t>
      </w:r>
    </w:p>
    <w:p w14:paraId="000001F1" w14:textId="584727B6" w:rsidR="00922E88" w:rsidRPr="00AF794D" w:rsidRDefault="00EF37CD" w:rsidP="46AD8C74">
      <w:pPr>
        <w:numPr>
          <w:ilvl w:val="0"/>
          <w:numId w:val="31"/>
        </w:numPr>
        <w:pBdr>
          <w:top w:val="nil"/>
          <w:left w:val="nil"/>
          <w:bottom w:val="nil"/>
          <w:right w:val="nil"/>
          <w:between w:val="nil"/>
        </w:pBdr>
        <w:rPr>
          <w:sz w:val="22"/>
          <w:szCs w:val="22"/>
        </w:rPr>
      </w:pPr>
      <w:r w:rsidRPr="00AF794D">
        <w:rPr>
          <w:sz w:val="22"/>
          <w:szCs w:val="22"/>
        </w:rPr>
        <w:t>Provide and implement</w:t>
      </w:r>
      <w:r w:rsidR="00704E82" w:rsidRPr="00AF794D">
        <w:rPr>
          <w:sz w:val="22"/>
          <w:szCs w:val="22"/>
        </w:rPr>
        <w:t xml:space="preserve"> </w:t>
      </w:r>
      <w:r w:rsidRPr="00AF794D">
        <w:rPr>
          <w:sz w:val="22"/>
          <w:szCs w:val="22"/>
        </w:rPr>
        <w:t>application lifecycle management processes to manage requirements through the entire application lifecycle.</w:t>
      </w:r>
    </w:p>
    <w:p w14:paraId="3CCB4543" w14:textId="6559C075" w:rsidR="002971EB" w:rsidRPr="00AF794D" w:rsidRDefault="002971EB" w:rsidP="46AD8C74">
      <w:pPr>
        <w:numPr>
          <w:ilvl w:val="0"/>
          <w:numId w:val="31"/>
        </w:numPr>
        <w:pBdr>
          <w:top w:val="nil"/>
          <w:left w:val="nil"/>
          <w:bottom w:val="nil"/>
          <w:right w:val="nil"/>
          <w:between w:val="nil"/>
        </w:pBdr>
        <w:rPr>
          <w:sz w:val="22"/>
          <w:szCs w:val="22"/>
        </w:rPr>
      </w:pPr>
      <w:r w:rsidRPr="00AF794D">
        <w:rPr>
          <w:sz w:val="22"/>
          <w:szCs w:val="22"/>
        </w:rPr>
        <w:t>Conduct regular demos of functionality throughout development to ensure IDOH visibility and approval</w:t>
      </w:r>
    </w:p>
    <w:p w14:paraId="000001F3" w14:textId="77777777" w:rsidR="00922E88" w:rsidRPr="00AF794D" w:rsidRDefault="00922E88" w:rsidP="46AD8C74">
      <w:pPr>
        <w:pBdr>
          <w:top w:val="nil"/>
          <w:left w:val="nil"/>
          <w:bottom w:val="nil"/>
          <w:right w:val="nil"/>
          <w:between w:val="nil"/>
        </w:pBdr>
        <w:ind w:left="720"/>
        <w:rPr>
          <w:sz w:val="22"/>
          <w:szCs w:val="22"/>
        </w:rPr>
      </w:pPr>
    </w:p>
    <w:p w14:paraId="000001F4" w14:textId="77777777" w:rsidR="00922E88" w:rsidRPr="00AF794D" w:rsidRDefault="00EF37CD" w:rsidP="46AD8C74">
      <w:pPr>
        <w:pBdr>
          <w:top w:val="nil"/>
          <w:left w:val="nil"/>
          <w:bottom w:val="nil"/>
          <w:right w:val="nil"/>
          <w:between w:val="nil"/>
        </w:pBdr>
        <w:rPr>
          <w:sz w:val="22"/>
          <w:szCs w:val="22"/>
          <w:u w:val="single"/>
        </w:rPr>
      </w:pPr>
      <w:r w:rsidRPr="00AF794D">
        <w:rPr>
          <w:sz w:val="22"/>
          <w:szCs w:val="22"/>
          <w:u w:val="single"/>
        </w:rPr>
        <w:t>Deliverables</w:t>
      </w:r>
    </w:p>
    <w:p w14:paraId="000001F5" w14:textId="77777777" w:rsidR="00922E88" w:rsidRPr="00AF794D" w:rsidRDefault="00EF37CD" w:rsidP="46AD8C74">
      <w:pPr>
        <w:numPr>
          <w:ilvl w:val="0"/>
          <w:numId w:val="19"/>
        </w:numPr>
        <w:pBdr>
          <w:top w:val="nil"/>
          <w:left w:val="nil"/>
          <w:bottom w:val="nil"/>
          <w:right w:val="nil"/>
          <w:between w:val="nil"/>
        </w:pBdr>
        <w:rPr>
          <w:sz w:val="22"/>
          <w:szCs w:val="22"/>
        </w:rPr>
      </w:pPr>
      <w:r w:rsidRPr="00AF794D">
        <w:rPr>
          <w:sz w:val="22"/>
          <w:szCs w:val="22"/>
        </w:rPr>
        <w:t>Configuration Management Plan</w:t>
      </w:r>
    </w:p>
    <w:p w14:paraId="000001F6" w14:textId="77777777" w:rsidR="00922E88" w:rsidRPr="00AF794D" w:rsidRDefault="00EF37CD" w:rsidP="46AD8C74">
      <w:pPr>
        <w:numPr>
          <w:ilvl w:val="0"/>
          <w:numId w:val="19"/>
        </w:numPr>
        <w:rPr>
          <w:sz w:val="22"/>
          <w:szCs w:val="22"/>
        </w:rPr>
      </w:pPr>
      <w:r w:rsidRPr="00AF794D">
        <w:rPr>
          <w:sz w:val="22"/>
          <w:szCs w:val="22"/>
        </w:rPr>
        <w:t>Configuration documents</w:t>
      </w:r>
    </w:p>
    <w:p w14:paraId="000001F7" w14:textId="77777777" w:rsidR="00922E88" w:rsidRPr="00AF794D" w:rsidRDefault="00EF37CD" w:rsidP="46AD8C74">
      <w:pPr>
        <w:numPr>
          <w:ilvl w:val="0"/>
          <w:numId w:val="19"/>
        </w:numPr>
        <w:pBdr>
          <w:top w:val="nil"/>
          <w:left w:val="nil"/>
          <w:bottom w:val="nil"/>
          <w:right w:val="nil"/>
          <w:between w:val="nil"/>
        </w:pBdr>
        <w:rPr>
          <w:sz w:val="22"/>
          <w:szCs w:val="22"/>
        </w:rPr>
      </w:pPr>
      <w:r w:rsidRPr="00AF794D">
        <w:rPr>
          <w:sz w:val="22"/>
          <w:szCs w:val="22"/>
        </w:rPr>
        <w:t>System documentation including, but not limited to:</w:t>
      </w:r>
    </w:p>
    <w:p w14:paraId="1628E676" w14:textId="137D83BC" w:rsidR="00922E88" w:rsidRPr="00AF794D" w:rsidRDefault="3AF27801" w:rsidP="46AD8C74">
      <w:pPr>
        <w:numPr>
          <w:ilvl w:val="1"/>
          <w:numId w:val="19"/>
        </w:numPr>
        <w:rPr>
          <w:sz w:val="22"/>
          <w:szCs w:val="22"/>
        </w:rPr>
      </w:pPr>
      <w:r w:rsidRPr="00AF794D">
        <w:rPr>
          <w:sz w:val="22"/>
          <w:szCs w:val="22"/>
        </w:rPr>
        <w:t>A graphical depiction of the overall architecture</w:t>
      </w:r>
    </w:p>
    <w:p w14:paraId="2C1F6696" w14:textId="6CA3ADD5" w:rsidR="00922E88" w:rsidRPr="00AF794D" w:rsidRDefault="3AF27801" w:rsidP="46AD8C74">
      <w:pPr>
        <w:pStyle w:val="ListParagraph"/>
        <w:numPr>
          <w:ilvl w:val="1"/>
          <w:numId w:val="19"/>
        </w:numPr>
        <w:rPr>
          <w:sz w:val="22"/>
          <w:szCs w:val="22"/>
        </w:rPr>
      </w:pPr>
      <w:r w:rsidRPr="00AF794D">
        <w:rPr>
          <w:sz w:val="22"/>
          <w:szCs w:val="22"/>
        </w:rPr>
        <w:t xml:space="preserve">A description of the overall application architecture including primary components/modules, navigational structure, etc. </w:t>
      </w:r>
    </w:p>
    <w:p w14:paraId="000001F8" w14:textId="09A25DD0" w:rsidR="00922E88" w:rsidRPr="00AF794D" w:rsidRDefault="00EF37CD" w:rsidP="46AD8C74">
      <w:pPr>
        <w:numPr>
          <w:ilvl w:val="1"/>
          <w:numId w:val="19"/>
        </w:numPr>
        <w:rPr>
          <w:sz w:val="22"/>
          <w:szCs w:val="22"/>
        </w:rPr>
      </w:pPr>
      <w:r w:rsidRPr="00AF794D">
        <w:rPr>
          <w:sz w:val="22"/>
          <w:szCs w:val="22"/>
        </w:rPr>
        <w:t>A logical and graphical depiction of all process and data element information and their relationships, including an indication of processes that are event or time-dependent</w:t>
      </w:r>
    </w:p>
    <w:p w14:paraId="000001F9" w14:textId="77777777" w:rsidR="00922E88" w:rsidRPr="00AF794D" w:rsidRDefault="00EF37CD" w:rsidP="46AD8C74">
      <w:pPr>
        <w:numPr>
          <w:ilvl w:val="1"/>
          <w:numId w:val="19"/>
        </w:numPr>
        <w:rPr>
          <w:sz w:val="22"/>
          <w:szCs w:val="22"/>
        </w:rPr>
      </w:pPr>
      <w:r w:rsidRPr="00AF794D">
        <w:rPr>
          <w:sz w:val="22"/>
          <w:szCs w:val="22"/>
        </w:rPr>
        <w:t>A logical depiction of the physical layout and storage of databases, tables, and records</w:t>
      </w:r>
    </w:p>
    <w:p w14:paraId="000001FA" w14:textId="77777777" w:rsidR="00922E88" w:rsidRPr="00AF794D" w:rsidRDefault="00EF37CD" w:rsidP="46AD8C74">
      <w:pPr>
        <w:numPr>
          <w:ilvl w:val="1"/>
          <w:numId w:val="19"/>
        </w:numPr>
        <w:rPr>
          <w:sz w:val="22"/>
          <w:szCs w:val="22"/>
        </w:rPr>
      </w:pPr>
      <w:r w:rsidRPr="00AF794D">
        <w:rPr>
          <w:sz w:val="22"/>
          <w:szCs w:val="22"/>
        </w:rPr>
        <w:t>Detailed data storage and data access specifications</w:t>
      </w:r>
    </w:p>
    <w:p w14:paraId="000001FB" w14:textId="77777777" w:rsidR="00922E88" w:rsidRPr="00AF794D" w:rsidRDefault="00EF37CD" w:rsidP="46AD8C74">
      <w:pPr>
        <w:numPr>
          <w:ilvl w:val="1"/>
          <w:numId w:val="19"/>
        </w:numPr>
        <w:rPr>
          <w:sz w:val="22"/>
          <w:szCs w:val="22"/>
        </w:rPr>
      </w:pPr>
      <w:r w:rsidRPr="00AF794D">
        <w:rPr>
          <w:sz w:val="22"/>
          <w:szCs w:val="22"/>
        </w:rPr>
        <w:t>Detailed layouts of menus, windows, reports, and forms</w:t>
      </w:r>
    </w:p>
    <w:p w14:paraId="000001FE" w14:textId="77777777" w:rsidR="00922E88" w:rsidRPr="00AF794D" w:rsidRDefault="00EF37CD" w:rsidP="46AD8C74">
      <w:pPr>
        <w:numPr>
          <w:ilvl w:val="1"/>
          <w:numId w:val="19"/>
        </w:numPr>
        <w:rPr>
          <w:sz w:val="22"/>
          <w:szCs w:val="22"/>
        </w:rPr>
      </w:pPr>
      <w:r w:rsidRPr="00AF794D">
        <w:rPr>
          <w:sz w:val="22"/>
          <w:szCs w:val="22"/>
        </w:rPr>
        <w:t>A description of architectural components that provide generic system functions in support of the application, such as printing, batch, error handling, security, etc.</w:t>
      </w:r>
    </w:p>
    <w:p w14:paraId="000001FF" w14:textId="77777777" w:rsidR="00922E88" w:rsidRPr="00AF794D" w:rsidRDefault="00EF37CD" w:rsidP="46AD8C74">
      <w:pPr>
        <w:numPr>
          <w:ilvl w:val="1"/>
          <w:numId w:val="19"/>
        </w:numPr>
        <w:rPr>
          <w:sz w:val="22"/>
          <w:szCs w:val="22"/>
        </w:rPr>
      </w:pPr>
      <w:r w:rsidRPr="00AF794D">
        <w:rPr>
          <w:sz w:val="22"/>
          <w:szCs w:val="22"/>
        </w:rPr>
        <w:t>Detailed hardware and software specifications</w:t>
      </w:r>
    </w:p>
    <w:p w14:paraId="00000200" w14:textId="77777777" w:rsidR="00922E88" w:rsidRPr="00AF794D" w:rsidRDefault="00EF37CD" w:rsidP="46AD8C74">
      <w:pPr>
        <w:numPr>
          <w:ilvl w:val="1"/>
          <w:numId w:val="19"/>
        </w:numPr>
        <w:rPr>
          <w:sz w:val="22"/>
          <w:szCs w:val="22"/>
        </w:rPr>
      </w:pPr>
      <w:r w:rsidRPr="00AF794D">
        <w:rPr>
          <w:sz w:val="22"/>
          <w:szCs w:val="22"/>
        </w:rPr>
        <w:t>A graphical depiction of the linkage of batch programs into a physical control process that represents an executable sequence for production</w:t>
      </w:r>
    </w:p>
    <w:p w14:paraId="00000201" w14:textId="77777777" w:rsidR="00922E88" w:rsidRPr="00AF794D" w:rsidRDefault="00EF37CD" w:rsidP="46AD8C74">
      <w:pPr>
        <w:numPr>
          <w:ilvl w:val="1"/>
          <w:numId w:val="19"/>
        </w:numPr>
        <w:rPr>
          <w:sz w:val="22"/>
          <w:szCs w:val="22"/>
        </w:rPr>
      </w:pPr>
      <w:r w:rsidRPr="00AF794D">
        <w:rPr>
          <w:sz w:val="22"/>
          <w:szCs w:val="22"/>
        </w:rPr>
        <w:t>Program specifications, including a graphical depiction of the functional organization of each program</w:t>
      </w:r>
    </w:p>
    <w:p w14:paraId="00000202" w14:textId="77777777" w:rsidR="00922E88" w:rsidRPr="00AF794D" w:rsidRDefault="00922E88" w:rsidP="46AD8C74">
      <w:pPr>
        <w:pStyle w:val="Heading2"/>
        <w:pBdr>
          <w:top w:val="nil"/>
          <w:left w:val="nil"/>
          <w:bottom w:val="nil"/>
          <w:right w:val="nil"/>
          <w:between w:val="nil"/>
        </w:pBdr>
        <w:spacing w:before="0" w:after="0"/>
        <w:ind w:left="0" w:firstLine="0"/>
        <w:rPr>
          <w:sz w:val="22"/>
          <w:szCs w:val="22"/>
        </w:rPr>
      </w:pPr>
      <w:bookmarkStart w:id="117" w:name="_heading=h.u188d6vs6vtd"/>
      <w:bookmarkEnd w:id="117"/>
    </w:p>
    <w:p w14:paraId="00000203" w14:textId="77777777" w:rsidR="00922E88" w:rsidRPr="00AF794D" w:rsidRDefault="00EF37CD" w:rsidP="46AD8C74">
      <w:pPr>
        <w:pStyle w:val="Heading2"/>
        <w:numPr>
          <w:ilvl w:val="1"/>
          <w:numId w:val="25"/>
        </w:numPr>
        <w:spacing w:before="0" w:after="0"/>
        <w:ind w:left="720" w:hanging="720"/>
        <w:rPr>
          <w:sz w:val="22"/>
          <w:szCs w:val="22"/>
        </w:rPr>
      </w:pPr>
      <w:bookmarkStart w:id="118" w:name="_Toc126678660"/>
      <w:bookmarkStart w:id="119" w:name="_Toc129787093"/>
      <w:r w:rsidRPr="00AF794D">
        <w:rPr>
          <w:sz w:val="22"/>
          <w:szCs w:val="22"/>
        </w:rPr>
        <w:t>Testing</w:t>
      </w:r>
      <w:bookmarkEnd w:id="118"/>
      <w:bookmarkEnd w:id="119"/>
    </w:p>
    <w:p w14:paraId="00000204" w14:textId="77777777" w:rsidR="00922E88" w:rsidRPr="00AF794D" w:rsidRDefault="00922E88" w:rsidP="46AD8C74">
      <w:pPr>
        <w:pBdr>
          <w:top w:val="nil"/>
          <w:left w:val="nil"/>
          <w:bottom w:val="nil"/>
          <w:right w:val="nil"/>
          <w:between w:val="nil"/>
        </w:pBdr>
        <w:rPr>
          <w:sz w:val="22"/>
          <w:szCs w:val="22"/>
        </w:rPr>
      </w:pPr>
    </w:p>
    <w:p w14:paraId="59191831" w14:textId="77777777" w:rsidR="35899125" w:rsidRPr="00AF794D" w:rsidRDefault="35899125" w:rsidP="46AD8C74">
      <w:pPr>
        <w:rPr>
          <w:sz w:val="22"/>
          <w:szCs w:val="22"/>
        </w:rPr>
      </w:pPr>
      <w:r w:rsidRPr="00AF794D">
        <w:rPr>
          <w:sz w:val="22"/>
          <w:szCs w:val="22"/>
        </w:rPr>
        <w:t>The Contractor shall be responsible for the following activities:</w:t>
      </w:r>
    </w:p>
    <w:p w14:paraId="00000207" w14:textId="77777777" w:rsidR="00922E88" w:rsidRPr="00AF794D" w:rsidRDefault="00EF37CD" w:rsidP="46AD8C74">
      <w:pPr>
        <w:pStyle w:val="ListParagraph"/>
        <w:numPr>
          <w:ilvl w:val="0"/>
          <w:numId w:val="6"/>
        </w:numPr>
        <w:spacing w:line="259" w:lineRule="auto"/>
        <w:rPr>
          <w:sz w:val="22"/>
          <w:szCs w:val="22"/>
        </w:rPr>
      </w:pPr>
      <w:r w:rsidRPr="00AF794D">
        <w:rPr>
          <w:sz w:val="22"/>
          <w:szCs w:val="22"/>
        </w:rPr>
        <w:t xml:space="preserve">Develop a Master Test Plan that must be approved by IDOH before testing activities can begin. The </w:t>
      </w:r>
      <w:r w:rsidRPr="00AF794D">
        <w:rPr>
          <w:sz w:val="22"/>
          <w:szCs w:val="22"/>
        </w:rPr>
        <w:lastRenderedPageBreak/>
        <w:t>Master Test Plan covers the approach and methodology for all aspects of testing and must include:</w:t>
      </w:r>
    </w:p>
    <w:p w14:paraId="00000208" w14:textId="77777777"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Definition of test philosophy (including objectives, required levels or types of testing, and basic strategy)</w:t>
      </w:r>
    </w:p>
    <w:p w14:paraId="00000209" w14:textId="77777777"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 xml:space="preserve">Strategy for maintaining testing environments to facilitate all testing cycles and any testing needs identified </w:t>
      </w:r>
    </w:p>
    <w:p w14:paraId="0000020A" w14:textId="77777777" w:rsidR="00922E88" w:rsidRPr="00AF794D" w:rsidRDefault="00EF37CD" w:rsidP="46AD8C74">
      <w:pPr>
        <w:numPr>
          <w:ilvl w:val="1"/>
          <w:numId w:val="19"/>
        </w:numPr>
        <w:pBdr>
          <w:top w:val="nil"/>
          <w:left w:val="nil"/>
          <w:bottom w:val="nil"/>
          <w:right w:val="nil"/>
          <w:between w:val="nil"/>
        </w:pBdr>
        <w:rPr>
          <w:sz w:val="22"/>
          <w:szCs w:val="22"/>
        </w:rPr>
      </w:pPr>
      <w:r w:rsidRPr="00AF794D">
        <w:rPr>
          <w:sz w:val="22"/>
          <w:szCs w:val="22"/>
        </w:rPr>
        <w:t>Strategy for assisting the State in conducting “what if” analysis testing</w:t>
      </w:r>
    </w:p>
    <w:p w14:paraId="0000020B"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Strategy to be used for creating and populating the test database(s) and maintaining the files during iterative testing</w:t>
      </w:r>
    </w:p>
    <w:p w14:paraId="0000020C"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Strategy for collaboration and sharing of test cases with the State and its designees to support applicable testing cycles</w:t>
      </w:r>
    </w:p>
    <w:p w14:paraId="0000020D"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Explanation of how the testing will satisfy specific objectives and demonstrate that the requirements are met</w:t>
      </w:r>
    </w:p>
    <w:p w14:paraId="0000020E"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Identification of the design modules that will undergo control or data flow analysis</w:t>
      </w:r>
    </w:p>
    <w:p w14:paraId="0000020F"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Explanation of how each phase of the testing is determined to be complete, including how the formal reports/debriefings will be conducted and methods for tracking pass-fail test results</w:t>
      </w:r>
    </w:p>
    <w:p w14:paraId="00000210"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The testing facilities, environment, and specific testing tools to be used</w:t>
      </w:r>
    </w:p>
    <w:p w14:paraId="00000211" w14:textId="7777777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Processes and procedures that will be used for releasing and reviewing testing results</w:t>
      </w:r>
    </w:p>
    <w:p w14:paraId="00000212" w14:textId="28BF0567" w:rsidR="00922E88" w:rsidRPr="00AF794D" w:rsidRDefault="00EF37CD" w:rsidP="00DD2426">
      <w:pPr>
        <w:numPr>
          <w:ilvl w:val="1"/>
          <w:numId w:val="19"/>
        </w:numPr>
        <w:pBdr>
          <w:top w:val="nil"/>
          <w:left w:val="nil"/>
          <w:bottom w:val="nil"/>
          <w:right w:val="nil"/>
          <w:between w:val="nil"/>
        </w:pBdr>
        <w:rPr>
          <w:sz w:val="22"/>
          <w:szCs w:val="22"/>
        </w:rPr>
      </w:pPr>
      <w:r w:rsidRPr="00AF794D">
        <w:rPr>
          <w:sz w:val="22"/>
          <w:szCs w:val="22"/>
        </w:rPr>
        <w:t>Identification of the following for each testing cycle: facilities/tools to be used, staff/resources, method for review of test case and procedures, configuration management, procedures for releasing test results, test data refreshes, planned testing environment, acceptance criteria that determine whether a phase of testing has been completed (including criteria such as number and types (severity) of defects)</w:t>
      </w:r>
      <w:r w:rsidR="003165E3" w:rsidRPr="00AF794D">
        <w:rPr>
          <w:sz w:val="22"/>
          <w:szCs w:val="22"/>
        </w:rPr>
        <w:t>. Note: IDOH plans to use simulated patient data and available provider site data in testing.</w:t>
      </w:r>
    </w:p>
    <w:p w14:paraId="00000213" w14:textId="464AB345" w:rsidR="00922E88" w:rsidRPr="00AF794D" w:rsidRDefault="21B8AB2E" w:rsidP="00DD2426">
      <w:pPr>
        <w:pStyle w:val="ListParagraph"/>
        <w:numPr>
          <w:ilvl w:val="0"/>
          <w:numId w:val="6"/>
        </w:numPr>
        <w:spacing w:line="259" w:lineRule="auto"/>
        <w:rPr>
          <w:sz w:val="22"/>
          <w:szCs w:val="22"/>
        </w:rPr>
      </w:pPr>
      <w:r w:rsidRPr="00AF794D">
        <w:rPr>
          <w:sz w:val="22"/>
          <w:szCs w:val="22"/>
        </w:rPr>
        <w:t>Manage the following test cycles, tracking progress and producing progress and quality reports: Construction and unit test, system test, performance test, regression test, integration test, interface test, security test, system end-to-end test, conversion test, Operational Readiness Review (ORR), pilot implementation test</w:t>
      </w:r>
      <w:r w:rsidR="6D23B46B" w:rsidRPr="00AF794D">
        <w:rPr>
          <w:sz w:val="22"/>
          <w:szCs w:val="22"/>
        </w:rPr>
        <w:t xml:space="preserve"> (if a pilot is included)</w:t>
      </w:r>
      <w:r w:rsidRPr="00AF794D">
        <w:rPr>
          <w:sz w:val="22"/>
          <w:szCs w:val="22"/>
        </w:rPr>
        <w:t>, and implementation test.</w:t>
      </w:r>
    </w:p>
    <w:p w14:paraId="00000214" w14:textId="4CE9DB94" w:rsidR="00922E88" w:rsidRPr="00AF794D" w:rsidRDefault="00EF37CD" w:rsidP="00DD2426">
      <w:pPr>
        <w:pStyle w:val="ListParagraph"/>
        <w:numPr>
          <w:ilvl w:val="0"/>
          <w:numId w:val="6"/>
        </w:numPr>
        <w:spacing w:line="259" w:lineRule="auto"/>
        <w:rPr>
          <w:sz w:val="22"/>
          <w:szCs w:val="22"/>
        </w:rPr>
      </w:pPr>
      <w:r w:rsidRPr="00AF794D">
        <w:rPr>
          <w:sz w:val="22"/>
          <w:szCs w:val="22"/>
        </w:rPr>
        <w:t>Support UAT when requested. UAT may be conducted with representatives of all end user groups.</w:t>
      </w:r>
    </w:p>
    <w:p w14:paraId="00000215" w14:textId="2909AF05" w:rsidR="00922E88" w:rsidRPr="00AF794D" w:rsidRDefault="00EF37CD" w:rsidP="00DD2426">
      <w:pPr>
        <w:pStyle w:val="ListParagraph"/>
        <w:numPr>
          <w:ilvl w:val="0"/>
          <w:numId w:val="6"/>
        </w:numPr>
        <w:spacing w:line="259" w:lineRule="auto"/>
        <w:rPr>
          <w:sz w:val="22"/>
          <w:szCs w:val="22"/>
        </w:rPr>
      </w:pPr>
      <w:r w:rsidRPr="00AF794D">
        <w:rPr>
          <w:sz w:val="22"/>
          <w:szCs w:val="22"/>
        </w:rPr>
        <w:t>Develop test scripts covering all functionality for each testing cycle in collaboration with IDOH. Assist IDOH in developing UAT test scripts when requested.</w:t>
      </w:r>
    </w:p>
    <w:p w14:paraId="00000216" w14:textId="77777777" w:rsidR="00922E88" w:rsidRPr="00AF794D" w:rsidRDefault="00EF37CD" w:rsidP="00DD2426">
      <w:pPr>
        <w:pStyle w:val="ListParagraph"/>
        <w:numPr>
          <w:ilvl w:val="0"/>
          <w:numId w:val="6"/>
        </w:numPr>
        <w:spacing w:line="259" w:lineRule="auto"/>
        <w:rPr>
          <w:sz w:val="22"/>
          <w:szCs w:val="22"/>
        </w:rPr>
      </w:pPr>
      <w:r w:rsidRPr="00AF794D">
        <w:rPr>
          <w:sz w:val="22"/>
          <w:szCs w:val="22"/>
        </w:rPr>
        <w:t>Support the testing environment including, but not limited to, creating the test datasets, creating de-identified test data sets, and resetting the test data to support the re-running of test scripts.</w:t>
      </w:r>
    </w:p>
    <w:p w14:paraId="00000217" w14:textId="3A11F1DA" w:rsidR="00922E88" w:rsidRPr="00AF794D" w:rsidRDefault="00EF37CD" w:rsidP="00DD2426">
      <w:pPr>
        <w:pStyle w:val="ListParagraph"/>
        <w:numPr>
          <w:ilvl w:val="0"/>
          <w:numId w:val="6"/>
        </w:numPr>
        <w:spacing w:line="259" w:lineRule="auto"/>
        <w:rPr>
          <w:sz w:val="22"/>
          <w:szCs w:val="22"/>
        </w:rPr>
      </w:pPr>
      <w:r w:rsidRPr="00AF794D">
        <w:rPr>
          <w:sz w:val="22"/>
          <w:szCs w:val="22"/>
        </w:rPr>
        <w:t xml:space="preserve">Provide defect management tool(s) and procedures for tracking, managing, and reporting system defects during testing. Please see Section </w:t>
      </w:r>
      <w:r w:rsidR="00BC1D7D" w:rsidRPr="00AF794D">
        <w:rPr>
          <w:sz w:val="22"/>
          <w:szCs w:val="22"/>
        </w:rPr>
        <w:t>5.7</w:t>
      </w:r>
      <w:r w:rsidRPr="00AF794D">
        <w:rPr>
          <w:sz w:val="22"/>
          <w:szCs w:val="22"/>
        </w:rPr>
        <w:t xml:space="preserve"> for additional information on Defect Management. </w:t>
      </w:r>
    </w:p>
    <w:p w14:paraId="00000218" w14:textId="77777777" w:rsidR="00922E88" w:rsidRPr="00AF794D" w:rsidRDefault="00EF37CD" w:rsidP="00DD2426">
      <w:pPr>
        <w:pStyle w:val="ListParagraph"/>
        <w:numPr>
          <w:ilvl w:val="0"/>
          <w:numId w:val="6"/>
        </w:numPr>
        <w:spacing w:line="259" w:lineRule="auto"/>
        <w:rPr>
          <w:sz w:val="22"/>
          <w:szCs w:val="22"/>
        </w:rPr>
      </w:pPr>
      <w:r w:rsidRPr="00AF794D">
        <w:rPr>
          <w:sz w:val="22"/>
          <w:szCs w:val="22"/>
        </w:rPr>
        <w:t>Automate testing where possible. Utilize automated testing tools to increase test execution speed and accuracy within the testing phases.</w:t>
      </w:r>
    </w:p>
    <w:p w14:paraId="00000219" w14:textId="77777777" w:rsidR="00922E88" w:rsidRPr="00AF794D" w:rsidRDefault="00EF37CD" w:rsidP="00DD2426">
      <w:pPr>
        <w:pStyle w:val="ListParagraph"/>
        <w:numPr>
          <w:ilvl w:val="0"/>
          <w:numId w:val="6"/>
        </w:numPr>
        <w:spacing w:line="259" w:lineRule="auto"/>
        <w:rPr>
          <w:sz w:val="22"/>
          <w:szCs w:val="22"/>
        </w:rPr>
      </w:pPr>
      <w:r w:rsidRPr="00AF794D">
        <w:rPr>
          <w:sz w:val="22"/>
          <w:szCs w:val="22"/>
        </w:rPr>
        <w:t>Train IDOH staff involved in testing on the system and test procedures.</w:t>
      </w:r>
    </w:p>
    <w:p w14:paraId="0000021A" w14:textId="77777777" w:rsidR="00922E88" w:rsidRPr="00AF794D" w:rsidRDefault="00EF37CD" w:rsidP="00DD2426">
      <w:pPr>
        <w:pStyle w:val="ListParagraph"/>
        <w:numPr>
          <w:ilvl w:val="0"/>
          <w:numId w:val="6"/>
        </w:numPr>
        <w:spacing w:line="259" w:lineRule="auto"/>
        <w:rPr>
          <w:sz w:val="22"/>
          <w:szCs w:val="22"/>
        </w:rPr>
      </w:pPr>
      <w:r w:rsidRPr="00AF794D">
        <w:rPr>
          <w:sz w:val="22"/>
          <w:szCs w:val="22"/>
        </w:rPr>
        <w:t>Run validation and testing software against externally facing Internet applications to help identify potential security issues and repair any deficiencies found during this testing.</w:t>
      </w:r>
    </w:p>
    <w:p w14:paraId="0000021B" w14:textId="77777777" w:rsidR="00922E88" w:rsidRPr="00AF794D" w:rsidRDefault="00EF37CD" w:rsidP="00DD2426">
      <w:pPr>
        <w:pStyle w:val="ListParagraph"/>
        <w:numPr>
          <w:ilvl w:val="0"/>
          <w:numId w:val="6"/>
        </w:numPr>
        <w:spacing w:line="259" w:lineRule="auto"/>
        <w:rPr>
          <w:sz w:val="22"/>
          <w:szCs w:val="22"/>
        </w:rPr>
      </w:pPr>
      <w:r w:rsidRPr="00AF794D">
        <w:rPr>
          <w:sz w:val="22"/>
          <w:szCs w:val="22"/>
        </w:rPr>
        <w:t>Refine, update, and make available all test documents, procedures, and scripts throughout development and through full system acceptance to reflect the current requirements.</w:t>
      </w:r>
    </w:p>
    <w:p w14:paraId="0000021C" w14:textId="77777777" w:rsidR="00922E88" w:rsidRPr="00AF794D" w:rsidRDefault="00EF37CD" w:rsidP="54109F04">
      <w:pPr>
        <w:rPr>
          <w:b/>
          <w:bCs/>
          <w:color w:val="4472C4"/>
          <w:sz w:val="22"/>
          <w:szCs w:val="22"/>
        </w:rPr>
      </w:pPr>
      <w:r w:rsidRPr="00AF794D">
        <w:rPr>
          <w:b/>
          <w:bCs/>
          <w:sz w:val="22"/>
          <w:szCs w:val="22"/>
        </w:rPr>
        <w:t xml:space="preserve"> </w:t>
      </w:r>
    </w:p>
    <w:p w14:paraId="0000021D" w14:textId="77777777" w:rsidR="00922E88" w:rsidRPr="00AF794D" w:rsidRDefault="00EF37CD" w:rsidP="54109F04">
      <w:pPr>
        <w:rPr>
          <w:sz w:val="22"/>
          <w:szCs w:val="22"/>
          <w:u w:val="single"/>
        </w:rPr>
      </w:pPr>
      <w:r w:rsidRPr="00AF794D">
        <w:rPr>
          <w:sz w:val="22"/>
          <w:szCs w:val="22"/>
          <w:u w:val="single"/>
        </w:rPr>
        <w:t>Deliverables</w:t>
      </w:r>
    </w:p>
    <w:p w14:paraId="0000021E" w14:textId="77777777" w:rsidR="00922E88" w:rsidRPr="00AF794D" w:rsidRDefault="00EF37CD" w:rsidP="00DD2426">
      <w:pPr>
        <w:numPr>
          <w:ilvl w:val="0"/>
          <w:numId w:val="9"/>
        </w:numPr>
        <w:rPr>
          <w:sz w:val="22"/>
          <w:szCs w:val="22"/>
        </w:rPr>
      </w:pPr>
      <w:r w:rsidRPr="00AF794D">
        <w:rPr>
          <w:sz w:val="22"/>
          <w:szCs w:val="22"/>
        </w:rPr>
        <w:t>Master Test Plan</w:t>
      </w:r>
    </w:p>
    <w:p w14:paraId="0000021F" w14:textId="77777777" w:rsidR="00922E88" w:rsidRPr="00AF794D" w:rsidRDefault="00EF37CD" w:rsidP="00DD2426">
      <w:pPr>
        <w:numPr>
          <w:ilvl w:val="0"/>
          <w:numId w:val="9"/>
        </w:numPr>
        <w:rPr>
          <w:sz w:val="22"/>
          <w:szCs w:val="22"/>
        </w:rPr>
      </w:pPr>
      <w:r w:rsidRPr="00AF794D">
        <w:rPr>
          <w:sz w:val="22"/>
          <w:szCs w:val="22"/>
        </w:rPr>
        <w:t>Test Scripts</w:t>
      </w:r>
    </w:p>
    <w:p w14:paraId="00000220" w14:textId="77777777" w:rsidR="00922E88" w:rsidRPr="00AF794D" w:rsidRDefault="00EF37CD" w:rsidP="00DD2426">
      <w:pPr>
        <w:numPr>
          <w:ilvl w:val="0"/>
          <w:numId w:val="9"/>
        </w:numPr>
        <w:rPr>
          <w:sz w:val="22"/>
          <w:szCs w:val="22"/>
        </w:rPr>
      </w:pPr>
      <w:r w:rsidRPr="00AF794D">
        <w:rPr>
          <w:sz w:val="22"/>
          <w:szCs w:val="22"/>
        </w:rPr>
        <w:t>Test Data Sets</w:t>
      </w:r>
    </w:p>
    <w:p w14:paraId="0F6B2497" w14:textId="77777777" w:rsidR="003F7183" w:rsidRPr="00AF794D" w:rsidRDefault="00EF37CD" w:rsidP="46AD8C74">
      <w:pPr>
        <w:numPr>
          <w:ilvl w:val="0"/>
          <w:numId w:val="9"/>
        </w:numPr>
        <w:rPr>
          <w:sz w:val="22"/>
          <w:szCs w:val="22"/>
        </w:rPr>
      </w:pPr>
      <w:r w:rsidRPr="00AF794D">
        <w:rPr>
          <w:sz w:val="22"/>
          <w:szCs w:val="22"/>
        </w:rPr>
        <w:t>Testing Results Report for each test stage</w:t>
      </w:r>
    </w:p>
    <w:p w14:paraId="00000221" w14:textId="0FCEE173" w:rsidR="00922E88" w:rsidRPr="00AF794D" w:rsidRDefault="003F7183" w:rsidP="46AD8C74">
      <w:pPr>
        <w:numPr>
          <w:ilvl w:val="0"/>
          <w:numId w:val="9"/>
        </w:numPr>
        <w:rPr>
          <w:sz w:val="22"/>
          <w:szCs w:val="22"/>
        </w:rPr>
      </w:pPr>
      <w:r w:rsidRPr="00AF794D">
        <w:rPr>
          <w:sz w:val="22"/>
          <w:szCs w:val="22"/>
        </w:rPr>
        <w:t>UAT Training Sessions</w:t>
      </w:r>
      <w:r w:rsidR="00EF37CD" w:rsidRPr="00AF794D">
        <w:rPr>
          <w:sz w:val="22"/>
          <w:szCs w:val="22"/>
        </w:rPr>
        <w:t xml:space="preserve"> </w:t>
      </w:r>
    </w:p>
    <w:p w14:paraId="0EABC150" w14:textId="24A9C654" w:rsidR="002971EB" w:rsidRPr="00AF794D" w:rsidRDefault="002971EB" w:rsidP="46AD8C74">
      <w:pPr>
        <w:numPr>
          <w:ilvl w:val="0"/>
          <w:numId w:val="9"/>
        </w:numPr>
        <w:rPr>
          <w:sz w:val="22"/>
          <w:szCs w:val="22"/>
        </w:rPr>
      </w:pPr>
      <w:r w:rsidRPr="00AF794D">
        <w:rPr>
          <w:sz w:val="22"/>
          <w:szCs w:val="22"/>
        </w:rPr>
        <w:t>Updated Requirements Traceability Matrix to show test cases/scripts pointing back to requirements</w:t>
      </w:r>
    </w:p>
    <w:p w14:paraId="00000222" w14:textId="77777777" w:rsidR="00922E88" w:rsidRPr="00AF794D" w:rsidRDefault="00922E88" w:rsidP="46AD8C74">
      <w:pPr>
        <w:rPr>
          <w:sz w:val="22"/>
          <w:szCs w:val="22"/>
        </w:rPr>
      </w:pPr>
    </w:p>
    <w:p w14:paraId="00000223" w14:textId="0BFFE9ED" w:rsidR="00922E88" w:rsidRPr="00AF794D" w:rsidRDefault="00EF37CD" w:rsidP="46AD8C74">
      <w:pPr>
        <w:pStyle w:val="Heading2"/>
        <w:numPr>
          <w:ilvl w:val="1"/>
          <w:numId w:val="25"/>
        </w:numPr>
        <w:spacing w:before="0" w:after="0"/>
        <w:ind w:left="720" w:hanging="720"/>
        <w:rPr>
          <w:sz w:val="22"/>
          <w:szCs w:val="22"/>
        </w:rPr>
      </w:pPr>
      <w:bookmarkStart w:id="120" w:name="_Toc126678661"/>
      <w:bookmarkStart w:id="121" w:name="_Toc129787094"/>
      <w:r w:rsidRPr="00AF794D">
        <w:rPr>
          <w:sz w:val="22"/>
          <w:szCs w:val="22"/>
        </w:rPr>
        <w:t>Data Conversion and Migration</w:t>
      </w:r>
      <w:bookmarkEnd w:id="120"/>
      <w:bookmarkEnd w:id="121"/>
    </w:p>
    <w:p w14:paraId="00000224" w14:textId="77777777" w:rsidR="00922E88" w:rsidRPr="00AF794D" w:rsidRDefault="00922E88" w:rsidP="46AD8C74">
      <w:pPr>
        <w:rPr>
          <w:sz w:val="22"/>
          <w:szCs w:val="22"/>
        </w:rPr>
      </w:pPr>
    </w:p>
    <w:p w14:paraId="22C0FAB9" w14:textId="3345CBD2" w:rsidR="009E78F2" w:rsidRPr="00AF794D" w:rsidRDefault="009E78F2" w:rsidP="46AD8C74">
      <w:pPr>
        <w:rPr>
          <w:sz w:val="22"/>
          <w:szCs w:val="22"/>
        </w:rPr>
      </w:pPr>
      <w:r w:rsidRPr="00AF794D">
        <w:rPr>
          <w:sz w:val="22"/>
          <w:szCs w:val="22"/>
        </w:rPr>
        <w:t xml:space="preserve">The data that needs to be converted and migrated into VISIT </w:t>
      </w:r>
      <w:r w:rsidR="005A68D3" w:rsidRPr="00AF794D">
        <w:rPr>
          <w:sz w:val="22"/>
          <w:szCs w:val="22"/>
        </w:rPr>
        <w:t>will be clarified during the project kickoff.</w:t>
      </w:r>
      <w:r w:rsidR="00AF6E8D" w:rsidRPr="00AF794D">
        <w:rPr>
          <w:sz w:val="22"/>
          <w:szCs w:val="22"/>
        </w:rPr>
        <w:t xml:space="preserve"> Some scheduling, </w:t>
      </w:r>
      <w:r w:rsidR="00E46784" w:rsidRPr="00AF794D">
        <w:rPr>
          <w:sz w:val="22"/>
          <w:szCs w:val="22"/>
        </w:rPr>
        <w:t>vaccination</w:t>
      </w:r>
      <w:r w:rsidR="00AF6E8D" w:rsidRPr="00AF794D">
        <w:rPr>
          <w:sz w:val="22"/>
          <w:szCs w:val="22"/>
        </w:rPr>
        <w:t xml:space="preserve">, and </w:t>
      </w:r>
      <w:r w:rsidR="00E46784" w:rsidRPr="00AF794D">
        <w:rPr>
          <w:sz w:val="22"/>
          <w:szCs w:val="22"/>
        </w:rPr>
        <w:t>billing</w:t>
      </w:r>
      <w:r w:rsidR="00AF6E8D" w:rsidRPr="00AF794D">
        <w:rPr>
          <w:sz w:val="22"/>
          <w:szCs w:val="22"/>
        </w:rPr>
        <w:t xml:space="preserve"> related data will n</w:t>
      </w:r>
      <w:r w:rsidR="00E46784" w:rsidRPr="00AF794D">
        <w:rPr>
          <w:sz w:val="22"/>
          <w:szCs w:val="22"/>
        </w:rPr>
        <w:t>eed to be converted and migrated to ensure continuity</w:t>
      </w:r>
      <w:r w:rsidR="00622F6E" w:rsidRPr="00AF794D">
        <w:rPr>
          <w:sz w:val="22"/>
          <w:szCs w:val="22"/>
        </w:rPr>
        <w:t>, though IDOH is willing to consider a phased approach so that not all data is required for go-live.</w:t>
      </w:r>
      <w:r w:rsidR="00E46784" w:rsidRPr="00AF794D">
        <w:rPr>
          <w:sz w:val="22"/>
          <w:szCs w:val="22"/>
        </w:rPr>
        <w:t xml:space="preserve"> </w:t>
      </w:r>
      <w:r w:rsidR="005E03A3" w:rsidRPr="00AF794D">
        <w:rPr>
          <w:sz w:val="22"/>
          <w:szCs w:val="22"/>
        </w:rPr>
        <w:t xml:space="preserve">IDOH will work with the incumbent vendor and the Contractor </w:t>
      </w:r>
      <w:r w:rsidR="009172B5" w:rsidRPr="00AF794D">
        <w:rPr>
          <w:sz w:val="22"/>
          <w:szCs w:val="22"/>
        </w:rPr>
        <w:t>to facilitate data conversion and migration discussions.</w:t>
      </w:r>
    </w:p>
    <w:p w14:paraId="029B5F3B" w14:textId="085388E1" w:rsidR="00922E88" w:rsidRPr="00AF794D" w:rsidRDefault="00922E88" w:rsidP="46AD8C74">
      <w:pPr>
        <w:rPr>
          <w:sz w:val="22"/>
          <w:szCs w:val="22"/>
          <w:highlight w:val="yellow"/>
        </w:rPr>
      </w:pPr>
    </w:p>
    <w:p w14:paraId="6EABE924" w14:textId="77777777" w:rsidR="7CC38BD7" w:rsidRPr="00AF794D" w:rsidRDefault="7CC38BD7" w:rsidP="46AD8C74">
      <w:pPr>
        <w:rPr>
          <w:sz w:val="22"/>
          <w:szCs w:val="22"/>
        </w:rPr>
      </w:pPr>
      <w:r w:rsidRPr="00AF794D">
        <w:rPr>
          <w:sz w:val="22"/>
          <w:szCs w:val="22"/>
        </w:rPr>
        <w:t>The Contractor shall be responsible for the following activities:</w:t>
      </w:r>
    </w:p>
    <w:p w14:paraId="00000228" w14:textId="77777777" w:rsidR="00922E88" w:rsidRPr="00AF794D" w:rsidRDefault="00EF37CD" w:rsidP="46AD8C74">
      <w:pPr>
        <w:numPr>
          <w:ilvl w:val="0"/>
          <w:numId w:val="11"/>
        </w:numPr>
        <w:rPr>
          <w:sz w:val="22"/>
          <w:szCs w:val="22"/>
        </w:rPr>
      </w:pPr>
      <w:r w:rsidRPr="00AF794D">
        <w:rPr>
          <w:sz w:val="22"/>
          <w:szCs w:val="22"/>
        </w:rPr>
        <w:t>Examine the data from the existing sources to identify data challenges early in the project for the data conversion/migration effort and compile a list of defined rules to be built to address challenges.</w:t>
      </w:r>
    </w:p>
    <w:p w14:paraId="00000229" w14:textId="22170417" w:rsidR="00922E88" w:rsidRPr="00AF794D" w:rsidRDefault="00EF37CD" w:rsidP="46AD8C74">
      <w:pPr>
        <w:numPr>
          <w:ilvl w:val="0"/>
          <w:numId w:val="11"/>
        </w:numPr>
        <w:rPr>
          <w:sz w:val="22"/>
          <w:szCs w:val="22"/>
        </w:rPr>
      </w:pPr>
      <w:r w:rsidRPr="00AF794D">
        <w:rPr>
          <w:sz w:val="22"/>
          <w:szCs w:val="22"/>
        </w:rPr>
        <w:t>Develop a Data Conversion and Migration Plan to describe the conversion and migration strategy and data migration testing strategy. Also included should be a list of the legacy data to be included in the migration and legacy data that can be archived. IDOH and the Contractor will work to define an archival data strategy for archiving historical data that is no longer needed, following State records management rules.</w:t>
      </w:r>
    </w:p>
    <w:p w14:paraId="0000022A" w14:textId="77777777" w:rsidR="00922E88" w:rsidRPr="00AF794D" w:rsidRDefault="00EF37CD" w:rsidP="46AD8C74">
      <w:pPr>
        <w:numPr>
          <w:ilvl w:val="0"/>
          <w:numId w:val="11"/>
        </w:numPr>
        <w:rPr>
          <w:sz w:val="22"/>
          <w:szCs w:val="22"/>
        </w:rPr>
      </w:pPr>
      <w:r w:rsidRPr="00AF794D">
        <w:rPr>
          <w:sz w:val="22"/>
          <w:szCs w:val="22"/>
        </w:rPr>
        <w:t>Provide a data dictionary, data models, data flow models, process models, and other related planning and design documents to the State in a timely manner prior to data conversion/migration validation.</w:t>
      </w:r>
    </w:p>
    <w:p w14:paraId="0000022B" w14:textId="77777777" w:rsidR="00922E88" w:rsidRPr="00AF794D" w:rsidRDefault="00EF37CD" w:rsidP="46AD8C74">
      <w:pPr>
        <w:numPr>
          <w:ilvl w:val="0"/>
          <w:numId w:val="11"/>
        </w:numPr>
        <w:rPr>
          <w:sz w:val="22"/>
          <w:szCs w:val="22"/>
        </w:rPr>
      </w:pPr>
      <w:r w:rsidRPr="00AF794D">
        <w:rPr>
          <w:sz w:val="22"/>
          <w:szCs w:val="22"/>
        </w:rPr>
        <w:t>Develop scripts to convert high volume data objects automatically.</w:t>
      </w:r>
    </w:p>
    <w:p w14:paraId="0000022C" w14:textId="7AABEFC7" w:rsidR="00922E88" w:rsidRPr="00AF794D" w:rsidRDefault="00EF37CD" w:rsidP="46AD8C74">
      <w:pPr>
        <w:numPr>
          <w:ilvl w:val="0"/>
          <w:numId w:val="11"/>
        </w:numPr>
        <w:rPr>
          <w:sz w:val="22"/>
          <w:szCs w:val="22"/>
        </w:rPr>
      </w:pPr>
      <w:r w:rsidRPr="00AF794D">
        <w:rPr>
          <w:sz w:val="22"/>
          <w:szCs w:val="22"/>
        </w:rPr>
        <w:t xml:space="preserve">Provide tools to minimize the manual effort required. </w:t>
      </w:r>
    </w:p>
    <w:p w14:paraId="0000022D" w14:textId="77777777" w:rsidR="00922E88" w:rsidRPr="00AF794D" w:rsidRDefault="00EF37CD" w:rsidP="46AD8C74">
      <w:pPr>
        <w:numPr>
          <w:ilvl w:val="0"/>
          <w:numId w:val="11"/>
        </w:numPr>
        <w:rPr>
          <w:sz w:val="22"/>
          <w:szCs w:val="22"/>
        </w:rPr>
      </w:pPr>
      <w:r w:rsidRPr="00AF794D">
        <w:rPr>
          <w:sz w:val="22"/>
          <w:szCs w:val="22"/>
        </w:rPr>
        <w:t xml:space="preserve">Lead data conversion and migration activities including developing a schedule for all data mapping and conversion activities involving State resources. </w:t>
      </w:r>
    </w:p>
    <w:p w14:paraId="0000022E" w14:textId="77777777" w:rsidR="00922E88" w:rsidRPr="00AF794D" w:rsidRDefault="00EF37CD" w:rsidP="46AD8C74">
      <w:pPr>
        <w:numPr>
          <w:ilvl w:val="1"/>
          <w:numId w:val="11"/>
        </w:numPr>
        <w:rPr>
          <w:sz w:val="22"/>
          <w:szCs w:val="22"/>
        </w:rPr>
      </w:pPr>
      <w:r w:rsidRPr="00AF794D">
        <w:rPr>
          <w:sz w:val="22"/>
          <w:szCs w:val="22"/>
        </w:rPr>
        <w:t>Coordinate all automated and manual data loads during data conversion</w:t>
      </w:r>
    </w:p>
    <w:p w14:paraId="0000022F" w14:textId="77777777" w:rsidR="00922E88" w:rsidRPr="00AF794D" w:rsidRDefault="00EF37CD" w:rsidP="46AD8C74">
      <w:pPr>
        <w:numPr>
          <w:ilvl w:val="1"/>
          <w:numId w:val="11"/>
        </w:numPr>
        <w:rPr>
          <w:sz w:val="22"/>
          <w:szCs w:val="22"/>
        </w:rPr>
      </w:pPr>
      <w:r w:rsidRPr="00AF794D">
        <w:rPr>
          <w:sz w:val="22"/>
          <w:szCs w:val="22"/>
        </w:rPr>
        <w:t xml:space="preserve">Based on the data migration plan and all accompanying data documents, migrate cleansed/converted legacy data to a test environment for demonstrations, system and unit testing, and UAT. </w:t>
      </w:r>
    </w:p>
    <w:p w14:paraId="00000230" w14:textId="29F562F1" w:rsidR="00922E88" w:rsidRPr="00AF794D" w:rsidRDefault="00EF37CD" w:rsidP="46AD8C74">
      <w:pPr>
        <w:numPr>
          <w:ilvl w:val="2"/>
          <w:numId w:val="11"/>
        </w:numPr>
        <w:rPr>
          <w:sz w:val="22"/>
          <w:szCs w:val="22"/>
        </w:rPr>
      </w:pPr>
      <w:r w:rsidRPr="00AF794D">
        <w:rPr>
          <w:sz w:val="22"/>
          <w:szCs w:val="22"/>
        </w:rPr>
        <w:t xml:space="preserve">Perform data conversion testing </w:t>
      </w:r>
      <w:r w:rsidR="003165E3" w:rsidRPr="00AF794D">
        <w:rPr>
          <w:sz w:val="22"/>
          <w:szCs w:val="22"/>
        </w:rPr>
        <w:t xml:space="preserve">according to the approved Data Conversion and Migration Plan </w:t>
      </w:r>
      <w:r w:rsidRPr="00AF794D">
        <w:rPr>
          <w:sz w:val="22"/>
          <w:szCs w:val="22"/>
        </w:rPr>
        <w:t xml:space="preserve">and provide tools or guidance to help data conversion by identifying common error conditions (e.g., duplicate records) and minimizing manual effort during the data conversion and migration process by automating where possible the corrective action process (e.g., merging duplicate records). </w:t>
      </w:r>
    </w:p>
    <w:p w14:paraId="00000231" w14:textId="69112F02" w:rsidR="00922E88" w:rsidRPr="00AF794D" w:rsidRDefault="00EF37CD" w:rsidP="46AD8C74">
      <w:pPr>
        <w:numPr>
          <w:ilvl w:val="2"/>
          <w:numId w:val="11"/>
        </w:numPr>
        <w:rPr>
          <w:sz w:val="22"/>
          <w:szCs w:val="22"/>
        </w:rPr>
      </w:pPr>
      <w:r w:rsidRPr="00AF794D">
        <w:rPr>
          <w:sz w:val="22"/>
          <w:szCs w:val="22"/>
        </w:rPr>
        <w:t>Validate test data for accuracy and functionality</w:t>
      </w:r>
      <w:r w:rsidR="003165E3" w:rsidRPr="00AF794D">
        <w:rPr>
          <w:sz w:val="22"/>
          <w:szCs w:val="22"/>
        </w:rPr>
        <w:t xml:space="preserve"> according to the approved Data Conversion and Migration Plan</w:t>
      </w:r>
      <w:r w:rsidRPr="00AF794D">
        <w:rPr>
          <w:sz w:val="22"/>
          <w:szCs w:val="22"/>
        </w:rPr>
        <w:t>.</w:t>
      </w:r>
    </w:p>
    <w:p w14:paraId="00000232" w14:textId="77777777" w:rsidR="00922E88" w:rsidRPr="00AF794D" w:rsidRDefault="00EF37CD" w:rsidP="46AD8C74">
      <w:pPr>
        <w:numPr>
          <w:ilvl w:val="3"/>
          <w:numId w:val="11"/>
        </w:numPr>
        <w:pBdr>
          <w:top w:val="nil"/>
          <w:left w:val="nil"/>
          <w:bottom w:val="nil"/>
          <w:right w:val="nil"/>
          <w:between w:val="nil"/>
        </w:pBdr>
        <w:rPr>
          <w:sz w:val="22"/>
          <w:szCs w:val="22"/>
        </w:rPr>
      </w:pPr>
      <w:r w:rsidRPr="00AF794D">
        <w:rPr>
          <w:sz w:val="22"/>
          <w:szCs w:val="22"/>
        </w:rPr>
        <w:t xml:space="preserve">Ensure there are no duplicate records. </w:t>
      </w:r>
    </w:p>
    <w:p w14:paraId="00000233" w14:textId="77777777" w:rsidR="00922E88" w:rsidRPr="00AF794D" w:rsidRDefault="00EF37CD" w:rsidP="46AD8C74">
      <w:pPr>
        <w:numPr>
          <w:ilvl w:val="3"/>
          <w:numId w:val="11"/>
        </w:numPr>
        <w:pBdr>
          <w:top w:val="nil"/>
          <w:left w:val="nil"/>
          <w:bottom w:val="nil"/>
          <w:right w:val="nil"/>
          <w:between w:val="nil"/>
        </w:pBdr>
        <w:rPr>
          <w:sz w:val="22"/>
          <w:szCs w:val="22"/>
        </w:rPr>
      </w:pPr>
      <w:r w:rsidRPr="00AF794D">
        <w:rPr>
          <w:sz w:val="22"/>
          <w:szCs w:val="22"/>
        </w:rPr>
        <w:t>If there is a period of operation where data will be maintained in both systems, synchronize the data.</w:t>
      </w:r>
    </w:p>
    <w:p w14:paraId="762432F3" w14:textId="2E2FB533" w:rsidR="003165E3" w:rsidRPr="00AF794D" w:rsidRDefault="00EF37CD" w:rsidP="000C04B1">
      <w:pPr>
        <w:numPr>
          <w:ilvl w:val="2"/>
          <w:numId w:val="11"/>
        </w:numPr>
        <w:pBdr>
          <w:top w:val="nil"/>
          <w:left w:val="nil"/>
          <w:bottom w:val="nil"/>
          <w:right w:val="nil"/>
          <w:between w:val="nil"/>
        </w:pBdr>
        <w:rPr>
          <w:sz w:val="22"/>
          <w:szCs w:val="22"/>
        </w:rPr>
      </w:pPr>
      <w:r w:rsidRPr="00AF794D">
        <w:rPr>
          <w:sz w:val="22"/>
          <w:szCs w:val="22"/>
        </w:rPr>
        <w:t>Support the review and approval of data conversion testing results.</w:t>
      </w:r>
    </w:p>
    <w:p w14:paraId="175F7881" w14:textId="77777777" w:rsidR="002B10F0" w:rsidRPr="00AF794D" w:rsidRDefault="002B10F0" w:rsidP="002B10F0">
      <w:pPr>
        <w:numPr>
          <w:ilvl w:val="1"/>
          <w:numId w:val="11"/>
        </w:numPr>
        <w:rPr>
          <w:sz w:val="22"/>
          <w:szCs w:val="22"/>
        </w:rPr>
      </w:pPr>
      <w:r w:rsidRPr="00AF794D">
        <w:rPr>
          <w:sz w:val="22"/>
          <w:szCs w:val="22"/>
        </w:rPr>
        <w:t>Complete mock conversions with 100% successful/zero defects or agreement to address defects after implementation</w:t>
      </w:r>
    </w:p>
    <w:p w14:paraId="00000235" w14:textId="4D3FDC4D" w:rsidR="00922E88" w:rsidRPr="00AF794D" w:rsidRDefault="00EF37CD" w:rsidP="46AD8C74">
      <w:pPr>
        <w:numPr>
          <w:ilvl w:val="1"/>
          <w:numId w:val="11"/>
        </w:numPr>
        <w:pBdr>
          <w:top w:val="nil"/>
          <w:left w:val="nil"/>
          <w:bottom w:val="nil"/>
          <w:right w:val="nil"/>
          <w:between w:val="nil"/>
        </w:pBdr>
        <w:rPr>
          <w:sz w:val="22"/>
          <w:szCs w:val="22"/>
        </w:rPr>
      </w:pPr>
      <w:r w:rsidRPr="00AF794D">
        <w:rPr>
          <w:sz w:val="22"/>
          <w:szCs w:val="22"/>
        </w:rPr>
        <w:t xml:space="preserve">If using a pilot approach to </w:t>
      </w:r>
      <w:r w:rsidR="00026D0F" w:rsidRPr="00AF794D">
        <w:rPr>
          <w:sz w:val="22"/>
          <w:szCs w:val="22"/>
        </w:rPr>
        <w:t>s</w:t>
      </w:r>
      <w:r w:rsidRPr="00AF794D">
        <w:rPr>
          <w:sz w:val="22"/>
          <w:szCs w:val="22"/>
        </w:rPr>
        <w:t xml:space="preserve">ystem implementation, conduct data conversion and migration for the pilot site(s) immediately prior to implementation of the Pilot Implementation to ensure that current data is in use by VISIT. Similarly, conduct a full data conversion and migration statewide immediately prior to full </w:t>
      </w:r>
      <w:r w:rsidR="00BF43D6" w:rsidRPr="00AF794D">
        <w:rPr>
          <w:sz w:val="22"/>
          <w:szCs w:val="22"/>
        </w:rPr>
        <w:t>S</w:t>
      </w:r>
      <w:r w:rsidRPr="00AF794D">
        <w:rPr>
          <w:sz w:val="22"/>
          <w:szCs w:val="22"/>
        </w:rPr>
        <w:t>tatewide Implementation. Any data synchronization will need to be planned for and addressed by the Contractor.</w:t>
      </w:r>
    </w:p>
    <w:p w14:paraId="00000236" w14:textId="77777777" w:rsidR="00922E88" w:rsidRPr="00AF794D" w:rsidRDefault="00EF37CD" w:rsidP="46AD8C74">
      <w:pPr>
        <w:numPr>
          <w:ilvl w:val="1"/>
          <w:numId w:val="11"/>
        </w:numPr>
        <w:pBdr>
          <w:top w:val="nil"/>
          <w:left w:val="nil"/>
          <w:bottom w:val="nil"/>
          <w:right w:val="nil"/>
          <w:between w:val="nil"/>
        </w:pBdr>
        <w:rPr>
          <w:sz w:val="22"/>
          <w:szCs w:val="22"/>
        </w:rPr>
      </w:pPr>
      <w:r w:rsidRPr="00AF794D">
        <w:rPr>
          <w:sz w:val="22"/>
          <w:szCs w:val="22"/>
        </w:rPr>
        <w:t>Develop audit trails and logs to ensure that all data has been correctly migrated and, when appropriate, that the correct synchronization has been achieved.</w:t>
      </w:r>
    </w:p>
    <w:p w14:paraId="00000237" w14:textId="3AFFFE39" w:rsidR="00922E88" w:rsidRPr="00AF794D" w:rsidRDefault="00EF37CD" w:rsidP="46AD8C74">
      <w:pPr>
        <w:numPr>
          <w:ilvl w:val="1"/>
          <w:numId w:val="11"/>
        </w:numPr>
        <w:pBdr>
          <w:top w:val="nil"/>
          <w:left w:val="nil"/>
          <w:bottom w:val="nil"/>
          <w:right w:val="nil"/>
          <w:between w:val="nil"/>
        </w:pBdr>
        <w:rPr>
          <w:sz w:val="22"/>
          <w:szCs w:val="22"/>
        </w:rPr>
      </w:pPr>
      <w:r w:rsidRPr="00AF794D">
        <w:rPr>
          <w:sz w:val="22"/>
          <w:szCs w:val="22"/>
        </w:rPr>
        <w:t xml:space="preserve">To the degree necessary to meet the Contractor’s needs and to meet requirements of this </w:t>
      </w:r>
      <w:r w:rsidR="00BF43D6" w:rsidRPr="00AF794D">
        <w:rPr>
          <w:sz w:val="22"/>
          <w:szCs w:val="22"/>
        </w:rPr>
        <w:t>C</w:t>
      </w:r>
      <w:r w:rsidRPr="00AF794D">
        <w:rPr>
          <w:sz w:val="22"/>
          <w:szCs w:val="22"/>
        </w:rPr>
        <w:t xml:space="preserve">ontract scope, the Contractor shall establish, maintain, implement and manage software tools to include but not be limited to Source Data Extraction and Transformation, Data Cleansing, Data Load, Data Refresh, Data Access, Security Enforcement, Version Control/Configuration Management, Backup and Recovery, Disaster Recovery, Performance Monitoring, Database Management, </w:t>
      </w:r>
      <w:r w:rsidRPr="00AF794D">
        <w:rPr>
          <w:sz w:val="22"/>
          <w:szCs w:val="22"/>
        </w:rPr>
        <w:lastRenderedPageBreak/>
        <w:t>Platform, Data Modeling, and Metadata Modelling.</w:t>
      </w:r>
    </w:p>
    <w:p w14:paraId="00000238" w14:textId="77777777" w:rsidR="00922E88" w:rsidRPr="00AF794D" w:rsidRDefault="00922E88" w:rsidP="46AD8C74">
      <w:pPr>
        <w:rPr>
          <w:sz w:val="22"/>
          <w:szCs w:val="22"/>
        </w:rPr>
      </w:pPr>
    </w:p>
    <w:p w14:paraId="00000239" w14:textId="77777777" w:rsidR="00922E88" w:rsidRPr="00AF794D" w:rsidRDefault="00EF37CD" w:rsidP="46AD8C74">
      <w:pPr>
        <w:rPr>
          <w:sz w:val="22"/>
          <w:szCs w:val="22"/>
          <w:u w:val="single"/>
        </w:rPr>
      </w:pPr>
      <w:r w:rsidRPr="00AF794D">
        <w:rPr>
          <w:sz w:val="22"/>
          <w:szCs w:val="22"/>
          <w:u w:val="single"/>
        </w:rPr>
        <w:t>Deliverables</w:t>
      </w:r>
    </w:p>
    <w:p w14:paraId="0000023A" w14:textId="2860A4AF" w:rsidR="00922E88" w:rsidRPr="00AF794D" w:rsidRDefault="00EF37CD" w:rsidP="46AD8C74">
      <w:pPr>
        <w:numPr>
          <w:ilvl w:val="0"/>
          <w:numId w:val="9"/>
        </w:numPr>
        <w:rPr>
          <w:sz w:val="22"/>
          <w:szCs w:val="22"/>
        </w:rPr>
      </w:pPr>
      <w:r w:rsidRPr="00AF794D">
        <w:rPr>
          <w:sz w:val="22"/>
          <w:szCs w:val="22"/>
        </w:rPr>
        <w:t>Data Conversion and Migration Plan and Schedule (within 30 calendar days of contract start)</w:t>
      </w:r>
    </w:p>
    <w:p w14:paraId="0000023B" w14:textId="77777777" w:rsidR="00922E88" w:rsidRPr="00AF794D" w:rsidRDefault="00EF37CD" w:rsidP="46AD8C74">
      <w:pPr>
        <w:numPr>
          <w:ilvl w:val="0"/>
          <w:numId w:val="9"/>
        </w:numPr>
        <w:rPr>
          <w:sz w:val="22"/>
          <w:szCs w:val="22"/>
        </w:rPr>
      </w:pPr>
      <w:r w:rsidRPr="00AF794D">
        <w:rPr>
          <w:sz w:val="22"/>
          <w:szCs w:val="22"/>
        </w:rPr>
        <w:t>Data documents (data dictionary, data models, data flow models, process models)</w:t>
      </w:r>
    </w:p>
    <w:p w14:paraId="0000023C" w14:textId="77777777" w:rsidR="00922E88" w:rsidRPr="00AF794D" w:rsidRDefault="00EF37CD" w:rsidP="46AD8C74">
      <w:pPr>
        <w:numPr>
          <w:ilvl w:val="0"/>
          <w:numId w:val="9"/>
        </w:numPr>
        <w:rPr>
          <w:sz w:val="22"/>
          <w:szCs w:val="22"/>
        </w:rPr>
      </w:pPr>
      <w:r w:rsidRPr="00AF794D">
        <w:rPr>
          <w:sz w:val="22"/>
          <w:szCs w:val="22"/>
        </w:rPr>
        <w:t>Conversion scripts</w:t>
      </w:r>
    </w:p>
    <w:p w14:paraId="0000023D" w14:textId="77777777" w:rsidR="00922E88" w:rsidRPr="00AF794D" w:rsidRDefault="00EF37CD" w:rsidP="46AD8C74">
      <w:pPr>
        <w:numPr>
          <w:ilvl w:val="0"/>
          <w:numId w:val="9"/>
        </w:numPr>
        <w:rPr>
          <w:sz w:val="22"/>
          <w:szCs w:val="22"/>
        </w:rPr>
      </w:pPr>
      <w:r w:rsidRPr="00AF794D">
        <w:rPr>
          <w:sz w:val="22"/>
          <w:szCs w:val="22"/>
        </w:rPr>
        <w:t>Conversion and migration audit trails and logs</w:t>
      </w:r>
    </w:p>
    <w:p w14:paraId="1CAB333B" w14:textId="2F121762" w:rsidR="00EC0F43" w:rsidRPr="00AF794D" w:rsidRDefault="00520143" w:rsidP="46AD8C74">
      <w:pPr>
        <w:numPr>
          <w:ilvl w:val="0"/>
          <w:numId w:val="9"/>
        </w:numPr>
        <w:rPr>
          <w:sz w:val="22"/>
          <w:szCs w:val="22"/>
        </w:rPr>
      </w:pPr>
      <w:r w:rsidRPr="00AF794D">
        <w:rPr>
          <w:sz w:val="22"/>
          <w:szCs w:val="22"/>
        </w:rPr>
        <w:t xml:space="preserve">Full data conversion results </w:t>
      </w:r>
      <w:r w:rsidR="00AF5787" w:rsidRPr="00AF794D">
        <w:rPr>
          <w:sz w:val="22"/>
          <w:szCs w:val="22"/>
        </w:rPr>
        <w:t>approved from IDOH</w:t>
      </w:r>
    </w:p>
    <w:p w14:paraId="0000023E" w14:textId="77777777" w:rsidR="00922E88" w:rsidRPr="00AF794D" w:rsidRDefault="00EF37CD" w:rsidP="46AD8C74">
      <w:pPr>
        <w:rPr>
          <w:sz w:val="22"/>
          <w:szCs w:val="22"/>
        </w:rPr>
      </w:pPr>
      <w:r w:rsidRPr="00AF794D">
        <w:rPr>
          <w:sz w:val="22"/>
          <w:szCs w:val="22"/>
        </w:rPr>
        <w:t xml:space="preserve"> </w:t>
      </w:r>
    </w:p>
    <w:p w14:paraId="0000023F" w14:textId="77777777" w:rsidR="00922E88" w:rsidRPr="00AF794D" w:rsidRDefault="00EF37CD" w:rsidP="46AD8C74">
      <w:pPr>
        <w:pStyle w:val="Heading2"/>
        <w:numPr>
          <w:ilvl w:val="1"/>
          <w:numId w:val="25"/>
        </w:numPr>
        <w:spacing w:before="0" w:after="0"/>
        <w:ind w:left="720" w:hanging="720"/>
        <w:rPr>
          <w:sz w:val="22"/>
          <w:szCs w:val="22"/>
        </w:rPr>
      </w:pPr>
      <w:bookmarkStart w:id="122" w:name="_Toc126678662"/>
      <w:bookmarkStart w:id="123" w:name="_Toc129787095"/>
      <w:r w:rsidRPr="00AF794D">
        <w:rPr>
          <w:sz w:val="22"/>
          <w:szCs w:val="22"/>
        </w:rPr>
        <w:t>Implementation</w:t>
      </w:r>
      <w:bookmarkEnd w:id="122"/>
      <w:bookmarkEnd w:id="123"/>
    </w:p>
    <w:p w14:paraId="00000240" w14:textId="77777777" w:rsidR="00922E88" w:rsidRPr="00AF794D" w:rsidRDefault="00922E88" w:rsidP="46AD8C74">
      <w:pPr>
        <w:rPr>
          <w:sz w:val="22"/>
          <w:szCs w:val="22"/>
        </w:rPr>
      </w:pPr>
    </w:p>
    <w:p w14:paraId="0786ADA5" w14:textId="77777777" w:rsidR="694570A7" w:rsidRPr="00AF794D" w:rsidRDefault="694570A7" w:rsidP="46AD8C74">
      <w:pPr>
        <w:rPr>
          <w:sz w:val="22"/>
          <w:szCs w:val="22"/>
        </w:rPr>
      </w:pPr>
      <w:r w:rsidRPr="00AF794D">
        <w:rPr>
          <w:sz w:val="22"/>
          <w:szCs w:val="22"/>
        </w:rPr>
        <w:t>The Contractor shall be responsible for the following activities:</w:t>
      </w:r>
    </w:p>
    <w:p w14:paraId="00000243" w14:textId="1B1C5346" w:rsidR="00922E88" w:rsidRPr="00AF794D" w:rsidRDefault="4004C3E0" w:rsidP="46AD8C74">
      <w:pPr>
        <w:numPr>
          <w:ilvl w:val="0"/>
          <w:numId w:val="27"/>
        </w:numPr>
        <w:pBdr>
          <w:top w:val="nil"/>
          <w:left w:val="nil"/>
          <w:bottom w:val="nil"/>
          <w:right w:val="nil"/>
          <w:between w:val="nil"/>
        </w:pBdr>
        <w:rPr>
          <w:sz w:val="22"/>
          <w:szCs w:val="22"/>
        </w:rPr>
      </w:pPr>
      <w:r w:rsidRPr="00AF794D">
        <w:rPr>
          <w:sz w:val="22"/>
          <w:szCs w:val="22"/>
        </w:rPr>
        <w:t xml:space="preserve">Develop the </w:t>
      </w:r>
      <w:r w:rsidR="00EF37CD" w:rsidRPr="00AF794D">
        <w:rPr>
          <w:sz w:val="22"/>
          <w:szCs w:val="22"/>
        </w:rPr>
        <w:t xml:space="preserve">Implementation Plan including identifying the scope, participants, timeline, risks and mitigation strategies, </w:t>
      </w:r>
      <w:r w:rsidR="278981A5" w:rsidRPr="00AF794D">
        <w:rPr>
          <w:sz w:val="22"/>
          <w:szCs w:val="22"/>
        </w:rPr>
        <w:t xml:space="preserve">and the </w:t>
      </w:r>
      <w:r w:rsidR="00EF37CD" w:rsidRPr="00AF794D">
        <w:rPr>
          <w:sz w:val="22"/>
          <w:szCs w:val="22"/>
        </w:rPr>
        <w:t>Go/No-Go checklist</w:t>
      </w:r>
      <w:r w:rsidR="47C11A4F" w:rsidRPr="00AF794D">
        <w:rPr>
          <w:sz w:val="22"/>
          <w:szCs w:val="22"/>
        </w:rPr>
        <w:t>s</w:t>
      </w:r>
      <w:r w:rsidR="00EF37CD" w:rsidRPr="00AF794D">
        <w:rPr>
          <w:sz w:val="22"/>
          <w:szCs w:val="22"/>
        </w:rPr>
        <w:t>.</w:t>
      </w:r>
    </w:p>
    <w:p w14:paraId="00000244" w14:textId="77777777" w:rsidR="00922E88" w:rsidRPr="00AF794D" w:rsidRDefault="00EF37CD" w:rsidP="46AD8C74">
      <w:pPr>
        <w:numPr>
          <w:ilvl w:val="0"/>
          <w:numId w:val="27"/>
        </w:numPr>
        <w:pBdr>
          <w:top w:val="nil"/>
          <w:left w:val="nil"/>
          <w:bottom w:val="nil"/>
          <w:right w:val="nil"/>
          <w:between w:val="nil"/>
        </w:pBdr>
        <w:rPr>
          <w:sz w:val="22"/>
          <w:szCs w:val="22"/>
        </w:rPr>
      </w:pPr>
      <w:r w:rsidRPr="00AF794D">
        <w:rPr>
          <w:sz w:val="22"/>
          <w:szCs w:val="22"/>
        </w:rPr>
        <w:t>Conduct a pre-implementation readiness assessment and deliver a report on the findings.</w:t>
      </w:r>
    </w:p>
    <w:p w14:paraId="00000245" w14:textId="1D2D16EE" w:rsidR="00922E88" w:rsidRPr="00AF794D" w:rsidRDefault="00679A94" w:rsidP="46AD8C74">
      <w:pPr>
        <w:numPr>
          <w:ilvl w:val="0"/>
          <w:numId w:val="27"/>
        </w:numPr>
        <w:rPr>
          <w:sz w:val="22"/>
          <w:szCs w:val="22"/>
        </w:rPr>
      </w:pPr>
      <w:r w:rsidRPr="00AF794D">
        <w:rPr>
          <w:sz w:val="22"/>
          <w:szCs w:val="22"/>
        </w:rPr>
        <w:t xml:space="preserve">Resolve all </w:t>
      </w:r>
      <w:r w:rsidR="7E326D9D" w:rsidRPr="00AF794D">
        <w:rPr>
          <w:sz w:val="22"/>
          <w:szCs w:val="22"/>
        </w:rPr>
        <w:t xml:space="preserve">Blocker, </w:t>
      </w:r>
      <w:r w:rsidRPr="00AF794D">
        <w:rPr>
          <w:sz w:val="22"/>
          <w:szCs w:val="22"/>
        </w:rPr>
        <w:t>Critical</w:t>
      </w:r>
      <w:r w:rsidR="00BC1D7D" w:rsidRPr="00AF794D">
        <w:rPr>
          <w:sz w:val="22"/>
          <w:szCs w:val="22"/>
        </w:rPr>
        <w:t>,</w:t>
      </w:r>
      <w:r w:rsidRPr="00AF794D">
        <w:rPr>
          <w:sz w:val="22"/>
          <w:szCs w:val="22"/>
        </w:rPr>
        <w:t xml:space="preserve"> High</w:t>
      </w:r>
      <w:r w:rsidR="00CB7F6D" w:rsidRPr="00AF794D">
        <w:rPr>
          <w:sz w:val="22"/>
          <w:szCs w:val="22"/>
        </w:rPr>
        <w:t>, and Medium</w:t>
      </w:r>
      <w:r w:rsidRPr="00AF794D">
        <w:rPr>
          <w:sz w:val="22"/>
          <w:szCs w:val="22"/>
        </w:rPr>
        <w:t xml:space="preserve"> defects</w:t>
      </w:r>
      <w:r w:rsidR="00F02B54" w:rsidRPr="00AF794D">
        <w:rPr>
          <w:sz w:val="22"/>
          <w:szCs w:val="22"/>
        </w:rPr>
        <w:t xml:space="preserve"> (</w:t>
      </w:r>
      <w:r w:rsidR="00AC75CE" w:rsidRPr="00AF794D">
        <w:rPr>
          <w:sz w:val="22"/>
          <w:szCs w:val="22"/>
        </w:rPr>
        <w:t>as identified by IDOH)</w:t>
      </w:r>
      <w:r w:rsidRPr="00AF794D">
        <w:rPr>
          <w:sz w:val="22"/>
          <w:szCs w:val="22"/>
        </w:rPr>
        <w:t xml:space="preserve"> prior to go-live (see Section </w:t>
      </w:r>
      <w:r w:rsidR="76B8E550" w:rsidRPr="00AF794D">
        <w:rPr>
          <w:sz w:val="22"/>
          <w:szCs w:val="22"/>
        </w:rPr>
        <w:t>5.7</w:t>
      </w:r>
      <w:r w:rsidRPr="00AF794D">
        <w:rPr>
          <w:sz w:val="22"/>
          <w:szCs w:val="22"/>
        </w:rPr>
        <w:t xml:space="preserve"> for Defect Management responsibilities)</w:t>
      </w:r>
    </w:p>
    <w:p w14:paraId="00000247" w14:textId="53151219" w:rsidR="00922E88" w:rsidRPr="00AF794D" w:rsidRDefault="00EF37CD" w:rsidP="46AD8C74">
      <w:pPr>
        <w:numPr>
          <w:ilvl w:val="0"/>
          <w:numId w:val="27"/>
        </w:numPr>
        <w:rPr>
          <w:sz w:val="22"/>
          <w:szCs w:val="22"/>
        </w:rPr>
      </w:pPr>
      <w:r w:rsidRPr="00AF794D">
        <w:rPr>
          <w:sz w:val="22"/>
          <w:szCs w:val="22"/>
        </w:rPr>
        <w:t>Execute Disaster Recovery drill</w:t>
      </w:r>
    </w:p>
    <w:p w14:paraId="00000248" w14:textId="0BBFB034" w:rsidR="00922E88" w:rsidRPr="00AF794D" w:rsidRDefault="21B8AB2E" w:rsidP="46AD8C74">
      <w:pPr>
        <w:numPr>
          <w:ilvl w:val="0"/>
          <w:numId w:val="27"/>
        </w:numPr>
        <w:rPr>
          <w:sz w:val="22"/>
          <w:szCs w:val="22"/>
        </w:rPr>
      </w:pPr>
      <w:r w:rsidRPr="00AF794D">
        <w:rPr>
          <w:sz w:val="22"/>
          <w:szCs w:val="22"/>
        </w:rPr>
        <w:t xml:space="preserve">Conduct a walkthrough of </w:t>
      </w:r>
      <w:r w:rsidR="5C3FC216" w:rsidRPr="00AF794D">
        <w:rPr>
          <w:sz w:val="22"/>
          <w:szCs w:val="22"/>
        </w:rPr>
        <w:t>P</w:t>
      </w:r>
      <w:r w:rsidRPr="00AF794D">
        <w:rPr>
          <w:sz w:val="22"/>
          <w:szCs w:val="22"/>
        </w:rPr>
        <w:t>ilot</w:t>
      </w:r>
      <w:r w:rsidR="79BF762E" w:rsidRPr="00AF794D">
        <w:rPr>
          <w:sz w:val="22"/>
          <w:szCs w:val="22"/>
        </w:rPr>
        <w:t xml:space="preserve"> </w:t>
      </w:r>
      <w:r w:rsidR="7F6BFB77" w:rsidRPr="00AF794D">
        <w:rPr>
          <w:sz w:val="22"/>
          <w:szCs w:val="22"/>
        </w:rPr>
        <w:t xml:space="preserve">Implementation (if a pilot is included) and </w:t>
      </w:r>
      <w:r w:rsidR="41E775CD" w:rsidRPr="00AF794D">
        <w:rPr>
          <w:sz w:val="22"/>
          <w:szCs w:val="22"/>
        </w:rPr>
        <w:t>S</w:t>
      </w:r>
      <w:r w:rsidRPr="00AF794D">
        <w:rPr>
          <w:sz w:val="22"/>
          <w:szCs w:val="22"/>
        </w:rPr>
        <w:t xml:space="preserve">tatewide </w:t>
      </w:r>
      <w:r w:rsidR="053D3E08" w:rsidRPr="00AF794D">
        <w:rPr>
          <w:sz w:val="22"/>
          <w:szCs w:val="22"/>
        </w:rPr>
        <w:t>I</w:t>
      </w:r>
      <w:r w:rsidRPr="00AF794D">
        <w:rPr>
          <w:sz w:val="22"/>
          <w:szCs w:val="22"/>
        </w:rPr>
        <w:t>mplementation activities with the Implementation Team</w:t>
      </w:r>
    </w:p>
    <w:p w14:paraId="00000249" w14:textId="3F388867" w:rsidR="00922E88" w:rsidRPr="00AF794D" w:rsidRDefault="21B8AB2E" w:rsidP="46AD8C74">
      <w:pPr>
        <w:numPr>
          <w:ilvl w:val="0"/>
          <w:numId w:val="27"/>
        </w:numPr>
        <w:rPr>
          <w:sz w:val="22"/>
          <w:szCs w:val="22"/>
        </w:rPr>
      </w:pPr>
      <w:r w:rsidRPr="00AF794D">
        <w:rPr>
          <w:sz w:val="22"/>
          <w:szCs w:val="22"/>
        </w:rPr>
        <w:t xml:space="preserve">Address and fix all findings and work with IDOH to gain formal written acceptance before </w:t>
      </w:r>
      <w:r w:rsidR="14085C5A" w:rsidRPr="00AF794D">
        <w:rPr>
          <w:sz w:val="22"/>
          <w:szCs w:val="22"/>
        </w:rPr>
        <w:t xml:space="preserve">each </w:t>
      </w:r>
      <w:r w:rsidRPr="00AF794D">
        <w:rPr>
          <w:sz w:val="22"/>
          <w:szCs w:val="22"/>
        </w:rPr>
        <w:t>implementation</w:t>
      </w:r>
    </w:p>
    <w:p w14:paraId="0000024A" w14:textId="77777777" w:rsidR="00922E88" w:rsidRPr="00AF794D" w:rsidRDefault="21B8AB2E" w:rsidP="46AD8C74">
      <w:pPr>
        <w:numPr>
          <w:ilvl w:val="0"/>
          <w:numId w:val="27"/>
        </w:numPr>
        <w:pBdr>
          <w:top w:val="nil"/>
          <w:left w:val="nil"/>
          <w:bottom w:val="nil"/>
          <w:right w:val="nil"/>
          <w:between w:val="nil"/>
        </w:pBdr>
        <w:rPr>
          <w:sz w:val="22"/>
          <w:szCs w:val="22"/>
        </w:rPr>
      </w:pPr>
      <w:r w:rsidRPr="00AF794D">
        <w:rPr>
          <w:sz w:val="22"/>
          <w:szCs w:val="22"/>
        </w:rPr>
        <w:t>Develop the Release Plan, which shall also include both pre-production and production releases. It shall include, but is not limited to, the following processes and activities:</w:t>
      </w:r>
    </w:p>
    <w:p w14:paraId="0000024B" w14:textId="77777777" w:rsidR="00922E88" w:rsidRPr="00AF794D" w:rsidRDefault="00EF37CD" w:rsidP="46AD8C74">
      <w:pPr>
        <w:numPr>
          <w:ilvl w:val="1"/>
          <w:numId w:val="34"/>
        </w:numPr>
        <w:rPr>
          <w:sz w:val="22"/>
          <w:szCs w:val="22"/>
        </w:rPr>
      </w:pPr>
      <w:r w:rsidRPr="00AF794D">
        <w:rPr>
          <w:sz w:val="22"/>
          <w:szCs w:val="22"/>
        </w:rPr>
        <w:t>Establishment and implementation of plans and procedures for the Release Management function</w:t>
      </w:r>
    </w:p>
    <w:p w14:paraId="0000024C" w14:textId="77777777" w:rsidR="00922E88" w:rsidRPr="00AF794D" w:rsidRDefault="00EF37CD" w:rsidP="46AD8C74">
      <w:pPr>
        <w:numPr>
          <w:ilvl w:val="1"/>
          <w:numId w:val="34"/>
        </w:numPr>
        <w:rPr>
          <w:sz w:val="22"/>
          <w:szCs w:val="22"/>
        </w:rPr>
      </w:pPr>
      <w:r w:rsidRPr="00AF794D">
        <w:rPr>
          <w:sz w:val="22"/>
          <w:szCs w:val="22"/>
        </w:rPr>
        <w:t>Rollout Planning – Plan for and schedule rollout of new services or sites, if applicable</w:t>
      </w:r>
    </w:p>
    <w:p w14:paraId="0000024D" w14:textId="77777777" w:rsidR="00922E88" w:rsidRPr="00AF794D" w:rsidRDefault="00EF37CD" w:rsidP="46AD8C74">
      <w:pPr>
        <w:numPr>
          <w:ilvl w:val="1"/>
          <w:numId w:val="34"/>
        </w:numPr>
        <w:rPr>
          <w:sz w:val="22"/>
          <w:szCs w:val="22"/>
        </w:rPr>
      </w:pPr>
      <w:r w:rsidRPr="00AF794D">
        <w:rPr>
          <w:sz w:val="22"/>
          <w:szCs w:val="22"/>
        </w:rPr>
        <w:t>Release Planning – Plan for, coordinate, and schedule releases of new versions of the software, data, procedures, and training</w:t>
      </w:r>
    </w:p>
    <w:p w14:paraId="0000024E" w14:textId="77777777" w:rsidR="00922E88" w:rsidRPr="00AF794D" w:rsidRDefault="00EF37CD" w:rsidP="46AD8C74">
      <w:pPr>
        <w:numPr>
          <w:ilvl w:val="1"/>
          <w:numId w:val="34"/>
        </w:numPr>
        <w:rPr>
          <w:sz w:val="22"/>
          <w:szCs w:val="22"/>
        </w:rPr>
      </w:pPr>
      <w:r w:rsidRPr="00AF794D">
        <w:rPr>
          <w:sz w:val="22"/>
          <w:szCs w:val="22"/>
        </w:rPr>
        <w:t>Rollout Management – Deliver services to new sites or existing sites, if applicable</w:t>
      </w:r>
    </w:p>
    <w:p w14:paraId="0000024F" w14:textId="77777777" w:rsidR="00922E88" w:rsidRPr="00AF794D" w:rsidRDefault="00EF37CD" w:rsidP="46AD8C74">
      <w:pPr>
        <w:numPr>
          <w:ilvl w:val="1"/>
          <w:numId w:val="34"/>
        </w:numPr>
        <w:rPr>
          <w:sz w:val="22"/>
          <w:szCs w:val="22"/>
        </w:rPr>
      </w:pPr>
      <w:r w:rsidRPr="00AF794D">
        <w:rPr>
          <w:sz w:val="22"/>
          <w:szCs w:val="22"/>
        </w:rPr>
        <w:t>Release Control – Monitor the release process and adhere to release schedules</w:t>
      </w:r>
    </w:p>
    <w:p w14:paraId="00000250" w14:textId="77777777" w:rsidR="00922E88" w:rsidRPr="00AF794D" w:rsidRDefault="00EF37CD" w:rsidP="46AD8C74">
      <w:pPr>
        <w:numPr>
          <w:ilvl w:val="1"/>
          <w:numId w:val="34"/>
        </w:numPr>
        <w:rPr>
          <w:sz w:val="22"/>
          <w:szCs w:val="22"/>
        </w:rPr>
      </w:pPr>
      <w:r w:rsidRPr="00AF794D">
        <w:rPr>
          <w:sz w:val="22"/>
          <w:szCs w:val="22"/>
        </w:rPr>
        <w:t>Migration Control – Coordinate the promotion of new releases from development to test to production</w:t>
      </w:r>
    </w:p>
    <w:p w14:paraId="00000251" w14:textId="77777777" w:rsidR="00922E88" w:rsidRPr="00AF794D" w:rsidRDefault="00EF37CD" w:rsidP="46AD8C74">
      <w:pPr>
        <w:numPr>
          <w:ilvl w:val="1"/>
          <w:numId w:val="34"/>
        </w:numPr>
        <w:rPr>
          <w:sz w:val="22"/>
          <w:szCs w:val="22"/>
        </w:rPr>
      </w:pPr>
      <w:r w:rsidRPr="00AF794D">
        <w:rPr>
          <w:sz w:val="22"/>
          <w:szCs w:val="22"/>
        </w:rPr>
        <w:t>Release Testing – Coordinate the actual testing of releases/updates</w:t>
      </w:r>
    </w:p>
    <w:p w14:paraId="00000252" w14:textId="3C629F54" w:rsidR="00922E88" w:rsidRPr="00AF794D" w:rsidRDefault="00EF37CD" w:rsidP="46AD8C74">
      <w:pPr>
        <w:numPr>
          <w:ilvl w:val="1"/>
          <w:numId w:val="34"/>
        </w:numPr>
        <w:rPr>
          <w:sz w:val="22"/>
          <w:szCs w:val="22"/>
        </w:rPr>
      </w:pPr>
      <w:r w:rsidRPr="00AF794D">
        <w:rPr>
          <w:sz w:val="22"/>
          <w:szCs w:val="22"/>
        </w:rPr>
        <w:t>Software and Data Distribution – Verify delivery of the correct versions of the software, data, or configuration releases to all locations, regardless of hardware type</w:t>
      </w:r>
    </w:p>
    <w:p w14:paraId="00000253" w14:textId="1ACC80CC" w:rsidR="00922E88" w:rsidRPr="00AF794D" w:rsidRDefault="21B8AB2E" w:rsidP="46AD8C74">
      <w:pPr>
        <w:numPr>
          <w:ilvl w:val="0"/>
          <w:numId w:val="27"/>
        </w:numPr>
        <w:pBdr>
          <w:top w:val="nil"/>
          <w:left w:val="nil"/>
          <w:bottom w:val="nil"/>
          <w:right w:val="nil"/>
          <w:between w:val="nil"/>
        </w:pBdr>
        <w:rPr>
          <w:sz w:val="22"/>
          <w:szCs w:val="22"/>
        </w:rPr>
      </w:pPr>
      <w:r w:rsidRPr="00AF794D">
        <w:rPr>
          <w:sz w:val="22"/>
          <w:szCs w:val="22"/>
        </w:rPr>
        <w:t>Execute OCM and Training activities (see Section</w:t>
      </w:r>
      <w:r w:rsidR="10F9EC1A" w:rsidRPr="00AF794D">
        <w:rPr>
          <w:sz w:val="22"/>
          <w:szCs w:val="22"/>
        </w:rPr>
        <w:t xml:space="preserve"> 6</w:t>
      </w:r>
      <w:r w:rsidRPr="00AF794D">
        <w:rPr>
          <w:sz w:val="22"/>
          <w:szCs w:val="22"/>
        </w:rPr>
        <w:t xml:space="preserve">) </w:t>
      </w:r>
    </w:p>
    <w:p w14:paraId="00000254" w14:textId="01CCE77C" w:rsidR="00922E88" w:rsidRPr="00AF794D" w:rsidRDefault="1AF6D302" w:rsidP="46AD8C74">
      <w:pPr>
        <w:numPr>
          <w:ilvl w:val="0"/>
          <w:numId w:val="27"/>
        </w:numPr>
        <w:pBdr>
          <w:top w:val="nil"/>
          <w:left w:val="nil"/>
          <w:bottom w:val="nil"/>
          <w:right w:val="nil"/>
          <w:between w:val="nil"/>
        </w:pBdr>
        <w:rPr>
          <w:sz w:val="22"/>
          <w:szCs w:val="22"/>
        </w:rPr>
      </w:pPr>
      <w:r w:rsidRPr="00AF794D">
        <w:rPr>
          <w:sz w:val="22"/>
          <w:szCs w:val="22"/>
        </w:rPr>
        <w:t>Finalize M</w:t>
      </w:r>
      <w:r w:rsidR="21B8AB2E" w:rsidRPr="00AF794D">
        <w:rPr>
          <w:sz w:val="22"/>
          <w:szCs w:val="22"/>
        </w:rPr>
        <w:t>&amp;O processes and train</w:t>
      </w:r>
      <w:r w:rsidR="26A236C3" w:rsidRPr="00AF794D">
        <w:rPr>
          <w:sz w:val="22"/>
          <w:szCs w:val="22"/>
        </w:rPr>
        <w:t xml:space="preserve"> M&amp;O staff</w:t>
      </w:r>
      <w:r w:rsidR="21B8AB2E" w:rsidRPr="00AF794D">
        <w:rPr>
          <w:sz w:val="22"/>
          <w:szCs w:val="22"/>
        </w:rPr>
        <w:t xml:space="preserve"> (e.g., help desk staff) and </w:t>
      </w:r>
      <w:r w:rsidR="28388104" w:rsidRPr="00AF794D">
        <w:rPr>
          <w:sz w:val="22"/>
          <w:szCs w:val="22"/>
        </w:rPr>
        <w:t xml:space="preserve">be </w:t>
      </w:r>
      <w:r w:rsidR="21B8AB2E" w:rsidRPr="00AF794D">
        <w:rPr>
          <w:sz w:val="22"/>
          <w:szCs w:val="22"/>
        </w:rPr>
        <w:t xml:space="preserve">ready to provide support at go-live (see Section </w:t>
      </w:r>
      <w:r w:rsidR="269C5D52" w:rsidRPr="00AF794D">
        <w:rPr>
          <w:sz w:val="22"/>
          <w:szCs w:val="22"/>
        </w:rPr>
        <w:t xml:space="preserve">8 </w:t>
      </w:r>
      <w:r w:rsidR="21B8AB2E" w:rsidRPr="00AF794D">
        <w:rPr>
          <w:sz w:val="22"/>
          <w:szCs w:val="22"/>
        </w:rPr>
        <w:t>for M&amp;O responsibilities)</w:t>
      </w:r>
    </w:p>
    <w:p w14:paraId="00000255" w14:textId="510A1247" w:rsidR="00922E88" w:rsidRPr="00AF794D" w:rsidRDefault="21B8AB2E" w:rsidP="46AD8C74">
      <w:pPr>
        <w:numPr>
          <w:ilvl w:val="0"/>
          <w:numId w:val="27"/>
        </w:numPr>
        <w:pBdr>
          <w:top w:val="nil"/>
          <w:left w:val="nil"/>
          <w:bottom w:val="nil"/>
          <w:right w:val="nil"/>
          <w:between w:val="nil"/>
        </w:pBdr>
        <w:rPr>
          <w:sz w:val="22"/>
          <w:szCs w:val="22"/>
        </w:rPr>
      </w:pPr>
      <w:r w:rsidRPr="00AF794D">
        <w:rPr>
          <w:sz w:val="22"/>
          <w:szCs w:val="22"/>
        </w:rPr>
        <w:t>Roll out t</w:t>
      </w:r>
      <w:r w:rsidR="5CC8D64E" w:rsidRPr="00AF794D">
        <w:rPr>
          <w:sz w:val="22"/>
          <w:szCs w:val="22"/>
        </w:rPr>
        <w:t xml:space="preserve">he </w:t>
      </w:r>
      <w:r w:rsidR="54263A49" w:rsidRPr="00AF794D">
        <w:rPr>
          <w:sz w:val="22"/>
          <w:szCs w:val="22"/>
        </w:rPr>
        <w:t>P</w:t>
      </w:r>
      <w:r w:rsidR="5CC8D64E" w:rsidRPr="00AF794D">
        <w:rPr>
          <w:sz w:val="22"/>
          <w:szCs w:val="22"/>
        </w:rPr>
        <w:t xml:space="preserve">ilot </w:t>
      </w:r>
      <w:r w:rsidR="0D498B53" w:rsidRPr="00AF794D">
        <w:rPr>
          <w:sz w:val="22"/>
          <w:szCs w:val="22"/>
        </w:rPr>
        <w:t xml:space="preserve">Implementation (if a pilot is included) </w:t>
      </w:r>
      <w:r w:rsidR="5CC8D64E" w:rsidRPr="00AF794D">
        <w:rPr>
          <w:sz w:val="22"/>
          <w:szCs w:val="22"/>
        </w:rPr>
        <w:t xml:space="preserve">and </w:t>
      </w:r>
      <w:r w:rsidR="6D92B7AB" w:rsidRPr="00AF794D">
        <w:rPr>
          <w:sz w:val="22"/>
          <w:szCs w:val="22"/>
        </w:rPr>
        <w:t>S</w:t>
      </w:r>
      <w:r w:rsidR="5CC8D64E" w:rsidRPr="00AF794D">
        <w:rPr>
          <w:sz w:val="22"/>
          <w:szCs w:val="22"/>
        </w:rPr>
        <w:t xml:space="preserve">tatewide </w:t>
      </w:r>
      <w:r w:rsidR="3F455B4A" w:rsidRPr="00AF794D">
        <w:rPr>
          <w:sz w:val="22"/>
          <w:szCs w:val="22"/>
        </w:rPr>
        <w:t>I</w:t>
      </w:r>
      <w:r w:rsidR="5CC8D64E" w:rsidRPr="00AF794D">
        <w:rPr>
          <w:sz w:val="22"/>
          <w:szCs w:val="22"/>
        </w:rPr>
        <w:t>mplementation</w:t>
      </w:r>
      <w:r w:rsidR="112C49AA" w:rsidRPr="00AF794D">
        <w:rPr>
          <w:sz w:val="22"/>
          <w:szCs w:val="22"/>
        </w:rPr>
        <w:t>s</w:t>
      </w:r>
      <w:r w:rsidR="5CC8D64E" w:rsidRPr="00AF794D">
        <w:rPr>
          <w:sz w:val="22"/>
          <w:szCs w:val="22"/>
        </w:rPr>
        <w:t xml:space="preserve"> </w:t>
      </w:r>
      <w:r w:rsidRPr="00AF794D">
        <w:rPr>
          <w:sz w:val="22"/>
          <w:szCs w:val="22"/>
        </w:rPr>
        <w:t>according to the approved plan and without any disruptions to the normal operations.</w:t>
      </w:r>
    </w:p>
    <w:p w14:paraId="00000257" w14:textId="5856D815" w:rsidR="00922E88" w:rsidRPr="00AF794D" w:rsidRDefault="7194FC7D" w:rsidP="46AD8C74">
      <w:pPr>
        <w:numPr>
          <w:ilvl w:val="0"/>
          <w:numId w:val="27"/>
        </w:numPr>
        <w:pBdr>
          <w:top w:val="nil"/>
          <w:left w:val="nil"/>
          <w:bottom w:val="nil"/>
          <w:right w:val="nil"/>
          <w:between w:val="nil"/>
        </w:pBdr>
        <w:rPr>
          <w:sz w:val="22"/>
          <w:szCs w:val="22"/>
        </w:rPr>
      </w:pPr>
      <w:r w:rsidRPr="00AF794D">
        <w:rPr>
          <w:sz w:val="22"/>
          <w:szCs w:val="22"/>
        </w:rPr>
        <w:t>If a Pilot Implementation is included, d</w:t>
      </w:r>
      <w:r w:rsidR="21B8AB2E" w:rsidRPr="00AF794D">
        <w:rPr>
          <w:sz w:val="22"/>
          <w:szCs w:val="22"/>
        </w:rPr>
        <w:t>ocument the lessons learned from Pilot Implementation and incorporate lessons into Statewide Implementation.</w:t>
      </w:r>
    </w:p>
    <w:p w14:paraId="00000258" w14:textId="311E8356" w:rsidR="00922E88" w:rsidRPr="00AF794D" w:rsidRDefault="21B8AB2E" w:rsidP="46AD8C74">
      <w:pPr>
        <w:numPr>
          <w:ilvl w:val="0"/>
          <w:numId w:val="27"/>
        </w:numPr>
        <w:pBdr>
          <w:top w:val="nil"/>
          <w:left w:val="nil"/>
          <w:bottom w:val="nil"/>
          <w:right w:val="nil"/>
          <w:between w:val="nil"/>
        </w:pBdr>
        <w:rPr>
          <w:sz w:val="22"/>
          <w:szCs w:val="22"/>
        </w:rPr>
      </w:pPr>
      <w:r w:rsidRPr="00AF794D">
        <w:rPr>
          <w:sz w:val="22"/>
          <w:szCs w:val="22"/>
        </w:rPr>
        <w:t>Update all documentation</w:t>
      </w:r>
      <w:r w:rsidR="002B10F0" w:rsidRPr="00AF794D">
        <w:rPr>
          <w:sz w:val="22"/>
          <w:szCs w:val="22"/>
        </w:rPr>
        <w:t xml:space="preserve"> including all training content</w:t>
      </w:r>
      <w:r w:rsidR="701EBC4D" w:rsidRPr="00AF794D">
        <w:rPr>
          <w:sz w:val="22"/>
          <w:szCs w:val="22"/>
        </w:rPr>
        <w:t xml:space="preserve"> to ensure they are up to date and reflect latest system and process changes</w:t>
      </w:r>
      <w:r w:rsidRPr="00AF794D">
        <w:rPr>
          <w:sz w:val="22"/>
          <w:szCs w:val="22"/>
        </w:rPr>
        <w:t xml:space="preserve">. </w:t>
      </w:r>
    </w:p>
    <w:p w14:paraId="00000259" w14:textId="77777777" w:rsidR="00922E88" w:rsidRPr="00AF794D" w:rsidRDefault="21B8AB2E" w:rsidP="46AD8C74">
      <w:pPr>
        <w:numPr>
          <w:ilvl w:val="0"/>
          <w:numId w:val="27"/>
        </w:numPr>
        <w:pBdr>
          <w:top w:val="nil"/>
          <w:left w:val="nil"/>
          <w:bottom w:val="nil"/>
          <w:right w:val="nil"/>
          <w:between w:val="nil"/>
        </w:pBdr>
        <w:rPr>
          <w:sz w:val="22"/>
          <w:szCs w:val="22"/>
        </w:rPr>
      </w:pPr>
      <w:r w:rsidRPr="00AF794D">
        <w:rPr>
          <w:sz w:val="22"/>
          <w:szCs w:val="22"/>
        </w:rPr>
        <w:t>Develop and deliver an Operations Manual. Plans for the following services must be included in this Deliverable: system administration and operations; helpdesk and incident/problem management; root cause analysis; system monitoring; user account management; security administration; database administration; break-fix; change and release management; configuration management; standards and processes to describe the Contractor’s approach to any concurrent development code streams needed; performance management; capacity planning and management; technology refresh and replenishment services; disaster recovery services; data retention and archiving; and escalation procedures.</w:t>
      </w:r>
    </w:p>
    <w:p w14:paraId="0000025B" w14:textId="77777777" w:rsidR="00922E88" w:rsidRPr="00AF794D" w:rsidRDefault="00922E88" w:rsidP="46AD8C74">
      <w:pPr>
        <w:rPr>
          <w:b/>
          <w:bCs/>
          <w:color w:val="4472C4"/>
          <w:sz w:val="22"/>
          <w:szCs w:val="22"/>
        </w:rPr>
      </w:pPr>
    </w:p>
    <w:p w14:paraId="0000025C" w14:textId="77777777" w:rsidR="00922E88" w:rsidRPr="00AF794D" w:rsidRDefault="00EF37CD" w:rsidP="46AD8C74">
      <w:pPr>
        <w:rPr>
          <w:sz w:val="22"/>
          <w:szCs w:val="22"/>
          <w:u w:val="single"/>
        </w:rPr>
      </w:pPr>
      <w:r w:rsidRPr="00AF794D">
        <w:rPr>
          <w:sz w:val="22"/>
          <w:szCs w:val="22"/>
          <w:u w:val="single"/>
        </w:rPr>
        <w:t>Deliverables</w:t>
      </w:r>
    </w:p>
    <w:p w14:paraId="0000025D" w14:textId="77777777" w:rsidR="00922E88" w:rsidRPr="00AF794D" w:rsidRDefault="00EF37CD" w:rsidP="46AD8C74">
      <w:pPr>
        <w:numPr>
          <w:ilvl w:val="0"/>
          <w:numId w:val="9"/>
        </w:numPr>
        <w:pBdr>
          <w:top w:val="nil"/>
          <w:left w:val="nil"/>
          <w:bottom w:val="nil"/>
          <w:right w:val="nil"/>
          <w:between w:val="nil"/>
        </w:pBdr>
        <w:rPr>
          <w:sz w:val="22"/>
          <w:szCs w:val="22"/>
        </w:rPr>
      </w:pPr>
      <w:r w:rsidRPr="00AF794D">
        <w:rPr>
          <w:sz w:val="22"/>
          <w:szCs w:val="22"/>
        </w:rPr>
        <w:t>Implementation Plan (within 45 calendar days of contract start)</w:t>
      </w:r>
    </w:p>
    <w:p w14:paraId="3A7916EE" w14:textId="4DE510E5" w:rsidR="00514CF5" w:rsidRPr="00AF794D" w:rsidRDefault="00514CF5" w:rsidP="46AD8C74">
      <w:pPr>
        <w:numPr>
          <w:ilvl w:val="0"/>
          <w:numId w:val="9"/>
        </w:numPr>
        <w:pBdr>
          <w:top w:val="nil"/>
          <w:left w:val="nil"/>
          <w:bottom w:val="nil"/>
          <w:right w:val="nil"/>
          <w:between w:val="nil"/>
        </w:pBdr>
        <w:rPr>
          <w:sz w:val="22"/>
          <w:szCs w:val="22"/>
        </w:rPr>
      </w:pPr>
      <w:r w:rsidRPr="00AF794D">
        <w:rPr>
          <w:sz w:val="22"/>
          <w:szCs w:val="22"/>
        </w:rPr>
        <w:t>Go-Live checklist</w:t>
      </w:r>
    </w:p>
    <w:p w14:paraId="0000025E" w14:textId="77777777" w:rsidR="00922E88" w:rsidRPr="00AF794D" w:rsidRDefault="00EF37CD" w:rsidP="46AD8C74">
      <w:pPr>
        <w:numPr>
          <w:ilvl w:val="0"/>
          <w:numId w:val="9"/>
        </w:numPr>
        <w:pBdr>
          <w:top w:val="nil"/>
          <w:left w:val="nil"/>
          <w:bottom w:val="nil"/>
          <w:right w:val="nil"/>
          <w:between w:val="nil"/>
        </w:pBdr>
        <w:rPr>
          <w:sz w:val="22"/>
          <w:szCs w:val="22"/>
        </w:rPr>
      </w:pPr>
      <w:r w:rsidRPr="00AF794D">
        <w:rPr>
          <w:sz w:val="22"/>
          <w:szCs w:val="22"/>
        </w:rPr>
        <w:t>Pre-implementation Readiness Assessment Report</w:t>
      </w:r>
    </w:p>
    <w:p w14:paraId="0000025F" w14:textId="77777777" w:rsidR="00922E88" w:rsidRPr="00AF794D" w:rsidRDefault="00EF37CD" w:rsidP="46AD8C74">
      <w:pPr>
        <w:numPr>
          <w:ilvl w:val="0"/>
          <w:numId w:val="9"/>
        </w:numPr>
        <w:pBdr>
          <w:top w:val="nil"/>
          <w:left w:val="nil"/>
          <w:bottom w:val="nil"/>
          <w:right w:val="nil"/>
          <w:between w:val="nil"/>
        </w:pBdr>
        <w:rPr>
          <w:sz w:val="22"/>
          <w:szCs w:val="22"/>
        </w:rPr>
      </w:pPr>
      <w:r w:rsidRPr="00AF794D">
        <w:rPr>
          <w:sz w:val="22"/>
          <w:szCs w:val="22"/>
        </w:rPr>
        <w:t>Release Plan</w:t>
      </w:r>
    </w:p>
    <w:p w14:paraId="00000260" w14:textId="77777777" w:rsidR="00922E88" w:rsidRPr="00AF794D" w:rsidRDefault="00EF37CD" w:rsidP="46AD8C74">
      <w:pPr>
        <w:numPr>
          <w:ilvl w:val="0"/>
          <w:numId w:val="9"/>
        </w:numPr>
        <w:pBdr>
          <w:top w:val="nil"/>
          <w:left w:val="nil"/>
          <w:bottom w:val="nil"/>
          <w:right w:val="nil"/>
          <w:between w:val="nil"/>
        </w:pBdr>
        <w:rPr>
          <w:sz w:val="22"/>
          <w:szCs w:val="22"/>
        </w:rPr>
      </w:pPr>
      <w:r w:rsidRPr="00AF794D">
        <w:rPr>
          <w:sz w:val="22"/>
          <w:szCs w:val="22"/>
        </w:rPr>
        <w:t>Operations Manual</w:t>
      </w:r>
    </w:p>
    <w:p w14:paraId="00000261" w14:textId="77777777" w:rsidR="00922E88" w:rsidRPr="00AF794D" w:rsidRDefault="00EF37CD" w:rsidP="46AD8C74">
      <w:pPr>
        <w:numPr>
          <w:ilvl w:val="0"/>
          <w:numId w:val="9"/>
        </w:numPr>
        <w:pBdr>
          <w:top w:val="nil"/>
          <w:left w:val="nil"/>
          <w:bottom w:val="nil"/>
          <w:right w:val="nil"/>
          <w:between w:val="nil"/>
        </w:pBdr>
        <w:rPr>
          <w:sz w:val="22"/>
          <w:szCs w:val="22"/>
        </w:rPr>
      </w:pPr>
      <w:r w:rsidRPr="00AF794D">
        <w:rPr>
          <w:sz w:val="22"/>
          <w:szCs w:val="22"/>
        </w:rPr>
        <w:t>Update of all system documentation</w:t>
      </w:r>
    </w:p>
    <w:p w14:paraId="00000262" w14:textId="77777777" w:rsidR="00922E88" w:rsidRPr="00AF794D" w:rsidRDefault="00922E88" w:rsidP="46AD8C74">
      <w:pPr>
        <w:rPr>
          <w:b/>
          <w:bCs/>
          <w:color w:val="4472C4"/>
          <w:sz w:val="22"/>
          <w:szCs w:val="22"/>
        </w:rPr>
      </w:pPr>
    </w:p>
    <w:p w14:paraId="00000263" w14:textId="77777777" w:rsidR="00922E88" w:rsidRPr="00AF794D" w:rsidRDefault="00EF37CD" w:rsidP="46AD8C74">
      <w:pPr>
        <w:pStyle w:val="Heading2"/>
        <w:numPr>
          <w:ilvl w:val="1"/>
          <w:numId w:val="25"/>
        </w:numPr>
        <w:spacing w:before="0" w:after="0"/>
        <w:ind w:left="720" w:hanging="720"/>
        <w:rPr>
          <w:sz w:val="22"/>
          <w:szCs w:val="22"/>
        </w:rPr>
      </w:pPr>
      <w:bookmarkStart w:id="124" w:name="_Toc126678663"/>
      <w:bookmarkStart w:id="125" w:name="_Toc129787096"/>
      <w:r w:rsidRPr="00AF794D">
        <w:rPr>
          <w:sz w:val="22"/>
          <w:szCs w:val="22"/>
        </w:rPr>
        <w:t>Defect Management</w:t>
      </w:r>
      <w:bookmarkEnd w:id="124"/>
      <w:bookmarkEnd w:id="125"/>
    </w:p>
    <w:p w14:paraId="00000264" w14:textId="77777777" w:rsidR="00922E88" w:rsidRPr="00AF794D" w:rsidRDefault="00922E88" w:rsidP="46AD8C74">
      <w:pPr>
        <w:widowControl/>
        <w:rPr>
          <w:sz w:val="22"/>
          <w:szCs w:val="22"/>
        </w:rPr>
      </w:pPr>
    </w:p>
    <w:p w14:paraId="00000267" w14:textId="5E1654CD" w:rsidR="00922E88" w:rsidRPr="00AF794D" w:rsidRDefault="00EF37CD" w:rsidP="46AD8C74">
      <w:pPr>
        <w:widowControl/>
        <w:rPr>
          <w:sz w:val="22"/>
          <w:szCs w:val="22"/>
        </w:rPr>
      </w:pPr>
      <w:r w:rsidRPr="00AF794D">
        <w:rPr>
          <w:sz w:val="22"/>
          <w:szCs w:val="22"/>
        </w:rPr>
        <w:t xml:space="preserve">Defect management requirements are highlighted in this section, but the full details of defect management will be developed in the Defect Management Plan, which will be finalized with the Contractor upon project initiation. At a minimum, the Contractor must fulfill the following responsibilities, regardless of approach: </w:t>
      </w:r>
    </w:p>
    <w:p w14:paraId="00000268" w14:textId="77777777" w:rsidR="00922E88" w:rsidRPr="00AF794D" w:rsidRDefault="00922E88" w:rsidP="46AD8C74">
      <w:pPr>
        <w:widowControl/>
        <w:rPr>
          <w:sz w:val="22"/>
          <w:szCs w:val="22"/>
        </w:rPr>
      </w:pPr>
    </w:p>
    <w:p w14:paraId="00000269" w14:textId="77777777" w:rsidR="00922E88" w:rsidRPr="00AF794D" w:rsidRDefault="00EF37CD" w:rsidP="46AD8C74">
      <w:pPr>
        <w:widowControl/>
        <w:numPr>
          <w:ilvl w:val="0"/>
          <w:numId w:val="41"/>
        </w:numPr>
        <w:rPr>
          <w:sz w:val="22"/>
          <w:szCs w:val="22"/>
        </w:rPr>
      </w:pPr>
      <w:r w:rsidRPr="00AF794D">
        <w:rPr>
          <w:sz w:val="22"/>
          <w:szCs w:val="22"/>
        </w:rPr>
        <w:t>Develop a Defect Management Plan in conjunction with IDOH</w:t>
      </w:r>
    </w:p>
    <w:p w14:paraId="0000026A" w14:textId="00B8C83A" w:rsidR="00922E88" w:rsidRPr="00AF794D" w:rsidRDefault="21B8AB2E" w:rsidP="46AD8C74">
      <w:pPr>
        <w:widowControl/>
        <w:numPr>
          <w:ilvl w:val="0"/>
          <w:numId w:val="41"/>
        </w:numPr>
        <w:rPr>
          <w:sz w:val="22"/>
          <w:szCs w:val="22"/>
        </w:rPr>
      </w:pPr>
      <w:r w:rsidRPr="00AF794D">
        <w:rPr>
          <w:sz w:val="22"/>
          <w:szCs w:val="22"/>
        </w:rPr>
        <w:t xml:space="preserve">Categorize defect by severity level in the </w:t>
      </w:r>
      <w:r w:rsidR="0AE3F499" w:rsidRPr="00AF794D">
        <w:rPr>
          <w:sz w:val="22"/>
          <w:szCs w:val="22"/>
        </w:rPr>
        <w:t>Contractor’s defect management tool</w:t>
      </w:r>
      <w:r w:rsidR="003165E3" w:rsidRPr="00AF794D">
        <w:rPr>
          <w:sz w:val="22"/>
          <w:szCs w:val="22"/>
        </w:rPr>
        <w:t>. IDOH will approve the severity level of each defect. The severity level designation of each defect is ultimately IDOH’s decision.</w:t>
      </w:r>
    </w:p>
    <w:p w14:paraId="0000026B" w14:textId="77777777" w:rsidR="00922E88" w:rsidRPr="00AF794D" w:rsidRDefault="00EF37CD" w:rsidP="46AD8C74">
      <w:pPr>
        <w:pBdr>
          <w:top w:val="nil"/>
          <w:left w:val="nil"/>
          <w:bottom w:val="nil"/>
          <w:right w:val="nil"/>
          <w:between w:val="nil"/>
        </w:pBdr>
        <w:rPr>
          <w:sz w:val="22"/>
          <w:szCs w:val="22"/>
        </w:rPr>
      </w:pPr>
      <w:r w:rsidRPr="00AF794D">
        <w:rPr>
          <w:sz w:val="22"/>
          <w:szCs w:val="22"/>
        </w:rPr>
        <w:t xml:space="preserve"> </w:t>
      </w:r>
    </w:p>
    <w:tbl>
      <w:tblPr>
        <w:tblW w:w="9212" w:type="dxa"/>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600" w:firstRow="0" w:lastRow="0" w:firstColumn="0" w:lastColumn="0" w:noHBand="1" w:noVBand="1"/>
      </w:tblPr>
      <w:tblGrid>
        <w:gridCol w:w="1635"/>
        <w:gridCol w:w="7577"/>
      </w:tblGrid>
      <w:tr w:rsidR="00922E88" w:rsidRPr="00AF794D" w14:paraId="2FBA2C38" w14:textId="77777777" w:rsidTr="00AF794D">
        <w:trPr>
          <w:cantSplit/>
          <w:trHeight w:val="300"/>
        </w:trPr>
        <w:tc>
          <w:tcPr>
            <w:tcW w:w="1635" w:type="dxa"/>
            <w:shd w:val="clear" w:color="auto" w:fill="D9D9D9" w:themeFill="background1" w:themeFillShade="D9"/>
            <w:tcMar>
              <w:top w:w="72" w:type="dxa"/>
              <w:left w:w="72" w:type="dxa"/>
              <w:bottom w:w="72" w:type="dxa"/>
              <w:right w:w="72" w:type="dxa"/>
            </w:tcMar>
            <w:vAlign w:val="center"/>
          </w:tcPr>
          <w:p w14:paraId="0000026C" w14:textId="77777777" w:rsidR="00922E88" w:rsidRPr="00AF794D" w:rsidRDefault="00EF37CD" w:rsidP="46AD8C74">
            <w:pPr>
              <w:keepNext/>
              <w:widowControl/>
              <w:jc w:val="center"/>
              <w:rPr>
                <w:b/>
                <w:bCs/>
                <w:sz w:val="22"/>
                <w:szCs w:val="22"/>
              </w:rPr>
            </w:pPr>
            <w:r w:rsidRPr="00AF794D">
              <w:rPr>
                <w:b/>
                <w:bCs/>
                <w:sz w:val="22"/>
                <w:szCs w:val="22"/>
              </w:rPr>
              <w:t>Severity Level</w:t>
            </w:r>
          </w:p>
        </w:tc>
        <w:tc>
          <w:tcPr>
            <w:tcW w:w="7577" w:type="dxa"/>
            <w:shd w:val="clear" w:color="auto" w:fill="D9D9D9" w:themeFill="background1" w:themeFillShade="D9"/>
            <w:tcMar>
              <w:top w:w="72" w:type="dxa"/>
              <w:left w:w="72" w:type="dxa"/>
              <w:bottom w:w="72" w:type="dxa"/>
              <w:right w:w="72" w:type="dxa"/>
            </w:tcMar>
            <w:vAlign w:val="center"/>
          </w:tcPr>
          <w:p w14:paraId="0000026D" w14:textId="77777777" w:rsidR="00922E88" w:rsidRPr="00AF794D" w:rsidRDefault="00EF37CD" w:rsidP="46AD8C74">
            <w:pPr>
              <w:keepNext/>
              <w:widowControl/>
              <w:jc w:val="center"/>
              <w:rPr>
                <w:b/>
                <w:bCs/>
                <w:sz w:val="22"/>
                <w:szCs w:val="22"/>
              </w:rPr>
            </w:pPr>
            <w:r w:rsidRPr="00AF794D">
              <w:rPr>
                <w:b/>
                <w:bCs/>
                <w:sz w:val="22"/>
                <w:szCs w:val="22"/>
              </w:rPr>
              <w:t>Description</w:t>
            </w:r>
          </w:p>
        </w:tc>
      </w:tr>
      <w:tr w:rsidR="1249DCA2" w:rsidRPr="00AF794D" w14:paraId="113E5D3D" w14:textId="77777777" w:rsidTr="00AF794D">
        <w:trPr>
          <w:cantSplit/>
          <w:trHeight w:val="300"/>
        </w:trPr>
        <w:tc>
          <w:tcPr>
            <w:tcW w:w="1635" w:type="dxa"/>
            <w:shd w:val="clear" w:color="auto" w:fill="D9E2F3" w:themeFill="accent1" w:themeFillTint="33"/>
            <w:tcMar>
              <w:top w:w="72" w:type="dxa"/>
              <w:left w:w="72" w:type="dxa"/>
              <w:bottom w:w="72" w:type="dxa"/>
              <w:right w:w="72" w:type="dxa"/>
            </w:tcMar>
            <w:vAlign w:val="center"/>
          </w:tcPr>
          <w:p w14:paraId="6A209BF0" w14:textId="53C982F9" w:rsidR="4853E358" w:rsidRPr="00AF794D" w:rsidRDefault="005E291E" w:rsidP="46AD8C74">
            <w:pPr>
              <w:jc w:val="center"/>
              <w:rPr>
                <w:b/>
                <w:bCs/>
                <w:sz w:val="22"/>
                <w:szCs w:val="22"/>
              </w:rPr>
            </w:pPr>
            <w:r w:rsidRPr="00AF794D">
              <w:rPr>
                <w:b/>
                <w:bCs/>
                <w:sz w:val="22"/>
                <w:szCs w:val="22"/>
              </w:rPr>
              <w:t>Blocker</w:t>
            </w:r>
          </w:p>
        </w:tc>
        <w:tc>
          <w:tcPr>
            <w:tcW w:w="7577" w:type="dxa"/>
            <w:tcMar>
              <w:top w:w="72" w:type="dxa"/>
              <w:left w:w="72" w:type="dxa"/>
              <w:bottom w:w="72" w:type="dxa"/>
              <w:right w:w="72" w:type="dxa"/>
            </w:tcMar>
            <w:vAlign w:val="center"/>
          </w:tcPr>
          <w:p w14:paraId="7B3D1C05" w14:textId="3C560598" w:rsidR="4853E358" w:rsidRPr="00AF794D" w:rsidRDefault="37E6DA51" w:rsidP="46AD8C74">
            <w:pPr>
              <w:jc w:val="center"/>
              <w:rPr>
                <w:sz w:val="22"/>
                <w:szCs w:val="22"/>
              </w:rPr>
            </w:pPr>
            <w:r w:rsidRPr="00AF794D">
              <w:rPr>
                <w:sz w:val="22"/>
                <w:szCs w:val="22"/>
              </w:rPr>
              <w:t>An item or action that prevents further testing and no work around is possible, is considered a blocking defect.</w:t>
            </w:r>
          </w:p>
        </w:tc>
      </w:tr>
      <w:tr w:rsidR="00922E88" w:rsidRPr="00AF794D" w14:paraId="143F2C2D" w14:textId="77777777" w:rsidTr="00AF794D">
        <w:trPr>
          <w:cantSplit/>
          <w:trHeight w:val="300"/>
        </w:trPr>
        <w:tc>
          <w:tcPr>
            <w:tcW w:w="1635" w:type="dxa"/>
            <w:shd w:val="clear" w:color="auto" w:fill="D9E2F3" w:themeFill="accent1" w:themeFillTint="33"/>
            <w:tcMar>
              <w:top w:w="72" w:type="dxa"/>
              <w:left w:w="72" w:type="dxa"/>
              <w:bottom w:w="72" w:type="dxa"/>
              <w:right w:w="72" w:type="dxa"/>
            </w:tcMar>
            <w:vAlign w:val="center"/>
          </w:tcPr>
          <w:p w14:paraId="0000026F" w14:textId="77777777" w:rsidR="00922E88" w:rsidRPr="00AF794D" w:rsidRDefault="00EF37CD" w:rsidP="46AD8C74">
            <w:pPr>
              <w:keepNext/>
              <w:widowControl/>
              <w:jc w:val="center"/>
              <w:rPr>
                <w:b/>
                <w:bCs/>
                <w:sz w:val="22"/>
                <w:szCs w:val="22"/>
              </w:rPr>
            </w:pPr>
            <w:r w:rsidRPr="00AF794D">
              <w:rPr>
                <w:b/>
                <w:bCs/>
                <w:sz w:val="22"/>
                <w:szCs w:val="22"/>
              </w:rPr>
              <w:t>Critical</w:t>
            </w:r>
          </w:p>
        </w:tc>
        <w:tc>
          <w:tcPr>
            <w:tcW w:w="7577" w:type="dxa"/>
            <w:tcMar>
              <w:top w:w="72" w:type="dxa"/>
              <w:left w:w="72" w:type="dxa"/>
              <w:bottom w:w="72" w:type="dxa"/>
              <w:right w:w="72" w:type="dxa"/>
            </w:tcMar>
            <w:vAlign w:val="center"/>
          </w:tcPr>
          <w:p w14:paraId="00000270" w14:textId="6EC07DD7" w:rsidR="00922E88" w:rsidRPr="00AF794D" w:rsidRDefault="6C15B80A" w:rsidP="46AD8C74">
            <w:pPr>
              <w:keepNext/>
              <w:widowControl/>
              <w:jc w:val="center"/>
              <w:rPr>
                <w:sz w:val="22"/>
                <w:szCs w:val="22"/>
              </w:rPr>
            </w:pPr>
            <w:r w:rsidRPr="00AF794D">
              <w:rPr>
                <w:sz w:val="22"/>
                <w:szCs w:val="22"/>
              </w:rPr>
              <w:t xml:space="preserve">A major functional piece is broken, </w:t>
            </w:r>
            <w:r w:rsidR="003165E3" w:rsidRPr="00AF794D">
              <w:rPr>
                <w:sz w:val="22"/>
                <w:szCs w:val="22"/>
              </w:rPr>
              <w:t xml:space="preserve">an </w:t>
            </w:r>
            <w:r w:rsidRPr="00AF794D">
              <w:rPr>
                <w:sz w:val="22"/>
                <w:szCs w:val="22"/>
              </w:rPr>
              <w:t>issue that affects several areas</w:t>
            </w:r>
            <w:r w:rsidR="003165E3" w:rsidRPr="00AF794D">
              <w:rPr>
                <w:sz w:val="22"/>
                <w:szCs w:val="22"/>
              </w:rPr>
              <w:t>, a security issue that jeopardizes system</w:t>
            </w:r>
            <w:r w:rsidR="002548F7" w:rsidRPr="00AF794D">
              <w:rPr>
                <w:sz w:val="22"/>
                <w:szCs w:val="22"/>
              </w:rPr>
              <w:t xml:space="preserve"> and user</w:t>
            </w:r>
            <w:r w:rsidR="003165E3" w:rsidRPr="00AF794D">
              <w:rPr>
                <w:sz w:val="22"/>
                <w:szCs w:val="22"/>
              </w:rPr>
              <w:t xml:space="preserve"> data</w:t>
            </w:r>
            <w:r w:rsidR="000C04B1" w:rsidRPr="00AF794D">
              <w:rPr>
                <w:sz w:val="22"/>
                <w:szCs w:val="22"/>
              </w:rPr>
              <w:t>,</w:t>
            </w:r>
            <w:r w:rsidR="003165E3" w:rsidRPr="00AF794D" w:rsidDel="003165E3">
              <w:rPr>
                <w:sz w:val="22"/>
                <w:szCs w:val="22"/>
              </w:rPr>
              <w:t xml:space="preserve"> </w:t>
            </w:r>
            <w:r w:rsidR="000C04B1" w:rsidRPr="00AF794D">
              <w:rPr>
                <w:sz w:val="22"/>
                <w:szCs w:val="22"/>
              </w:rPr>
              <w:t xml:space="preserve">or an issue that jeopardizes data integrity </w:t>
            </w:r>
            <w:r w:rsidRPr="00AF794D">
              <w:rPr>
                <w:sz w:val="22"/>
                <w:szCs w:val="22"/>
              </w:rPr>
              <w:t>is considered a critical defect.</w:t>
            </w:r>
          </w:p>
        </w:tc>
      </w:tr>
      <w:tr w:rsidR="00922E88" w:rsidRPr="00AF794D" w14:paraId="568E66EE" w14:textId="77777777" w:rsidTr="00AF794D">
        <w:trPr>
          <w:cantSplit/>
          <w:trHeight w:val="300"/>
        </w:trPr>
        <w:tc>
          <w:tcPr>
            <w:tcW w:w="1635" w:type="dxa"/>
            <w:shd w:val="clear" w:color="auto" w:fill="D9E2F3" w:themeFill="accent1" w:themeFillTint="33"/>
            <w:tcMar>
              <w:top w:w="72" w:type="dxa"/>
              <w:left w:w="72" w:type="dxa"/>
              <w:bottom w:w="72" w:type="dxa"/>
              <w:right w:w="72" w:type="dxa"/>
            </w:tcMar>
            <w:vAlign w:val="center"/>
          </w:tcPr>
          <w:p w14:paraId="00000272" w14:textId="77777777" w:rsidR="00922E88" w:rsidRPr="00AF794D" w:rsidRDefault="00EF37CD" w:rsidP="46AD8C74">
            <w:pPr>
              <w:keepNext/>
              <w:widowControl/>
              <w:jc w:val="center"/>
              <w:rPr>
                <w:b/>
                <w:bCs/>
                <w:sz w:val="22"/>
                <w:szCs w:val="22"/>
              </w:rPr>
            </w:pPr>
            <w:r w:rsidRPr="00AF794D">
              <w:rPr>
                <w:b/>
                <w:bCs/>
                <w:sz w:val="22"/>
                <w:szCs w:val="22"/>
              </w:rPr>
              <w:t>High</w:t>
            </w:r>
          </w:p>
        </w:tc>
        <w:tc>
          <w:tcPr>
            <w:tcW w:w="7577" w:type="dxa"/>
            <w:tcMar>
              <w:top w:w="72" w:type="dxa"/>
              <w:left w:w="72" w:type="dxa"/>
              <w:bottom w:w="72" w:type="dxa"/>
              <w:right w:w="72" w:type="dxa"/>
            </w:tcMar>
            <w:vAlign w:val="center"/>
          </w:tcPr>
          <w:p w14:paraId="00000273" w14:textId="1A305A12" w:rsidR="00922E88" w:rsidRPr="00AF794D" w:rsidRDefault="0B36ECAD" w:rsidP="46AD8C74">
            <w:pPr>
              <w:keepNext/>
              <w:widowControl/>
              <w:jc w:val="center"/>
              <w:rPr>
                <w:sz w:val="22"/>
                <w:szCs w:val="22"/>
              </w:rPr>
            </w:pPr>
            <w:r w:rsidRPr="00AF794D">
              <w:rPr>
                <w:sz w:val="22"/>
                <w:szCs w:val="22"/>
              </w:rPr>
              <w:t>A d</w:t>
            </w:r>
            <w:r w:rsidR="5207236A" w:rsidRPr="00AF794D">
              <w:rPr>
                <w:sz w:val="22"/>
                <w:szCs w:val="22"/>
              </w:rPr>
              <w:t>efect that does not function as expected/designed or causes other functionalities to fail to meet the requirements is considered a high defect</w:t>
            </w:r>
            <w:r w:rsidR="5DD84F69" w:rsidRPr="00AF794D">
              <w:rPr>
                <w:sz w:val="22"/>
                <w:szCs w:val="22"/>
              </w:rPr>
              <w:t xml:space="preserve"> (acceptable workaround is not available)</w:t>
            </w:r>
            <w:r w:rsidR="5207236A" w:rsidRPr="00AF794D">
              <w:rPr>
                <w:sz w:val="22"/>
                <w:szCs w:val="22"/>
              </w:rPr>
              <w:t>.</w:t>
            </w:r>
          </w:p>
        </w:tc>
      </w:tr>
      <w:tr w:rsidR="00922E88" w:rsidRPr="00AF794D" w14:paraId="300F9539" w14:textId="77777777" w:rsidTr="00AF794D">
        <w:trPr>
          <w:cantSplit/>
          <w:trHeight w:val="300"/>
        </w:trPr>
        <w:tc>
          <w:tcPr>
            <w:tcW w:w="1635" w:type="dxa"/>
            <w:shd w:val="clear" w:color="auto" w:fill="D9E2F3" w:themeFill="accent1" w:themeFillTint="33"/>
            <w:tcMar>
              <w:top w:w="72" w:type="dxa"/>
              <w:left w:w="72" w:type="dxa"/>
              <w:bottom w:w="72" w:type="dxa"/>
              <w:right w:w="72" w:type="dxa"/>
            </w:tcMar>
            <w:vAlign w:val="center"/>
          </w:tcPr>
          <w:p w14:paraId="00000275" w14:textId="77777777" w:rsidR="00922E88" w:rsidRPr="00AF794D" w:rsidRDefault="00EF37CD" w:rsidP="46AD8C74">
            <w:pPr>
              <w:keepNext/>
              <w:widowControl/>
              <w:jc w:val="center"/>
              <w:rPr>
                <w:b/>
                <w:bCs/>
                <w:sz w:val="22"/>
                <w:szCs w:val="22"/>
              </w:rPr>
            </w:pPr>
            <w:r w:rsidRPr="00AF794D">
              <w:rPr>
                <w:b/>
                <w:bCs/>
                <w:sz w:val="22"/>
                <w:szCs w:val="22"/>
              </w:rPr>
              <w:t>Medium</w:t>
            </w:r>
          </w:p>
        </w:tc>
        <w:tc>
          <w:tcPr>
            <w:tcW w:w="7577" w:type="dxa"/>
            <w:tcMar>
              <w:top w:w="72" w:type="dxa"/>
              <w:left w:w="72" w:type="dxa"/>
              <w:bottom w:w="72" w:type="dxa"/>
              <w:right w:w="72" w:type="dxa"/>
            </w:tcMar>
            <w:vAlign w:val="center"/>
          </w:tcPr>
          <w:p w14:paraId="00000276" w14:textId="615687D1" w:rsidR="00922E88" w:rsidRPr="00AF794D" w:rsidRDefault="02C6DAEA" w:rsidP="46AD8C74">
            <w:pPr>
              <w:keepNext/>
              <w:widowControl/>
              <w:jc w:val="center"/>
              <w:rPr>
                <w:sz w:val="22"/>
                <w:szCs w:val="22"/>
              </w:rPr>
            </w:pPr>
            <w:r w:rsidRPr="00AF794D">
              <w:rPr>
                <w:sz w:val="22"/>
                <w:szCs w:val="22"/>
              </w:rPr>
              <w:t>A defect that affects minor functionality or non-critical data</w:t>
            </w:r>
            <w:r w:rsidR="0DCCF2A9" w:rsidRPr="00AF794D">
              <w:rPr>
                <w:sz w:val="22"/>
                <w:szCs w:val="22"/>
              </w:rPr>
              <w:t xml:space="preserve"> (</w:t>
            </w:r>
            <w:r w:rsidR="00647070" w:rsidRPr="00AF794D">
              <w:rPr>
                <w:sz w:val="22"/>
                <w:szCs w:val="22"/>
              </w:rPr>
              <w:t xml:space="preserve">acceptable </w:t>
            </w:r>
            <w:r w:rsidR="0DCCF2A9" w:rsidRPr="00AF794D">
              <w:rPr>
                <w:sz w:val="22"/>
                <w:szCs w:val="22"/>
              </w:rPr>
              <w:t>workaround is normally available)</w:t>
            </w:r>
          </w:p>
        </w:tc>
      </w:tr>
      <w:tr w:rsidR="00922E88" w:rsidRPr="00AF794D" w14:paraId="60DC8099" w14:textId="77777777" w:rsidTr="00AF794D">
        <w:trPr>
          <w:cantSplit/>
          <w:trHeight w:val="300"/>
        </w:trPr>
        <w:tc>
          <w:tcPr>
            <w:tcW w:w="1635" w:type="dxa"/>
            <w:shd w:val="clear" w:color="auto" w:fill="D9E2F3" w:themeFill="accent1" w:themeFillTint="33"/>
            <w:tcMar>
              <w:top w:w="72" w:type="dxa"/>
              <w:left w:w="72" w:type="dxa"/>
              <w:bottom w:w="72" w:type="dxa"/>
              <w:right w:w="72" w:type="dxa"/>
            </w:tcMar>
            <w:vAlign w:val="center"/>
          </w:tcPr>
          <w:p w14:paraId="00000278" w14:textId="77777777" w:rsidR="00922E88" w:rsidRPr="00AF794D" w:rsidRDefault="00EF37CD" w:rsidP="46AD8C74">
            <w:pPr>
              <w:keepNext/>
              <w:widowControl/>
              <w:jc w:val="center"/>
              <w:rPr>
                <w:b/>
                <w:bCs/>
                <w:sz w:val="22"/>
                <w:szCs w:val="22"/>
              </w:rPr>
            </w:pPr>
            <w:r w:rsidRPr="00AF794D">
              <w:rPr>
                <w:b/>
                <w:bCs/>
                <w:sz w:val="22"/>
                <w:szCs w:val="22"/>
              </w:rPr>
              <w:t>Low</w:t>
            </w:r>
          </w:p>
        </w:tc>
        <w:tc>
          <w:tcPr>
            <w:tcW w:w="7577" w:type="dxa"/>
            <w:tcMar>
              <w:top w:w="72" w:type="dxa"/>
              <w:left w:w="72" w:type="dxa"/>
              <w:bottom w:w="72" w:type="dxa"/>
              <w:right w:w="72" w:type="dxa"/>
            </w:tcMar>
            <w:vAlign w:val="center"/>
          </w:tcPr>
          <w:p w14:paraId="00000279" w14:textId="6B2A2691" w:rsidR="00922E88" w:rsidRPr="00AF794D" w:rsidRDefault="449517C5" w:rsidP="46AD8C74">
            <w:pPr>
              <w:keepNext/>
              <w:widowControl/>
              <w:jc w:val="center"/>
              <w:rPr>
                <w:sz w:val="22"/>
                <w:szCs w:val="22"/>
              </w:rPr>
            </w:pPr>
            <w:r w:rsidRPr="00AF794D">
              <w:rPr>
                <w:sz w:val="22"/>
                <w:szCs w:val="22"/>
              </w:rPr>
              <w:t>A defect that does not affect functionality or data. It does not impact productivity or efficiency</w:t>
            </w:r>
          </w:p>
        </w:tc>
      </w:tr>
    </w:tbl>
    <w:p w14:paraId="0000027B" w14:textId="77777777" w:rsidR="00922E88" w:rsidRPr="00AF794D" w:rsidRDefault="00EF37CD" w:rsidP="46AD8C74">
      <w:pPr>
        <w:widowControl/>
        <w:pBdr>
          <w:top w:val="nil"/>
          <w:left w:val="nil"/>
          <w:bottom w:val="nil"/>
          <w:right w:val="nil"/>
          <w:between w:val="nil"/>
        </w:pBdr>
        <w:ind w:left="720"/>
        <w:rPr>
          <w:sz w:val="22"/>
          <w:szCs w:val="22"/>
        </w:rPr>
      </w:pPr>
      <w:r w:rsidRPr="00AF794D">
        <w:rPr>
          <w:sz w:val="22"/>
          <w:szCs w:val="22"/>
        </w:rPr>
        <w:t xml:space="preserve"> </w:t>
      </w:r>
    </w:p>
    <w:p w14:paraId="0000027C" w14:textId="5B12F74A" w:rsidR="00922E88" w:rsidRPr="00AF794D" w:rsidRDefault="00679A94" w:rsidP="46AD8C74">
      <w:pPr>
        <w:widowControl/>
        <w:numPr>
          <w:ilvl w:val="0"/>
          <w:numId w:val="41"/>
        </w:numPr>
        <w:pBdr>
          <w:top w:val="nil"/>
          <w:left w:val="nil"/>
          <w:bottom w:val="nil"/>
          <w:right w:val="nil"/>
          <w:between w:val="nil"/>
        </w:pBdr>
        <w:rPr>
          <w:sz w:val="22"/>
          <w:szCs w:val="22"/>
        </w:rPr>
      </w:pPr>
      <w:r w:rsidRPr="00AF794D">
        <w:rPr>
          <w:sz w:val="22"/>
          <w:szCs w:val="22"/>
        </w:rPr>
        <w:t xml:space="preserve">Resolve defects according to the timelines </w:t>
      </w:r>
      <w:r w:rsidR="33034966" w:rsidRPr="00AF794D">
        <w:rPr>
          <w:sz w:val="22"/>
          <w:szCs w:val="22"/>
        </w:rPr>
        <w:t xml:space="preserve">stated in the Performance Standards (Section </w:t>
      </w:r>
      <w:r w:rsidR="00BC1D7D" w:rsidRPr="00AF794D">
        <w:rPr>
          <w:sz w:val="22"/>
          <w:szCs w:val="22"/>
        </w:rPr>
        <w:t>14</w:t>
      </w:r>
      <w:r w:rsidR="33034966" w:rsidRPr="00AF794D">
        <w:rPr>
          <w:sz w:val="22"/>
          <w:szCs w:val="22"/>
        </w:rPr>
        <w:t>)</w:t>
      </w:r>
      <w:r w:rsidRPr="00AF794D">
        <w:rPr>
          <w:sz w:val="22"/>
          <w:szCs w:val="22"/>
        </w:rPr>
        <w:t>:</w:t>
      </w:r>
    </w:p>
    <w:p w14:paraId="00000286" w14:textId="561E0F8D" w:rsidR="00922E88" w:rsidRPr="00AF794D" w:rsidRDefault="00EF37CD" w:rsidP="46AD8C74">
      <w:pPr>
        <w:widowControl/>
        <w:numPr>
          <w:ilvl w:val="0"/>
          <w:numId w:val="41"/>
        </w:numPr>
        <w:pBdr>
          <w:top w:val="nil"/>
          <w:left w:val="nil"/>
          <w:bottom w:val="nil"/>
          <w:right w:val="nil"/>
          <w:between w:val="nil"/>
        </w:pBdr>
        <w:rPr>
          <w:sz w:val="22"/>
          <w:szCs w:val="22"/>
        </w:rPr>
      </w:pPr>
      <w:r w:rsidRPr="00AF794D">
        <w:rPr>
          <w:sz w:val="22"/>
          <w:szCs w:val="22"/>
        </w:rPr>
        <w:t>Log defects in a well written manner and minimize the need for clarifications. Where possible, the tester should include screenshots of the error, videos of the test process that resulted in the subject defect, or similar information that will allow the State to assess the defect and the Contractor to design and develop a complete fix.</w:t>
      </w:r>
    </w:p>
    <w:p w14:paraId="00000287" w14:textId="037C315D" w:rsidR="00922E88" w:rsidRPr="00AF794D" w:rsidRDefault="21B8AB2E" w:rsidP="46AD8C74">
      <w:pPr>
        <w:widowControl/>
        <w:numPr>
          <w:ilvl w:val="0"/>
          <w:numId w:val="41"/>
        </w:numPr>
        <w:rPr>
          <w:sz w:val="22"/>
          <w:szCs w:val="22"/>
        </w:rPr>
      </w:pPr>
      <w:r w:rsidRPr="00AF794D">
        <w:rPr>
          <w:sz w:val="22"/>
          <w:szCs w:val="22"/>
        </w:rPr>
        <w:t xml:space="preserve">For the defects where any clarification is required, the tester and/or SMEs (from State and/or the Contractor) will discuss in daily standups. IDOH will be kept informed on defect status through dashboards within </w:t>
      </w:r>
      <w:r w:rsidR="5832DEDD" w:rsidRPr="00AF794D">
        <w:rPr>
          <w:sz w:val="22"/>
          <w:szCs w:val="22"/>
        </w:rPr>
        <w:t>the defect management tool</w:t>
      </w:r>
      <w:r w:rsidRPr="00AF794D">
        <w:rPr>
          <w:sz w:val="22"/>
          <w:szCs w:val="22"/>
        </w:rPr>
        <w:t>.</w:t>
      </w:r>
    </w:p>
    <w:p w14:paraId="00000288" w14:textId="6A91C1E2" w:rsidR="00922E88" w:rsidRPr="00AF794D" w:rsidRDefault="00EF37CD" w:rsidP="46AD8C74">
      <w:pPr>
        <w:widowControl/>
        <w:numPr>
          <w:ilvl w:val="0"/>
          <w:numId w:val="41"/>
        </w:numPr>
        <w:rPr>
          <w:sz w:val="22"/>
          <w:szCs w:val="22"/>
        </w:rPr>
      </w:pPr>
      <w:r w:rsidRPr="00AF794D">
        <w:rPr>
          <w:sz w:val="22"/>
          <w:szCs w:val="22"/>
        </w:rPr>
        <w:t xml:space="preserve">For defects identified during </w:t>
      </w:r>
      <w:r w:rsidR="003165E3" w:rsidRPr="00AF794D">
        <w:rPr>
          <w:sz w:val="22"/>
          <w:szCs w:val="22"/>
        </w:rPr>
        <w:t xml:space="preserve">unit </w:t>
      </w:r>
      <w:r w:rsidRPr="00AF794D">
        <w:rPr>
          <w:sz w:val="22"/>
          <w:szCs w:val="22"/>
        </w:rPr>
        <w:t xml:space="preserve">testing, fix the defect during the current sprint they are found. </w:t>
      </w:r>
    </w:p>
    <w:p w14:paraId="00000289" w14:textId="77777777" w:rsidR="00922E88" w:rsidRPr="00AF794D" w:rsidRDefault="00922E88" w:rsidP="46AD8C74">
      <w:pPr>
        <w:widowControl/>
        <w:spacing w:line="276" w:lineRule="auto"/>
        <w:rPr>
          <w:sz w:val="22"/>
          <w:szCs w:val="22"/>
        </w:rPr>
      </w:pPr>
    </w:p>
    <w:p w14:paraId="0000028A" w14:textId="77777777" w:rsidR="00922E88" w:rsidRPr="00AF794D" w:rsidRDefault="00EF37CD" w:rsidP="46AD8C74">
      <w:pPr>
        <w:widowControl/>
        <w:spacing w:line="276" w:lineRule="auto"/>
        <w:rPr>
          <w:sz w:val="22"/>
          <w:szCs w:val="22"/>
          <w:u w:val="single"/>
        </w:rPr>
      </w:pPr>
      <w:r w:rsidRPr="00AF794D">
        <w:rPr>
          <w:sz w:val="22"/>
          <w:szCs w:val="22"/>
          <w:u w:val="single"/>
        </w:rPr>
        <w:t>Deliverables</w:t>
      </w:r>
    </w:p>
    <w:p w14:paraId="0000028B" w14:textId="77777777" w:rsidR="00922E88" w:rsidRPr="00AF794D" w:rsidRDefault="00EF37CD" w:rsidP="46AD8C74">
      <w:pPr>
        <w:widowControl/>
        <w:numPr>
          <w:ilvl w:val="0"/>
          <w:numId w:val="9"/>
        </w:numPr>
        <w:rPr>
          <w:sz w:val="22"/>
          <w:szCs w:val="22"/>
        </w:rPr>
      </w:pPr>
      <w:r w:rsidRPr="00AF794D">
        <w:rPr>
          <w:sz w:val="22"/>
          <w:szCs w:val="22"/>
        </w:rPr>
        <w:t>Defect Management Plan</w:t>
      </w:r>
    </w:p>
    <w:p w14:paraId="0000028C" w14:textId="77777777" w:rsidR="00922E88" w:rsidRPr="00AF794D" w:rsidRDefault="00EF37CD" w:rsidP="46AD8C74">
      <w:pPr>
        <w:widowControl/>
        <w:numPr>
          <w:ilvl w:val="0"/>
          <w:numId w:val="9"/>
        </w:numPr>
        <w:rPr>
          <w:sz w:val="22"/>
          <w:szCs w:val="22"/>
        </w:rPr>
      </w:pPr>
      <w:r w:rsidRPr="00AF794D">
        <w:rPr>
          <w:sz w:val="22"/>
          <w:szCs w:val="22"/>
        </w:rPr>
        <w:t>Defects log</w:t>
      </w:r>
    </w:p>
    <w:p w14:paraId="33840C6F" w14:textId="7F77B993" w:rsidR="00BC4ED7" w:rsidRPr="00AF794D" w:rsidRDefault="00EF37CD" w:rsidP="46AD8C74">
      <w:pPr>
        <w:rPr>
          <w:sz w:val="22"/>
          <w:szCs w:val="22"/>
        </w:rPr>
      </w:pPr>
      <w:r w:rsidRPr="00AF794D">
        <w:rPr>
          <w:b/>
          <w:bCs/>
          <w:sz w:val="22"/>
          <w:szCs w:val="22"/>
        </w:rPr>
        <w:lastRenderedPageBreak/>
        <w:t xml:space="preserve"> </w:t>
      </w:r>
    </w:p>
    <w:p w14:paraId="0000028E" w14:textId="77777777" w:rsidR="00922E88" w:rsidRPr="00AF794D" w:rsidRDefault="21B8AB2E" w:rsidP="46AD8C74">
      <w:pPr>
        <w:pStyle w:val="Heading1"/>
        <w:numPr>
          <w:ilvl w:val="0"/>
          <w:numId w:val="25"/>
        </w:numPr>
        <w:shd w:val="clear" w:color="auto" w:fill="D0CECE" w:themeFill="background2" w:themeFillShade="E6"/>
        <w:spacing w:before="0" w:after="0" w:line="240" w:lineRule="auto"/>
        <w:rPr>
          <w:rFonts w:eastAsia="Times New Roman"/>
        </w:rPr>
      </w:pPr>
      <w:bookmarkStart w:id="126" w:name="_Toc126678664"/>
      <w:bookmarkStart w:id="127" w:name="_Toc129787097"/>
      <w:r w:rsidRPr="00AF794D">
        <w:rPr>
          <w:rFonts w:eastAsia="Times New Roman"/>
        </w:rPr>
        <w:t>OCM And Training</w:t>
      </w:r>
      <w:bookmarkEnd w:id="126"/>
      <w:bookmarkEnd w:id="127"/>
    </w:p>
    <w:p w14:paraId="0000028F" w14:textId="77777777" w:rsidR="00922E88" w:rsidRPr="00AF794D" w:rsidRDefault="00922E88" w:rsidP="46AD8C74">
      <w:pPr>
        <w:rPr>
          <w:sz w:val="22"/>
          <w:szCs w:val="22"/>
        </w:rPr>
      </w:pPr>
    </w:p>
    <w:p w14:paraId="00000290" w14:textId="77777777" w:rsidR="00922E88" w:rsidRPr="00AF794D" w:rsidRDefault="00EF37CD" w:rsidP="46AD8C74">
      <w:pPr>
        <w:pStyle w:val="Heading2"/>
        <w:numPr>
          <w:ilvl w:val="1"/>
          <w:numId w:val="25"/>
        </w:numPr>
        <w:spacing w:before="0" w:after="0"/>
        <w:ind w:left="720" w:hanging="720"/>
        <w:rPr>
          <w:sz w:val="22"/>
          <w:szCs w:val="22"/>
        </w:rPr>
      </w:pPr>
      <w:bookmarkStart w:id="128" w:name="_Toc126678665"/>
      <w:bookmarkStart w:id="129" w:name="_Toc129787098"/>
      <w:r w:rsidRPr="00AF794D">
        <w:rPr>
          <w:sz w:val="22"/>
          <w:szCs w:val="22"/>
        </w:rPr>
        <w:t>Organizational Change Management (OCM)</w:t>
      </w:r>
      <w:bookmarkEnd w:id="128"/>
      <w:bookmarkEnd w:id="129"/>
    </w:p>
    <w:p w14:paraId="00000291" w14:textId="77777777" w:rsidR="00922E88" w:rsidRPr="00AF794D" w:rsidRDefault="00922E88" w:rsidP="46AD8C74">
      <w:pPr>
        <w:pStyle w:val="Heading2"/>
        <w:pBdr>
          <w:top w:val="nil"/>
          <w:left w:val="nil"/>
          <w:bottom w:val="nil"/>
          <w:right w:val="nil"/>
          <w:between w:val="nil"/>
        </w:pBdr>
        <w:spacing w:before="0" w:after="0"/>
        <w:ind w:left="0" w:firstLine="0"/>
        <w:rPr>
          <w:b w:val="0"/>
          <w:bCs w:val="0"/>
          <w:sz w:val="22"/>
          <w:szCs w:val="22"/>
        </w:rPr>
      </w:pPr>
      <w:bookmarkStart w:id="130" w:name="_heading=h.gxvf4b97ec4d"/>
      <w:bookmarkEnd w:id="130"/>
    </w:p>
    <w:p w14:paraId="00000292" w14:textId="77777777" w:rsidR="00922E88" w:rsidRPr="00AF794D" w:rsidRDefault="00EF37CD" w:rsidP="46AD8C74">
      <w:pPr>
        <w:rPr>
          <w:sz w:val="22"/>
          <w:szCs w:val="22"/>
        </w:rPr>
      </w:pPr>
      <w:r w:rsidRPr="00AF794D">
        <w:rPr>
          <w:sz w:val="22"/>
          <w:szCs w:val="22"/>
        </w:rPr>
        <w:t>The OCM activities require disciplined planning, coordination, and communication in order to deliver an efficient and successful implementation and user acceptance. The Contractor’s responsibilities include, but are not limited to:</w:t>
      </w:r>
    </w:p>
    <w:p w14:paraId="00000293" w14:textId="77777777" w:rsidR="00922E88" w:rsidRPr="00AF794D" w:rsidRDefault="00EF37CD" w:rsidP="46AD8C74">
      <w:pPr>
        <w:numPr>
          <w:ilvl w:val="0"/>
          <w:numId w:val="35"/>
        </w:numPr>
        <w:rPr>
          <w:sz w:val="22"/>
          <w:szCs w:val="22"/>
        </w:rPr>
      </w:pPr>
      <w:r w:rsidRPr="00AF794D">
        <w:rPr>
          <w:sz w:val="22"/>
          <w:szCs w:val="22"/>
        </w:rPr>
        <w:t>Develop and maintain the Organizational Change Management Plan, including a Stakeholder Communication Plan and an Organizational Transition Plan.</w:t>
      </w:r>
    </w:p>
    <w:p w14:paraId="00000294" w14:textId="77777777" w:rsidR="00922E88" w:rsidRPr="00AF794D" w:rsidRDefault="00EF37CD" w:rsidP="46AD8C74">
      <w:pPr>
        <w:numPr>
          <w:ilvl w:val="0"/>
          <w:numId w:val="35"/>
        </w:numPr>
        <w:rPr>
          <w:sz w:val="22"/>
          <w:szCs w:val="22"/>
        </w:rPr>
      </w:pPr>
      <w:r w:rsidRPr="00AF794D">
        <w:rPr>
          <w:sz w:val="22"/>
          <w:szCs w:val="22"/>
        </w:rPr>
        <w:t>The Organizational Transition Plan must consider any role/job transition requirements needed as a result of the implementation of VISIT.</w:t>
      </w:r>
    </w:p>
    <w:p w14:paraId="00000295" w14:textId="7AF46997" w:rsidR="00922E88" w:rsidRPr="00AF794D" w:rsidRDefault="007A10A0" w:rsidP="46AD8C74">
      <w:pPr>
        <w:numPr>
          <w:ilvl w:val="0"/>
          <w:numId w:val="35"/>
        </w:numPr>
        <w:rPr>
          <w:sz w:val="22"/>
          <w:szCs w:val="22"/>
        </w:rPr>
      </w:pPr>
      <w:sdt>
        <w:sdtPr>
          <w:tag w:val="goog_rdk_26"/>
          <w:id w:val="1178687871"/>
          <w:placeholder>
            <w:docPart w:val="DefaultPlaceholder_1081868574"/>
          </w:placeholder>
        </w:sdtPr>
        <w:sdtEndPr/>
        <w:sdtContent/>
      </w:sdt>
      <w:r w:rsidR="00EF37CD" w:rsidRPr="00AF794D">
        <w:rPr>
          <w:sz w:val="22"/>
          <w:szCs w:val="22"/>
        </w:rPr>
        <w:t xml:space="preserve">Provide onsite </w:t>
      </w:r>
      <w:r w:rsidR="2A52B5EA" w:rsidRPr="00AF794D">
        <w:rPr>
          <w:sz w:val="22"/>
          <w:szCs w:val="22"/>
        </w:rPr>
        <w:t xml:space="preserve">or virtual </w:t>
      </w:r>
      <w:r w:rsidR="00EF37CD" w:rsidRPr="00AF794D">
        <w:rPr>
          <w:sz w:val="22"/>
          <w:szCs w:val="22"/>
        </w:rPr>
        <w:t xml:space="preserve">OCM staff, as necessary, in conjunction with the Implementation Support team(s) to support any required role/job transition activities.  </w:t>
      </w:r>
    </w:p>
    <w:p w14:paraId="00000296" w14:textId="093F805B" w:rsidR="00922E88" w:rsidRPr="00AF794D" w:rsidRDefault="00922E88" w:rsidP="46AD8C74">
      <w:pPr>
        <w:rPr>
          <w:sz w:val="22"/>
          <w:szCs w:val="22"/>
        </w:rPr>
      </w:pPr>
    </w:p>
    <w:p w14:paraId="0A246283" w14:textId="77777777" w:rsidR="003165E3" w:rsidRPr="00AF794D" w:rsidRDefault="003165E3" w:rsidP="003165E3">
      <w:pPr>
        <w:widowControl/>
        <w:spacing w:line="276" w:lineRule="auto"/>
        <w:rPr>
          <w:sz w:val="22"/>
          <w:szCs w:val="22"/>
          <w:u w:val="single"/>
        </w:rPr>
      </w:pPr>
      <w:r w:rsidRPr="00AF794D">
        <w:rPr>
          <w:sz w:val="22"/>
          <w:szCs w:val="22"/>
          <w:u w:val="single"/>
        </w:rPr>
        <w:t>Deliverables</w:t>
      </w:r>
    </w:p>
    <w:p w14:paraId="642BCDFE" w14:textId="7CADAF25" w:rsidR="003165E3" w:rsidRPr="00AF794D" w:rsidRDefault="003165E3" w:rsidP="003165E3">
      <w:pPr>
        <w:widowControl/>
        <w:numPr>
          <w:ilvl w:val="0"/>
          <w:numId w:val="9"/>
        </w:numPr>
        <w:rPr>
          <w:sz w:val="22"/>
          <w:szCs w:val="22"/>
        </w:rPr>
      </w:pPr>
      <w:r w:rsidRPr="00AF794D">
        <w:rPr>
          <w:sz w:val="22"/>
          <w:szCs w:val="22"/>
        </w:rPr>
        <w:t>Organizational Change Management Plan</w:t>
      </w:r>
    </w:p>
    <w:p w14:paraId="7B7EFBE7" w14:textId="77777777" w:rsidR="003165E3" w:rsidRPr="00AF794D" w:rsidRDefault="003165E3" w:rsidP="46AD8C74">
      <w:pPr>
        <w:rPr>
          <w:sz w:val="22"/>
          <w:szCs w:val="22"/>
        </w:rPr>
      </w:pPr>
    </w:p>
    <w:p w14:paraId="00000297" w14:textId="77777777" w:rsidR="00922E88" w:rsidRPr="00AF794D" w:rsidRDefault="00EF37CD" w:rsidP="46AD8C74">
      <w:pPr>
        <w:pStyle w:val="Heading2"/>
        <w:numPr>
          <w:ilvl w:val="1"/>
          <w:numId w:val="25"/>
        </w:numPr>
        <w:spacing w:before="0" w:after="0"/>
        <w:ind w:left="720" w:hanging="720"/>
        <w:rPr>
          <w:sz w:val="22"/>
          <w:szCs w:val="22"/>
        </w:rPr>
      </w:pPr>
      <w:bookmarkStart w:id="131" w:name="_Toc126678666"/>
      <w:bookmarkStart w:id="132" w:name="_Toc129787099"/>
      <w:r w:rsidRPr="00AF794D">
        <w:rPr>
          <w:sz w:val="22"/>
          <w:szCs w:val="22"/>
        </w:rPr>
        <w:t>Training</w:t>
      </w:r>
      <w:bookmarkEnd w:id="131"/>
      <w:bookmarkEnd w:id="132"/>
      <w:r w:rsidRPr="00AF794D">
        <w:rPr>
          <w:sz w:val="22"/>
          <w:szCs w:val="22"/>
        </w:rPr>
        <w:t xml:space="preserve"> </w:t>
      </w:r>
    </w:p>
    <w:p w14:paraId="00000298" w14:textId="77777777" w:rsidR="00922E88" w:rsidRPr="00AF794D" w:rsidRDefault="00922E88" w:rsidP="46AD8C74">
      <w:pPr>
        <w:rPr>
          <w:sz w:val="22"/>
          <w:szCs w:val="22"/>
        </w:rPr>
      </w:pPr>
    </w:p>
    <w:p w14:paraId="00000299" w14:textId="7E8A507E" w:rsidR="00922E88" w:rsidRPr="00AF794D" w:rsidRDefault="00EF37CD" w:rsidP="46AD8C74">
      <w:pPr>
        <w:rPr>
          <w:sz w:val="22"/>
          <w:szCs w:val="22"/>
        </w:rPr>
      </w:pPr>
      <w:r w:rsidRPr="00AF794D">
        <w:rPr>
          <w:sz w:val="22"/>
          <w:szCs w:val="22"/>
        </w:rPr>
        <w:t xml:space="preserve">The purpose of the training activities is to ensure IDOH program managers and trainers </w:t>
      </w:r>
      <w:r w:rsidR="4DB678EE" w:rsidRPr="00AF794D">
        <w:rPr>
          <w:sz w:val="22"/>
          <w:szCs w:val="22"/>
        </w:rPr>
        <w:t xml:space="preserve">begin to </w:t>
      </w:r>
      <w:r w:rsidRPr="00AF794D">
        <w:rPr>
          <w:sz w:val="22"/>
          <w:szCs w:val="22"/>
        </w:rPr>
        <w:t xml:space="preserve">receive training on VISIT and the associated business processes </w:t>
      </w:r>
      <w:r w:rsidR="5F685A70" w:rsidRPr="00AF794D">
        <w:rPr>
          <w:sz w:val="22"/>
          <w:szCs w:val="22"/>
        </w:rPr>
        <w:t xml:space="preserve">by the </w:t>
      </w:r>
      <w:r w:rsidR="009E0FDB" w:rsidRPr="00AF794D">
        <w:rPr>
          <w:sz w:val="22"/>
          <w:szCs w:val="22"/>
        </w:rPr>
        <w:t>Statewide Training and Data Upload Begins</w:t>
      </w:r>
      <w:r w:rsidR="5F685A70" w:rsidRPr="00AF794D">
        <w:rPr>
          <w:sz w:val="22"/>
          <w:szCs w:val="22"/>
        </w:rPr>
        <w:t xml:space="preserve"> date referenced in Section 1 of this Scope of Work</w:t>
      </w:r>
      <w:sdt>
        <w:sdtPr>
          <w:tag w:val="goog_rdk_27"/>
          <w:id w:val="1122606058"/>
          <w:placeholder>
            <w:docPart w:val="DefaultPlaceholder_1081868574"/>
          </w:placeholder>
        </w:sdtPr>
        <w:sdtEndPr/>
        <w:sdtContent/>
      </w:sdt>
      <w:r w:rsidRPr="00AF794D">
        <w:rPr>
          <w:sz w:val="22"/>
          <w:szCs w:val="22"/>
        </w:rPr>
        <w:t xml:space="preserve">. The </w:t>
      </w:r>
      <w:r w:rsidR="50658981" w:rsidRPr="00AF794D">
        <w:rPr>
          <w:sz w:val="22"/>
          <w:szCs w:val="22"/>
        </w:rPr>
        <w:t xml:space="preserve">training must be complete in time for </w:t>
      </w:r>
      <w:r w:rsidR="3667EB4F" w:rsidRPr="00AF794D">
        <w:rPr>
          <w:sz w:val="22"/>
          <w:szCs w:val="22"/>
        </w:rPr>
        <w:t>t</w:t>
      </w:r>
      <w:r w:rsidRPr="00AF794D">
        <w:rPr>
          <w:sz w:val="22"/>
          <w:szCs w:val="22"/>
        </w:rPr>
        <w:t xml:space="preserve">he IDOH program managers and trainers </w:t>
      </w:r>
      <w:r w:rsidR="0AE0FD2C" w:rsidRPr="00AF794D">
        <w:rPr>
          <w:sz w:val="22"/>
          <w:szCs w:val="22"/>
        </w:rPr>
        <w:t xml:space="preserve">to </w:t>
      </w:r>
      <w:r w:rsidRPr="00AF794D">
        <w:rPr>
          <w:sz w:val="22"/>
          <w:szCs w:val="22"/>
        </w:rPr>
        <w:t xml:space="preserve">then conduct training for remaining IDOH staff. </w:t>
      </w:r>
    </w:p>
    <w:p w14:paraId="0000029A" w14:textId="77777777" w:rsidR="00922E88" w:rsidRPr="00AF794D" w:rsidRDefault="00922E88" w:rsidP="46AD8C74">
      <w:pPr>
        <w:rPr>
          <w:sz w:val="22"/>
          <w:szCs w:val="22"/>
        </w:rPr>
      </w:pPr>
    </w:p>
    <w:p w14:paraId="0000029B" w14:textId="77777777" w:rsidR="00922E88" w:rsidRPr="00AF794D" w:rsidRDefault="00EF37CD" w:rsidP="46AD8C74">
      <w:pPr>
        <w:pBdr>
          <w:top w:val="nil"/>
          <w:left w:val="nil"/>
          <w:bottom w:val="nil"/>
          <w:right w:val="nil"/>
          <w:between w:val="nil"/>
        </w:pBdr>
        <w:rPr>
          <w:sz w:val="22"/>
          <w:szCs w:val="22"/>
          <w:u w:val="single"/>
        </w:rPr>
      </w:pPr>
      <w:r w:rsidRPr="00AF794D">
        <w:rPr>
          <w:sz w:val="22"/>
          <w:szCs w:val="22"/>
          <w:u w:val="single"/>
        </w:rPr>
        <w:t>Training Plan</w:t>
      </w:r>
    </w:p>
    <w:p w14:paraId="0000029C" w14:textId="77777777" w:rsidR="00922E88" w:rsidRPr="00AF794D" w:rsidRDefault="00EF37CD" w:rsidP="46AD8C74">
      <w:pPr>
        <w:rPr>
          <w:sz w:val="22"/>
          <w:szCs w:val="22"/>
        </w:rPr>
      </w:pPr>
      <w:r w:rsidRPr="00AF794D">
        <w:rPr>
          <w:sz w:val="22"/>
          <w:szCs w:val="22"/>
        </w:rPr>
        <w:t>During the first month of the contract term, the Contractor shall develop a comprehensive Training Plan for each group that shall be receiving training prior to system implementation. The Contractor shall develop the training courses and materials and deliver training according to the Training Plan. During early outreach to representatives of each end user party, input related to the User Experience (UX) must be solicited and factored into the Training Plan. Content includes, but is not limited to, the following elements for each trainee group:</w:t>
      </w:r>
    </w:p>
    <w:p w14:paraId="0000029D" w14:textId="77777777" w:rsidR="00922E88" w:rsidRPr="00AF794D" w:rsidRDefault="00EF37CD" w:rsidP="46AD8C74">
      <w:pPr>
        <w:numPr>
          <w:ilvl w:val="0"/>
          <w:numId w:val="37"/>
        </w:numPr>
        <w:rPr>
          <w:sz w:val="22"/>
          <w:szCs w:val="22"/>
        </w:rPr>
      </w:pPr>
      <w:r w:rsidRPr="00AF794D">
        <w:rPr>
          <w:sz w:val="22"/>
          <w:szCs w:val="22"/>
        </w:rPr>
        <w:t>Description of proposed training methodology, resources, software, equipment, and activities to support the various phases of the training (analysis, design, development, implementation and evaluation);</w:t>
      </w:r>
    </w:p>
    <w:p w14:paraId="0000029E" w14:textId="77777777" w:rsidR="00922E88" w:rsidRPr="00AF794D" w:rsidRDefault="00EF37CD" w:rsidP="46AD8C74">
      <w:pPr>
        <w:numPr>
          <w:ilvl w:val="0"/>
          <w:numId w:val="37"/>
        </w:numPr>
        <w:rPr>
          <w:sz w:val="22"/>
          <w:szCs w:val="22"/>
        </w:rPr>
      </w:pPr>
      <w:r w:rsidRPr="00AF794D">
        <w:rPr>
          <w:sz w:val="22"/>
          <w:szCs w:val="22"/>
        </w:rPr>
        <w:t>Definition of user roles;</w:t>
      </w:r>
    </w:p>
    <w:p w14:paraId="0000029F" w14:textId="77777777" w:rsidR="00922E88" w:rsidRPr="00AF794D" w:rsidRDefault="00EF37CD" w:rsidP="46AD8C74">
      <w:pPr>
        <w:numPr>
          <w:ilvl w:val="0"/>
          <w:numId w:val="37"/>
        </w:numPr>
        <w:rPr>
          <w:sz w:val="22"/>
          <w:szCs w:val="22"/>
        </w:rPr>
      </w:pPr>
      <w:r w:rsidRPr="00AF794D">
        <w:rPr>
          <w:sz w:val="22"/>
          <w:szCs w:val="22"/>
        </w:rPr>
        <w:t>Identification and development of appropriate curriculum and delivery models;</w:t>
      </w:r>
    </w:p>
    <w:p w14:paraId="000002A0" w14:textId="77777777" w:rsidR="00922E88" w:rsidRPr="00AF794D" w:rsidRDefault="00EF37CD" w:rsidP="46AD8C74">
      <w:pPr>
        <w:numPr>
          <w:ilvl w:val="0"/>
          <w:numId w:val="37"/>
        </w:numPr>
        <w:rPr>
          <w:sz w:val="22"/>
          <w:szCs w:val="22"/>
        </w:rPr>
      </w:pPr>
      <w:r w:rsidRPr="00AF794D">
        <w:rPr>
          <w:sz w:val="22"/>
          <w:szCs w:val="22"/>
        </w:rPr>
        <w:t>Description of training assessment that shall include a remediation plan for addressing training that did not meet expectations and associated materials.</w:t>
      </w:r>
    </w:p>
    <w:p w14:paraId="000002A1" w14:textId="77777777" w:rsidR="00922E88" w:rsidRPr="00AF794D" w:rsidRDefault="00EF37CD" w:rsidP="46AD8C74">
      <w:pPr>
        <w:numPr>
          <w:ilvl w:val="0"/>
          <w:numId w:val="37"/>
        </w:numPr>
        <w:rPr>
          <w:sz w:val="22"/>
          <w:szCs w:val="22"/>
        </w:rPr>
      </w:pPr>
      <w:r w:rsidRPr="00AF794D">
        <w:rPr>
          <w:sz w:val="22"/>
          <w:szCs w:val="22"/>
        </w:rPr>
        <w:t>Building and maintaining the training environment(s) (“sandbox environment”); and</w:t>
      </w:r>
    </w:p>
    <w:p w14:paraId="000002A2" w14:textId="77777777" w:rsidR="00922E88" w:rsidRPr="00AF794D" w:rsidRDefault="00EF37CD" w:rsidP="46AD8C74">
      <w:pPr>
        <w:numPr>
          <w:ilvl w:val="0"/>
          <w:numId w:val="37"/>
        </w:numPr>
        <w:rPr>
          <w:sz w:val="22"/>
          <w:szCs w:val="22"/>
        </w:rPr>
      </w:pPr>
      <w:r w:rsidRPr="00AF794D">
        <w:rPr>
          <w:sz w:val="22"/>
          <w:szCs w:val="22"/>
        </w:rPr>
        <w:t>Creation of user profiles and log-in credentials as requested by the State to allow IDOH program managers, trainers, and other end users appropriate access to the training environment and materials.</w:t>
      </w:r>
    </w:p>
    <w:p w14:paraId="000002A3" w14:textId="77777777" w:rsidR="00922E88" w:rsidRPr="00AF794D" w:rsidRDefault="00EF37CD" w:rsidP="46AD8C74">
      <w:pPr>
        <w:rPr>
          <w:sz w:val="22"/>
          <w:szCs w:val="22"/>
        </w:rPr>
      </w:pPr>
      <w:r w:rsidRPr="00AF794D">
        <w:rPr>
          <w:sz w:val="22"/>
          <w:szCs w:val="22"/>
        </w:rPr>
        <w:t xml:space="preserve">  </w:t>
      </w:r>
    </w:p>
    <w:p w14:paraId="000002A4" w14:textId="77777777" w:rsidR="00922E88" w:rsidRPr="00AF794D" w:rsidRDefault="00EF37CD" w:rsidP="46AD8C74">
      <w:pPr>
        <w:pBdr>
          <w:top w:val="nil"/>
          <w:left w:val="nil"/>
          <w:bottom w:val="nil"/>
          <w:right w:val="nil"/>
          <w:between w:val="nil"/>
        </w:pBdr>
        <w:rPr>
          <w:sz w:val="22"/>
          <w:szCs w:val="22"/>
          <w:u w:val="single"/>
        </w:rPr>
      </w:pPr>
      <w:r w:rsidRPr="00AF794D">
        <w:rPr>
          <w:sz w:val="22"/>
          <w:szCs w:val="22"/>
          <w:u w:val="single"/>
        </w:rPr>
        <w:t>Training Execution</w:t>
      </w:r>
    </w:p>
    <w:p w14:paraId="000002A5" w14:textId="2CF61552" w:rsidR="00922E88" w:rsidRPr="00AF794D" w:rsidRDefault="00EF37CD" w:rsidP="46AD8C74">
      <w:pPr>
        <w:rPr>
          <w:sz w:val="22"/>
          <w:szCs w:val="22"/>
        </w:rPr>
      </w:pPr>
      <w:r w:rsidRPr="00AF794D">
        <w:rPr>
          <w:sz w:val="22"/>
          <w:szCs w:val="22"/>
        </w:rPr>
        <w:t>The Contractor shall produce all required training materials to address training needs. This may include, but is not limited to,</w:t>
      </w:r>
      <w:sdt>
        <w:sdtPr>
          <w:tag w:val="goog_rdk_28"/>
          <w:id w:val="652223640"/>
          <w:placeholder>
            <w:docPart w:val="DefaultPlaceholder_1081868574"/>
          </w:placeholder>
        </w:sdtPr>
        <w:sdtEndPr/>
        <w:sdtContent/>
      </w:sdt>
      <w:r w:rsidRPr="00AF794D">
        <w:rPr>
          <w:sz w:val="22"/>
          <w:szCs w:val="22"/>
        </w:rPr>
        <w:t xml:space="preserve"> train-the-trainer, instructor-led classroom training, computer-based training, workshops, quick reference guides, </w:t>
      </w:r>
      <w:r w:rsidR="58F56291" w:rsidRPr="00AF794D">
        <w:rPr>
          <w:sz w:val="22"/>
          <w:szCs w:val="22"/>
        </w:rPr>
        <w:t xml:space="preserve">recorded virtual trainings for on-demand playback, </w:t>
      </w:r>
      <w:r w:rsidRPr="00AF794D">
        <w:rPr>
          <w:sz w:val="22"/>
          <w:szCs w:val="22"/>
        </w:rPr>
        <w:t>and training manuals. The Contractor shall equip the IDOH program managers and trainers with the tools to conduct their own training (computer-based training, quick reference guides, training manuals, etc.) The training materials will cover all of the system functions as appropriate for each trainee group. All training materials must be provided by the Contractor in electronic format for review and feedback. Training will not begin without IDOH approval of materials. Training materials will include:</w:t>
      </w:r>
    </w:p>
    <w:p w14:paraId="000002A6" w14:textId="77777777" w:rsidR="00922E88" w:rsidRPr="00AF794D" w:rsidRDefault="00EF37CD" w:rsidP="46AD8C74">
      <w:pPr>
        <w:numPr>
          <w:ilvl w:val="0"/>
          <w:numId w:val="24"/>
        </w:numPr>
        <w:rPr>
          <w:sz w:val="22"/>
          <w:szCs w:val="22"/>
        </w:rPr>
      </w:pPr>
      <w:r w:rsidRPr="00AF794D">
        <w:rPr>
          <w:sz w:val="22"/>
          <w:szCs w:val="22"/>
        </w:rPr>
        <w:lastRenderedPageBreak/>
        <w:t>Course outlines and content</w:t>
      </w:r>
    </w:p>
    <w:p w14:paraId="000002A7" w14:textId="77777777" w:rsidR="00922E88" w:rsidRPr="00AF794D" w:rsidRDefault="00EF37CD" w:rsidP="46AD8C74">
      <w:pPr>
        <w:numPr>
          <w:ilvl w:val="0"/>
          <w:numId w:val="24"/>
        </w:numPr>
        <w:rPr>
          <w:sz w:val="22"/>
          <w:szCs w:val="22"/>
        </w:rPr>
      </w:pPr>
      <w:r w:rsidRPr="00AF794D">
        <w:rPr>
          <w:sz w:val="22"/>
          <w:szCs w:val="22"/>
        </w:rPr>
        <w:t>Trainee materials to be used during the training course(s)</w:t>
      </w:r>
    </w:p>
    <w:p w14:paraId="000002A8" w14:textId="77777777" w:rsidR="00922E88" w:rsidRPr="00AF794D" w:rsidRDefault="00EF37CD" w:rsidP="46AD8C74">
      <w:pPr>
        <w:numPr>
          <w:ilvl w:val="0"/>
          <w:numId w:val="24"/>
        </w:numPr>
        <w:rPr>
          <w:sz w:val="22"/>
          <w:szCs w:val="22"/>
        </w:rPr>
      </w:pPr>
      <w:r w:rsidRPr="00AF794D">
        <w:rPr>
          <w:sz w:val="22"/>
          <w:szCs w:val="22"/>
        </w:rPr>
        <w:t xml:space="preserve">Training Manual (to be used by the trainers) </w:t>
      </w:r>
    </w:p>
    <w:p w14:paraId="000002A9" w14:textId="77777777" w:rsidR="00922E88" w:rsidRPr="00AF794D" w:rsidRDefault="00EF37CD" w:rsidP="46AD8C74">
      <w:pPr>
        <w:numPr>
          <w:ilvl w:val="0"/>
          <w:numId w:val="24"/>
        </w:numPr>
        <w:rPr>
          <w:sz w:val="22"/>
          <w:szCs w:val="22"/>
        </w:rPr>
      </w:pPr>
      <w:r w:rsidRPr="00AF794D">
        <w:rPr>
          <w:sz w:val="22"/>
          <w:szCs w:val="22"/>
        </w:rPr>
        <w:t>Description of each system function/module/feature</w:t>
      </w:r>
    </w:p>
    <w:p w14:paraId="000002AA" w14:textId="77777777" w:rsidR="00922E88" w:rsidRPr="00AF794D" w:rsidRDefault="00EF37CD" w:rsidP="46AD8C74">
      <w:pPr>
        <w:numPr>
          <w:ilvl w:val="0"/>
          <w:numId w:val="24"/>
        </w:numPr>
        <w:rPr>
          <w:sz w:val="22"/>
          <w:szCs w:val="22"/>
        </w:rPr>
      </w:pPr>
      <w:r w:rsidRPr="00AF794D">
        <w:rPr>
          <w:sz w:val="22"/>
          <w:szCs w:val="22"/>
        </w:rPr>
        <w:t>Description of the data elements and their range of values and business rules</w:t>
      </w:r>
    </w:p>
    <w:p w14:paraId="000002AB" w14:textId="77777777" w:rsidR="00922E88" w:rsidRPr="00AF794D" w:rsidRDefault="00EF37CD" w:rsidP="46AD8C74">
      <w:pPr>
        <w:numPr>
          <w:ilvl w:val="0"/>
          <w:numId w:val="24"/>
        </w:numPr>
        <w:rPr>
          <w:sz w:val="22"/>
          <w:szCs w:val="22"/>
        </w:rPr>
      </w:pPr>
      <w:r w:rsidRPr="00AF794D">
        <w:rPr>
          <w:sz w:val="22"/>
          <w:szCs w:val="22"/>
        </w:rPr>
        <w:t>Description of system workflows and “Day-in-the-Life” scenarios such as use cases</w:t>
      </w:r>
    </w:p>
    <w:p w14:paraId="000002AC" w14:textId="77777777" w:rsidR="00922E88" w:rsidRPr="00AF794D" w:rsidRDefault="00EF37CD" w:rsidP="46AD8C74">
      <w:pPr>
        <w:numPr>
          <w:ilvl w:val="0"/>
          <w:numId w:val="24"/>
        </w:numPr>
        <w:rPr>
          <w:sz w:val="22"/>
          <w:szCs w:val="22"/>
        </w:rPr>
      </w:pPr>
      <w:r w:rsidRPr="00AF794D">
        <w:rPr>
          <w:sz w:val="22"/>
          <w:szCs w:val="22"/>
        </w:rPr>
        <w:t>Tips and key references for navigating the system</w:t>
      </w:r>
    </w:p>
    <w:p w14:paraId="000002AD" w14:textId="77777777" w:rsidR="00922E88" w:rsidRPr="00AF794D" w:rsidRDefault="00EF37CD" w:rsidP="46AD8C74">
      <w:pPr>
        <w:numPr>
          <w:ilvl w:val="0"/>
          <w:numId w:val="24"/>
        </w:numPr>
        <w:rPr>
          <w:sz w:val="22"/>
          <w:szCs w:val="22"/>
        </w:rPr>
      </w:pPr>
      <w:r w:rsidRPr="00AF794D">
        <w:rPr>
          <w:sz w:val="22"/>
          <w:szCs w:val="22"/>
        </w:rPr>
        <w:t>Use of ad hoc reporting tools and features</w:t>
      </w:r>
    </w:p>
    <w:p w14:paraId="000002AE" w14:textId="77777777" w:rsidR="00922E88" w:rsidRPr="00AF794D" w:rsidRDefault="00922E88" w:rsidP="46AD8C74">
      <w:pPr>
        <w:rPr>
          <w:sz w:val="22"/>
          <w:szCs w:val="22"/>
        </w:rPr>
      </w:pPr>
    </w:p>
    <w:p w14:paraId="000002AF" w14:textId="77777777" w:rsidR="00922E88" w:rsidRPr="00AF794D" w:rsidRDefault="00EF37CD" w:rsidP="46AD8C74">
      <w:pPr>
        <w:rPr>
          <w:sz w:val="22"/>
          <w:szCs w:val="22"/>
        </w:rPr>
      </w:pPr>
      <w:r w:rsidRPr="00AF794D">
        <w:rPr>
          <w:sz w:val="22"/>
          <w:szCs w:val="22"/>
        </w:rPr>
        <w:t xml:space="preserve">The Contractor shall ensure that all procedures, training environment hardware and software configurations, classroom setup requirements, and content reflect the most current information for the training activities. All training approaches and materials must factor in UX based on the findings from outreach to representatives of each trainee group. The Contractor shall also coordinate with the State to ensure that materials are ready in advance of training. Training materials must be stored in an IDOH-designated online location. </w:t>
      </w:r>
    </w:p>
    <w:p w14:paraId="000002B0" w14:textId="77777777" w:rsidR="00922E88" w:rsidRPr="00AF794D" w:rsidRDefault="00922E88" w:rsidP="46AD8C74">
      <w:pPr>
        <w:rPr>
          <w:sz w:val="22"/>
          <w:szCs w:val="22"/>
        </w:rPr>
      </w:pPr>
    </w:p>
    <w:p w14:paraId="000002B1" w14:textId="77777777" w:rsidR="00922E88" w:rsidRPr="00AF794D" w:rsidRDefault="00EF37CD" w:rsidP="46AD8C74">
      <w:pPr>
        <w:pBdr>
          <w:top w:val="nil"/>
          <w:left w:val="nil"/>
          <w:bottom w:val="nil"/>
          <w:right w:val="nil"/>
          <w:between w:val="nil"/>
        </w:pBdr>
        <w:rPr>
          <w:sz w:val="22"/>
          <w:szCs w:val="22"/>
          <w:u w:val="single"/>
        </w:rPr>
      </w:pPr>
      <w:r w:rsidRPr="00AF794D">
        <w:rPr>
          <w:sz w:val="22"/>
          <w:szCs w:val="22"/>
          <w:u w:val="single"/>
        </w:rPr>
        <w:t>Training During M&amp;O</w:t>
      </w:r>
    </w:p>
    <w:p w14:paraId="000002B2" w14:textId="77777777" w:rsidR="00922E88" w:rsidRPr="00AF794D" w:rsidRDefault="00EF37CD" w:rsidP="46AD8C74">
      <w:pPr>
        <w:rPr>
          <w:sz w:val="22"/>
          <w:szCs w:val="22"/>
        </w:rPr>
      </w:pPr>
      <w:r w:rsidRPr="00AF794D">
        <w:rPr>
          <w:sz w:val="22"/>
          <w:szCs w:val="22"/>
        </w:rPr>
        <w:t>The Contractor shall keep all training materials updated to reflect the latest System and all process-related changes. The Contractor shall conduct refresher training in a centralized location based on a schedule determined by IDOH. This may align with a major system release(s) to familiarize users with system changes. The Contractor’s computer-based training, quick reference guides, and training manuals shall be detailed and user-friendly enough to sufficiently help new users learn to use the System if there are no Contractor-led training sessions immediately available.</w:t>
      </w:r>
    </w:p>
    <w:p w14:paraId="000002B3" w14:textId="5C09FC11" w:rsidR="00922E88" w:rsidRPr="00AF794D" w:rsidRDefault="00922E88" w:rsidP="46AD8C74">
      <w:pPr>
        <w:rPr>
          <w:sz w:val="22"/>
          <w:szCs w:val="22"/>
        </w:rPr>
      </w:pPr>
    </w:p>
    <w:p w14:paraId="7E9A1407" w14:textId="77777777" w:rsidR="003165E3" w:rsidRPr="00AF794D" w:rsidRDefault="003165E3" w:rsidP="003165E3">
      <w:pPr>
        <w:widowControl/>
        <w:spacing w:line="276" w:lineRule="auto"/>
        <w:rPr>
          <w:sz w:val="22"/>
          <w:szCs w:val="22"/>
          <w:u w:val="single"/>
        </w:rPr>
      </w:pPr>
      <w:r w:rsidRPr="00AF794D">
        <w:rPr>
          <w:sz w:val="22"/>
          <w:szCs w:val="22"/>
          <w:u w:val="single"/>
        </w:rPr>
        <w:t>Deliverables</w:t>
      </w:r>
    </w:p>
    <w:p w14:paraId="77FF4B1F" w14:textId="2968D245" w:rsidR="003165E3" w:rsidRPr="00AF794D" w:rsidRDefault="003165E3" w:rsidP="003165E3">
      <w:pPr>
        <w:widowControl/>
        <w:numPr>
          <w:ilvl w:val="0"/>
          <w:numId w:val="9"/>
        </w:numPr>
        <w:rPr>
          <w:sz w:val="22"/>
          <w:szCs w:val="22"/>
        </w:rPr>
      </w:pPr>
      <w:r w:rsidRPr="00AF794D">
        <w:rPr>
          <w:sz w:val="22"/>
          <w:szCs w:val="22"/>
        </w:rPr>
        <w:t xml:space="preserve">Training Plan </w:t>
      </w:r>
    </w:p>
    <w:p w14:paraId="3829EB53" w14:textId="758CDD7B" w:rsidR="003165E3" w:rsidRPr="00AF794D" w:rsidRDefault="003165E3" w:rsidP="003165E3">
      <w:pPr>
        <w:widowControl/>
        <w:numPr>
          <w:ilvl w:val="0"/>
          <w:numId w:val="9"/>
        </w:numPr>
        <w:rPr>
          <w:sz w:val="22"/>
          <w:szCs w:val="22"/>
        </w:rPr>
      </w:pPr>
      <w:r w:rsidRPr="00AF794D">
        <w:rPr>
          <w:sz w:val="22"/>
          <w:szCs w:val="22"/>
        </w:rPr>
        <w:t>Training courses and materials; this includes tools for IDOH program managers and trainers to conduct their own training (computer-based training, quick reference guides, training manuals, etc.)</w:t>
      </w:r>
    </w:p>
    <w:p w14:paraId="355774B0" w14:textId="1303757F" w:rsidR="003165E3" w:rsidRPr="00AF794D" w:rsidRDefault="003165E3" w:rsidP="003165E3">
      <w:pPr>
        <w:widowControl/>
        <w:numPr>
          <w:ilvl w:val="0"/>
          <w:numId w:val="9"/>
        </w:numPr>
        <w:rPr>
          <w:sz w:val="22"/>
          <w:szCs w:val="22"/>
        </w:rPr>
      </w:pPr>
      <w:r w:rsidRPr="00AF794D">
        <w:rPr>
          <w:sz w:val="22"/>
          <w:szCs w:val="22"/>
        </w:rPr>
        <w:t>Training delivered according to the Training Plan</w:t>
      </w:r>
    </w:p>
    <w:p w14:paraId="06180619" w14:textId="77777777" w:rsidR="003165E3" w:rsidRPr="00AF794D" w:rsidRDefault="003165E3" w:rsidP="46AD8C74">
      <w:pPr>
        <w:rPr>
          <w:sz w:val="22"/>
          <w:szCs w:val="22"/>
        </w:rPr>
      </w:pPr>
    </w:p>
    <w:p w14:paraId="5640B350" w14:textId="77777777" w:rsidR="00BC4ED7" w:rsidRPr="00AF794D" w:rsidRDefault="00BC4ED7" w:rsidP="46AD8C74">
      <w:pPr>
        <w:rPr>
          <w:sz w:val="22"/>
          <w:szCs w:val="22"/>
        </w:rPr>
      </w:pPr>
    </w:p>
    <w:p w14:paraId="000002B4" w14:textId="77777777" w:rsidR="00922E88" w:rsidRPr="00AF794D" w:rsidRDefault="00EF37CD" w:rsidP="2C366BB3">
      <w:pPr>
        <w:pStyle w:val="Heading1"/>
        <w:numPr>
          <w:ilvl w:val="0"/>
          <w:numId w:val="25"/>
        </w:numPr>
        <w:pBdr>
          <w:top w:val="nil"/>
          <w:left w:val="nil"/>
          <w:bottom w:val="nil"/>
          <w:right w:val="nil"/>
          <w:between w:val="nil"/>
        </w:pBdr>
        <w:shd w:val="clear" w:color="auto" w:fill="D0CECE" w:themeFill="background2" w:themeFillShade="E6"/>
        <w:spacing w:before="0" w:after="0" w:line="240" w:lineRule="auto"/>
        <w:rPr>
          <w:rFonts w:eastAsia="Times New Roman"/>
        </w:rPr>
      </w:pPr>
      <w:bookmarkStart w:id="133" w:name="_Toc126678667"/>
      <w:bookmarkStart w:id="134" w:name="_Toc129787100"/>
      <w:r w:rsidRPr="00AF794D">
        <w:rPr>
          <w:rFonts w:eastAsia="Times New Roman"/>
        </w:rPr>
        <w:t>Disaster Recovery and Business Continuity</w:t>
      </w:r>
      <w:bookmarkEnd w:id="133"/>
      <w:bookmarkEnd w:id="134"/>
    </w:p>
    <w:p w14:paraId="000002B5" w14:textId="77777777" w:rsidR="00922E88" w:rsidRPr="00AF794D" w:rsidRDefault="00EF37CD" w:rsidP="46AD8C74">
      <w:pPr>
        <w:rPr>
          <w:sz w:val="22"/>
          <w:szCs w:val="22"/>
        </w:rPr>
      </w:pPr>
      <w:r w:rsidRPr="00AF794D">
        <w:rPr>
          <w:sz w:val="22"/>
          <w:szCs w:val="22"/>
        </w:rPr>
        <w:t xml:space="preserve"> </w:t>
      </w:r>
    </w:p>
    <w:p w14:paraId="000002B6" w14:textId="64A10698" w:rsidR="00922E88" w:rsidRPr="00AF794D" w:rsidRDefault="00679A94" w:rsidP="46AD8C74">
      <w:pPr>
        <w:rPr>
          <w:sz w:val="22"/>
          <w:szCs w:val="22"/>
        </w:rPr>
      </w:pPr>
      <w:r w:rsidRPr="00AF794D">
        <w:rPr>
          <w:sz w:val="22"/>
          <w:szCs w:val="22"/>
        </w:rPr>
        <w:t xml:space="preserve">The Contractor shall be responsible for developing and maintaining a Disaster Recovery Plan (DRP) and Business Continuity Plan (BCP) for VISIT </w:t>
      </w:r>
      <w:r w:rsidR="426737F4" w:rsidRPr="00AF794D">
        <w:rPr>
          <w:sz w:val="22"/>
          <w:szCs w:val="22"/>
        </w:rPr>
        <w:t>thirty</w:t>
      </w:r>
      <w:r w:rsidRPr="00AF794D">
        <w:rPr>
          <w:sz w:val="22"/>
          <w:szCs w:val="22"/>
        </w:rPr>
        <w:t xml:space="preserve"> (</w:t>
      </w:r>
      <w:r w:rsidR="73F05AE3" w:rsidRPr="00AF794D">
        <w:rPr>
          <w:sz w:val="22"/>
          <w:szCs w:val="22"/>
        </w:rPr>
        <w:t>3</w:t>
      </w:r>
      <w:r w:rsidRPr="00AF794D">
        <w:rPr>
          <w:sz w:val="22"/>
          <w:szCs w:val="22"/>
        </w:rPr>
        <w:t xml:space="preserve">0) days after the commencement of services under this Contract. </w:t>
      </w:r>
    </w:p>
    <w:p w14:paraId="000002B7" w14:textId="77777777" w:rsidR="00922E88" w:rsidRPr="00AF794D" w:rsidRDefault="00EF37CD" w:rsidP="46AD8C74">
      <w:pPr>
        <w:numPr>
          <w:ilvl w:val="0"/>
          <w:numId w:val="36"/>
        </w:numPr>
        <w:rPr>
          <w:sz w:val="22"/>
          <w:szCs w:val="22"/>
        </w:rPr>
      </w:pPr>
      <w:r w:rsidRPr="00AF794D">
        <w:rPr>
          <w:sz w:val="22"/>
          <w:szCs w:val="22"/>
        </w:rPr>
        <w:t>The BCP must provide adequate backup and recovery for all operations, both manual and automated, including all functions required to meet the backup and recovery standards: Recovery Time Objective (RTO) and Recovery Point Objective (RPO).</w:t>
      </w:r>
    </w:p>
    <w:p w14:paraId="000002B8" w14:textId="7E047AAB" w:rsidR="00922E88" w:rsidRPr="00AF794D" w:rsidRDefault="00EF37CD" w:rsidP="46AD8C74">
      <w:pPr>
        <w:numPr>
          <w:ilvl w:val="0"/>
          <w:numId w:val="36"/>
        </w:numPr>
        <w:rPr>
          <w:sz w:val="22"/>
          <w:szCs w:val="22"/>
        </w:rPr>
      </w:pPr>
      <w:r w:rsidRPr="00AF794D">
        <w:rPr>
          <w:sz w:val="22"/>
          <w:szCs w:val="22"/>
        </w:rPr>
        <w:t>The DRP must present actions taken before, during, and after a disruptive event as well as procedures required to respond to an emergency, providing back-up operations during a disaster. The DRP should outline how to respond to an emergency or other occurrence (e.g.</w:t>
      </w:r>
      <w:r w:rsidR="02D378AE" w:rsidRPr="00AF794D">
        <w:rPr>
          <w:sz w:val="22"/>
          <w:szCs w:val="22"/>
        </w:rPr>
        <w:t>,</w:t>
      </w:r>
      <w:r w:rsidRPr="00AF794D">
        <w:rPr>
          <w:sz w:val="22"/>
          <w:szCs w:val="22"/>
        </w:rPr>
        <w:t xml:space="preserve"> fire, vandalism, system failure, and natural disaster) that damages systems that contain electronic protected health information. The DRP shall address what to do if a computer system and/or the data files are violated, lost, damaged, or inaccessible. The disaster backup and recovery plan shall adhere to all HIPAA requirements.</w:t>
      </w:r>
    </w:p>
    <w:p w14:paraId="000002B9" w14:textId="77777777" w:rsidR="00922E88" w:rsidRPr="00AF794D" w:rsidRDefault="00EF37CD" w:rsidP="46AD8C74">
      <w:pPr>
        <w:rPr>
          <w:sz w:val="22"/>
          <w:szCs w:val="22"/>
        </w:rPr>
      </w:pPr>
      <w:r w:rsidRPr="00AF794D">
        <w:rPr>
          <w:sz w:val="22"/>
          <w:szCs w:val="22"/>
        </w:rPr>
        <w:t xml:space="preserve"> </w:t>
      </w:r>
    </w:p>
    <w:p w14:paraId="000002BA" w14:textId="77777777" w:rsidR="00922E88" w:rsidRPr="00AF794D" w:rsidRDefault="00EF37CD" w:rsidP="46AD8C74">
      <w:pPr>
        <w:rPr>
          <w:sz w:val="22"/>
          <w:szCs w:val="22"/>
        </w:rPr>
      </w:pPr>
      <w:r w:rsidRPr="00AF794D">
        <w:rPr>
          <w:sz w:val="22"/>
          <w:szCs w:val="22"/>
        </w:rPr>
        <w:t>After the Disaster Recovery Plan and Business Continuity Plan’s approval, the Contractor is required to comply with and maintain them. The Contractor shall update these plans (or support IDOH and IOT), as applicable, based on the evolution of data, infrastructure/architecture, and tools. In case of a disaster, the Contractor shall carry out responsibilities assigned to the Contractor in the plan both prior to and during a disaster. This may include, but is not limited to, the following activities:</w:t>
      </w:r>
    </w:p>
    <w:p w14:paraId="000002BB" w14:textId="77777777" w:rsidR="00922E88" w:rsidRPr="00AF794D" w:rsidRDefault="00EF37CD" w:rsidP="46AD8C74">
      <w:pPr>
        <w:numPr>
          <w:ilvl w:val="0"/>
          <w:numId w:val="22"/>
        </w:numPr>
        <w:rPr>
          <w:sz w:val="22"/>
          <w:szCs w:val="22"/>
        </w:rPr>
      </w:pPr>
      <w:r w:rsidRPr="00AF794D">
        <w:rPr>
          <w:sz w:val="22"/>
          <w:szCs w:val="22"/>
        </w:rPr>
        <w:t>Support annual testing including, but not limited to:</w:t>
      </w:r>
    </w:p>
    <w:p w14:paraId="000002BC" w14:textId="77777777" w:rsidR="00922E88" w:rsidRPr="00AF794D" w:rsidRDefault="00EF37CD" w:rsidP="46AD8C74">
      <w:pPr>
        <w:numPr>
          <w:ilvl w:val="1"/>
          <w:numId w:val="22"/>
        </w:numPr>
        <w:rPr>
          <w:sz w:val="22"/>
          <w:szCs w:val="22"/>
        </w:rPr>
      </w:pPr>
      <w:r w:rsidRPr="00AF794D">
        <w:rPr>
          <w:sz w:val="22"/>
          <w:szCs w:val="22"/>
        </w:rPr>
        <w:lastRenderedPageBreak/>
        <w:t>Plan and schedule business continuity and disaster recovery testing of the system;</w:t>
      </w:r>
    </w:p>
    <w:p w14:paraId="000002BD" w14:textId="77777777" w:rsidR="00922E88" w:rsidRPr="00AF794D" w:rsidRDefault="00EF37CD" w:rsidP="46AD8C74">
      <w:pPr>
        <w:numPr>
          <w:ilvl w:val="1"/>
          <w:numId w:val="22"/>
        </w:numPr>
        <w:rPr>
          <w:sz w:val="22"/>
          <w:szCs w:val="22"/>
        </w:rPr>
      </w:pPr>
      <w:r w:rsidRPr="00AF794D">
        <w:rPr>
          <w:sz w:val="22"/>
          <w:szCs w:val="22"/>
        </w:rPr>
        <w:t>Recover the system and bring it back online;</w:t>
      </w:r>
    </w:p>
    <w:p w14:paraId="000002BE" w14:textId="77777777" w:rsidR="00922E88" w:rsidRPr="00AF794D" w:rsidRDefault="00EF37CD" w:rsidP="46AD8C74">
      <w:pPr>
        <w:numPr>
          <w:ilvl w:val="1"/>
          <w:numId w:val="22"/>
        </w:numPr>
        <w:rPr>
          <w:sz w:val="22"/>
          <w:szCs w:val="22"/>
        </w:rPr>
      </w:pPr>
      <w:r w:rsidRPr="00AF794D">
        <w:rPr>
          <w:sz w:val="22"/>
          <w:szCs w:val="22"/>
        </w:rPr>
        <w:t>Recover data and storage according to Recovery Time Objective (RTO) requirements; and</w:t>
      </w:r>
    </w:p>
    <w:p w14:paraId="000002BF" w14:textId="77777777" w:rsidR="00922E88" w:rsidRPr="00AF794D" w:rsidRDefault="00EF37CD" w:rsidP="46AD8C74">
      <w:pPr>
        <w:numPr>
          <w:ilvl w:val="1"/>
          <w:numId w:val="22"/>
        </w:numPr>
        <w:rPr>
          <w:sz w:val="22"/>
          <w:szCs w:val="22"/>
        </w:rPr>
      </w:pPr>
      <w:r w:rsidRPr="00AF794D">
        <w:rPr>
          <w:sz w:val="22"/>
          <w:szCs w:val="22"/>
        </w:rPr>
        <w:t>Assist with/resolve remediation of recovery issues.</w:t>
      </w:r>
    </w:p>
    <w:p w14:paraId="000002C0" w14:textId="77777777" w:rsidR="00922E88" w:rsidRPr="00AF794D" w:rsidRDefault="00EF37CD" w:rsidP="46AD8C74">
      <w:pPr>
        <w:numPr>
          <w:ilvl w:val="0"/>
          <w:numId w:val="22"/>
        </w:numPr>
        <w:rPr>
          <w:sz w:val="22"/>
          <w:szCs w:val="22"/>
        </w:rPr>
      </w:pPr>
      <w:r w:rsidRPr="00AF794D">
        <w:rPr>
          <w:sz w:val="22"/>
          <w:szCs w:val="22"/>
        </w:rPr>
        <w:t>Participate in post testing activities and help develop reports certifying the achievement of RTO and RPO objectives as well as readiness of the disaster recovery system to support business operations.</w:t>
      </w:r>
    </w:p>
    <w:p w14:paraId="000002C1" w14:textId="77777777" w:rsidR="00922E88" w:rsidRPr="00AF794D" w:rsidRDefault="00EF37CD" w:rsidP="46AD8C74">
      <w:pPr>
        <w:numPr>
          <w:ilvl w:val="0"/>
          <w:numId w:val="22"/>
        </w:numPr>
        <w:rPr>
          <w:sz w:val="22"/>
          <w:szCs w:val="22"/>
        </w:rPr>
      </w:pPr>
      <w:r w:rsidRPr="00AF794D">
        <w:rPr>
          <w:sz w:val="22"/>
          <w:szCs w:val="22"/>
        </w:rPr>
        <w:t>Identify appropriate resources to support disaster recovery/business continuity planning, testing, and execution.</w:t>
      </w:r>
    </w:p>
    <w:p w14:paraId="000002C2" w14:textId="77777777" w:rsidR="00922E88" w:rsidRPr="00AF794D" w:rsidRDefault="00EF37CD" w:rsidP="46AD8C74">
      <w:pPr>
        <w:numPr>
          <w:ilvl w:val="0"/>
          <w:numId w:val="22"/>
        </w:numPr>
        <w:rPr>
          <w:sz w:val="22"/>
          <w:szCs w:val="22"/>
        </w:rPr>
      </w:pPr>
      <w:r w:rsidRPr="00AF794D">
        <w:rPr>
          <w:sz w:val="22"/>
          <w:szCs w:val="22"/>
        </w:rPr>
        <w:t>Perform Contractor-specific tasks outlined in the Disaster Recovery/Business Continuity Plans within the agreed-upon timeline.</w:t>
      </w:r>
    </w:p>
    <w:p w14:paraId="000002C3" w14:textId="77777777" w:rsidR="00922E88" w:rsidRPr="00AF794D" w:rsidRDefault="00EF37CD" w:rsidP="46AD8C74">
      <w:pPr>
        <w:numPr>
          <w:ilvl w:val="0"/>
          <w:numId w:val="22"/>
        </w:numPr>
        <w:rPr>
          <w:sz w:val="22"/>
          <w:szCs w:val="22"/>
        </w:rPr>
      </w:pPr>
      <w:r w:rsidRPr="00AF794D">
        <w:rPr>
          <w:sz w:val="22"/>
          <w:szCs w:val="22"/>
        </w:rPr>
        <w:t>Be available for contact and maintain a call tree to ensure the State can contact the Contractor and resources required to work on the recovery.</w:t>
      </w:r>
    </w:p>
    <w:p w14:paraId="000002C4" w14:textId="77777777" w:rsidR="00922E88" w:rsidRPr="00AF794D" w:rsidRDefault="00EF37CD" w:rsidP="46AD8C74">
      <w:pPr>
        <w:numPr>
          <w:ilvl w:val="0"/>
          <w:numId w:val="22"/>
        </w:numPr>
        <w:rPr>
          <w:sz w:val="22"/>
          <w:szCs w:val="22"/>
        </w:rPr>
      </w:pPr>
      <w:r w:rsidRPr="00AF794D">
        <w:rPr>
          <w:sz w:val="22"/>
          <w:szCs w:val="22"/>
        </w:rPr>
        <w:t>Refresh each system environment to support the recreation of the environments and to support diagnostics and problem resolution as necessary.</w:t>
      </w:r>
    </w:p>
    <w:p w14:paraId="000002C5" w14:textId="77777777" w:rsidR="00922E88" w:rsidRPr="00AF794D" w:rsidRDefault="00EF37CD" w:rsidP="46AD8C74">
      <w:pPr>
        <w:numPr>
          <w:ilvl w:val="0"/>
          <w:numId w:val="22"/>
        </w:numPr>
        <w:rPr>
          <w:sz w:val="22"/>
          <w:szCs w:val="22"/>
        </w:rPr>
      </w:pPr>
      <w:r w:rsidRPr="00AF794D">
        <w:rPr>
          <w:sz w:val="22"/>
          <w:szCs w:val="22"/>
        </w:rPr>
        <w:t>Provide specifics on recovery of business processes and system recovery procedures whose topics include, but are not limited to:</w:t>
      </w:r>
    </w:p>
    <w:p w14:paraId="000002C6" w14:textId="77777777" w:rsidR="00922E88" w:rsidRPr="00AF794D" w:rsidRDefault="00EF37CD" w:rsidP="46AD8C74">
      <w:pPr>
        <w:numPr>
          <w:ilvl w:val="1"/>
          <w:numId w:val="22"/>
        </w:numPr>
        <w:rPr>
          <w:sz w:val="22"/>
          <w:szCs w:val="22"/>
        </w:rPr>
      </w:pPr>
      <w:r w:rsidRPr="00AF794D">
        <w:rPr>
          <w:sz w:val="22"/>
          <w:szCs w:val="22"/>
        </w:rPr>
        <w:t>Steps required to recover the application;</w:t>
      </w:r>
    </w:p>
    <w:p w14:paraId="000002C7" w14:textId="77777777" w:rsidR="00922E88" w:rsidRPr="00AF794D" w:rsidRDefault="00EF37CD" w:rsidP="46AD8C74">
      <w:pPr>
        <w:numPr>
          <w:ilvl w:val="1"/>
          <w:numId w:val="22"/>
        </w:numPr>
        <w:rPr>
          <w:sz w:val="22"/>
          <w:szCs w:val="22"/>
        </w:rPr>
      </w:pPr>
      <w:r w:rsidRPr="00AF794D">
        <w:rPr>
          <w:sz w:val="22"/>
          <w:szCs w:val="22"/>
        </w:rPr>
        <w:t>Order of recovery steps; and</w:t>
      </w:r>
    </w:p>
    <w:p w14:paraId="000002C8" w14:textId="77777777" w:rsidR="00922E88" w:rsidRPr="00AF794D" w:rsidRDefault="00EF37CD" w:rsidP="46AD8C74">
      <w:pPr>
        <w:numPr>
          <w:ilvl w:val="1"/>
          <w:numId w:val="22"/>
        </w:numPr>
        <w:rPr>
          <w:sz w:val="22"/>
          <w:szCs w:val="22"/>
        </w:rPr>
      </w:pPr>
      <w:r w:rsidRPr="00AF794D">
        <w:rPr>
          <w:sz w:val="22"/>
          <w:szCs w:val="22"/>
        </w:rPr>
        <w:t>Verification processes.</w:t>
      </w:r>
    </w:p>
    <w:p w14:paraId="000002C9" w14:textId="77777777" w:rsidR="00922E88" w:rsidRPr="00AF794D" w:rsidRDefault="00EF37CD" w:rsidP="46AD8C74">
      <w:pPr>
        <w:rPr>
          <w:sz w:val="22"/>
          <w:szCs w:val="22"/>
        </w:rPr>
      </w:pPr>
      <w:r w:rsidRPr="00AF794D">
        <w:rPr>
          <w:sz w:val="22"/>
          <w:szCs w:val="22"/>
        </w:rPr>
        <w:t xml:space="preserve"> </w:t>
      </w:r>
    </w:p>
    <w:p w14:paraId="000002CA" w14:textId="77777777" w:rsidR="00922E88" w:rsidRPr="00AF794D" w:rsidRDefault="00EF37CD" w:rsidP="46AD8C74">
      <w:pPr>
        <w:rPr>
          <w:sz w:val="22"/>
          <w:szCs w:val="22"/>
        </w:rPr>
      </w:pPr>
      <w:r w:rsidRPr="00AF794D">
        <w:rPr>
          <w:sz w:val="22"/>
          <w:szCs w:val="22"/>
        </w:rPr>
        <w:t xml:space="preserve">Note, in the event of a natural disaster, the Contractor must be operational within two (2) calendar days after the event. </w:t>
      </w:r>
    </w:p>
    <w:p w14:paraId="000002CB" w14:textId="5E5250A6" w:rsidR="00922E88" w:rsidRPr="00AF794D" w:rsidRDefault="00922E88" w:rsidP="46AD8C74">
      <w:pPr>
        <w:rPr>
          <w:sz w:val="22"/>
          <w:szCs w:val="22"/>
        </w:rPr>
      </w:pPr>
    </w:p>
    <w:p w14:paraId="098B1E65" w14:textId="77777777" w:rsidR="003165E3" w:rsidRPr="00AF794D" w:rsidRDefault="003165E3" w:rsidP="003165E3">
      <w:pPr>
        <w:widowControl/>
        <w:spacing w:line="276" w:lineRule="auto"/>
        <w:rPr>
          <w:sz w:val="22"/>
          <w:szCs w:val="22"/>
          <w:u w:val="single"/>
        </w:rPr>
      </w:pPr>
      <w:r w:rsidRPr="00AF794D">
        <w:rPr>
          <w:sz w:val="22"/>
          <w:szCs w:val="22"/>
          <w:u w:val="single"/>
        </w:rPr>
        <w:t>Deliverables</w:t>
      </w:r>
    </w:p>
    <w:p w14:paraId="3919C5C2" w14:textId="73A883AF" w:rsidR="003165E3" w:rsidRPr="00AF794D" w:rsidRDefault="003165E3" w:rsidP="003165E3">
      <w:pPr>
        <w:widowControl/>
        <w:numPr>
          <w:ilvl w:val="0"/>
          <w:numId w:val="9"/>
        </w:numPr>
        <w:rPr>
          <w:sz w:val="22"/>
          <w:szCs w:val="22"/>
        </w:rPr>
      </w:pPr>
      <w:r w:rsidRPr="00AF794D">
        <w:rPr>
          <w:sz w:val="22"/>
          <w:szCs w:val="22"/>
        </w:rPr>
        <w:t xml:space="preserve">Disaster Recovery Plan (DRP) and Business Continuity Plan (BCP) </w:t>
      </w:r>
    </w:p>
    <w:p w14:paraId="22D0B9C7" w14:textId="4DEE726F" w:rsidR="003165E3" w:rsidRPr="00AF794D" w:rsidRDefault="003165E3" w:rsidP="003165E3">
      <w:pPr>
        <w:widowControl/>
        <w:numPr>
          <w:ilvl w:val="0"/>
          <w:numId w:val="9"/>
        </w:numPr>
        <w:rPr>
          <w:sz w:val="22"/>
          <w:szCs w:val="22"/>
        </w:rPr>
      </w:pPr>
      <w:r w:rsidRPr="00AF794D">
        <w:rPr>
          <w:sz w:val="22"/>
          <w:szCs w:val="22"/>
        </w:rPr>
        <w:t>Complete activities per DRP and BCP, including annual testing</w:t>
      </w:r>
    </w:p>
    <w:p w14:paraId="16ECE2CC" w14:textId="18C57491" w:rsidR="003165E3" w:rsidRPr="00AF794D" w:rsidRDefault="003165E3" w:rsidP="46AD8C74">
      <w:pPr>
        <w:rPr>
          <w:sz w:val="22"/>
          <w:szCs w:val="22"/>
        </w:rPr>
      </w:pPr>
    </w:p>
    <w:p w14:paraId="6A15AAF3" w14:textId="77777777" w:rsidR="003165E3" w:rsidRPr="00AF794D" w:rsidRDefault="003165E3" w:rsidP="46AD8C74">
      <w:pPr>
        <w:rPr>
          <w:sz w:val="22"/>
          <w:szCs w:val="22"/>
        </w:rPr>
      </w:pPr>
    </w:p>
    <w:p w14:paraId="000002CC" w14:textId="77777777" w:rsidR="00922E88"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rPr>
      </w:pPr>
      <w:bookmarkStart w:id="135" w:name="_Toc126678668"/>
      <w:bookmarkStart w:id="136" w:name="_Toc129787101"/>
      <w:r w:rsidRPr="00AF794D">
        <w:rPr>
          <w:rFonts w:eastAsia="Times New Roman"/>
        </w:rPr>
        <w:t>Maintenance And Operations</w:t>
      </w:r>
      <w:bookmarkEnd w:id="135"/>
      <w:bookmarkEnd w:id="136"/>
    </w:p>
    <w:p w14:paraId="000002CD" w14:textId="77777777" w:rsidR="00922E88" w:rsidRPr="00AF794D" w:rsidRDefault="00922E88" w:rsidP="54109F04">
      <w:pPr>
        <w:rPr>
          <w:sz w:val="22"/>
          <w:szCs w:val="22"/>
        </w:rPr>
      </w:pPr>
    </w:p>
    <w:p w14:paraId="698D4EB3" w14:textId="7E00A2C0" w:rsidR="008C36A9" w:rsidRPr="00AF794D" w:rsidRDefault="21B8AB2E" w:rsidP="544FCF35">
      <w:pPr>
        <w:rPr>
          <w:sz w:val="22"/>
          <w:szCs w:val="22"/>
        </w:rPr>
      </w:pPr>
      <w:r w:rsidRPr="00AF794D">
        <w:rPr>
          <w:sz w:val="22"/>
          <w:szCs w:val="22"/>
        </w:rPr>
        <w:t xml:space="preserve">Ninety (90) days prior system implementation, the Contractor shall provide an M&amp;O Plan for IDOH review. </w:t>
      </w:r>
      <w:r w:rsidR="022D2823" w:rsidRPr="00AF794D">
        <w:rPr>
          <w:sz w:val="22"/>
          <w:szCs w:val="22"/>
        </w:rPr>
        <w:t xml:space="preserve">If a Pilot </w:t>
      </w:r>
      <w:r w:rsidR="2150AA07" w:rsidRPr="00AF794D">
        <w:rPr>
          <w:sz w:val="22"/>
          <w:szCs w:val="22"/>
        </w:rPr>
        <w:t>I</w:t>
      </w:r>
      <w:r w:rsidR="022D2823" w:rsidRPr="00AF794D">
        <w:rPr>
          <w:sz w:val="22"/>
          <w:szCs w:val="22"/>
        </w:rPr>
        <w:t xml:space="preserve">mplementation is used, </w:t>
      </w:r>
      <w:r w:rsidRPr="00AF794D">
        <w:rPr>
          <w:sz w:val="22"/>
          <w:szCs w:val="22"/>
        </w:rPr>
        <w:t xml:space="preserve">the Contractor must </w:t>
      </w:r>
      <w:r w:rsidR="0635665C" w:rsidRPr="00AF794D">
        <w:rPr>
          <w:sz w:val="22"/>
          <w:szCs w:val="22"/>
        </w:rPr>
        <w:t xml:space="preserve">begin </w:t>
      </w:r>
      <w:r w:rsidRPr="00AF794D">
        <w:rPr>
          <w:sz w:val="22"/>
          <w:szCs w:val="22"/>
        </w:rPr>
        <w:t>M&amp;O services</w:t>
      </w:r>
      <w:r w:rsidR="5349BAA2" w:rsidRPr="00AF794D">
        <w:rPr>
          <w:sz w:val="22"/>
          <w:szCs w:val="22"/>
        </w:rPr>
        <w:t xml:space="preserve"> after the Pilot Implementation.</w:t>
      </w:r>
      <w:r w:rsidR="008C36A9" w:rsidRPr="00AF794D">
        <w:rPr>
          <w:sz w:val="22"/>
          <w:szCs w:val="22"/>
        </w:rPr>
        <w:t xml:space="preserve"> In the first six (6) months of M&amp;O, the Contractor shall provide Stabilization M&amp;O services. After six (6) months, the Contractor switch to providing Steady State M&amp;O services, which is expected to need less resources with the reduction in issues, defects, and help desk tickets.</w:t>
      </w:r>
    </w:p>
    <w:p w14:paraId="000002CF" w14:textId="77777777" w:rsidR="00922E88" w:rsidRPr="00AF794D" w:rsidRDefault="00922E88" w:rsidP="54109F04">
      <w:pPr>
        <w:rPr>
          <w:sz w:val="22"/>
          <w:szCs w:val="22"/>
        </w:rPr>
      </w:pPr>
    </w:p>
    <w:p w14:paraId="000002D0" w14:textId="26E42464" w:rsidR="00922E88" w:rsidRPr="00AF794D" w:rsidRDefault="00EF37CD" w:rsidP="54109F04">
      <w:pPr>
        <w:rPr>
          <w:sz w:val="22"/>
          <w:szCs w:val="22"/>
        </w:rPr>
      </w:pPr>
      <w:r w:rsidRPr="00AF794D">
        <w:rPr>
          <w:b/>
          <w:bCs/>
          <w:sz w:val="22"/>
          <w:szCs w:val="22"/>
        </w:rPr>
        <w:t xml:space="preserve">General Systems Support. </w:t>
      </w:r>
      <w:r w:rsidRPr="00AF794D">
        <w:rPr>
          <w:sz w:val="22"/>
          <w:szCs w:val="22"/>
        </w:rPr>
        <w:t>The Contractor shall:</w:t>
      </w:r>
      <w:r w:rsidR="35D2778C" w:rsidRPr="00AF794D">
        <w:rPr>
          <w:sz w:val="22"/>
          <w:szCs w:val="22"/>
        </w:rPr>
        <w:t xml:space="preserve"> </w:t>
      </w:r>
    </w:p>
    <w:p w14:paraId="000002D1" w14:textId="77777777" w:rsidR="00922E88" w:rsidRPr="00AF794D" w:rsidRDefault="00EF37CD" w:rsidP="00DD2426">
      <w:pPr>
        <w:numPr>
          <w:ilvl w:val="0"/>
          <w:numId w:val="8"/>
        </w:numPr>
        <w:rPr>
          <w:sz w:val="22"/>
          <w:szCs w:val="22"/>
        </w:rPr>
      </w:pPr>
      <w:r w:rsidRPr="00AF794D">
        <w:rPr>
          <w:sz w:val="22"/>
          <w:szCs w:val="22"/>
        </w:rPr>
        <w:t>Develop, execute, and manage processes and procedures required to provide technical and functional support for VISIT</w:t>
      </w:r>
    </w:p>
    <w:p w14:paraId="000002D2" w14:textId="77777777" w:rsidR="00922E88" w:rsidRPr="00AF794D" w:rsidRDefault="00EF37CD" w:rsidP="00DD2426">
      <w:pPr>
        <w:numPr>
          <w:ilvl w:val="0"/>
          <w:numId w:val="8"/>
        </w:numPr>
        <w:rPr>
          <w:sz w:val="22"/>
          <w:szCs w:val="22"/>
        </w:rPr>
      </w:pPr>
      <w:r w:rsidRPr="00AF794D">
        <w:rPr>
          <w:sz w:val="22"/>
          <w:szCs w:val="22"/>
        </w:rPr>
        <w:t>Address all questions and reported problems related to the technical and functional operation of VISIT</w:t>
      </w:r>
    </w:p>
    <w:p w14:paraId="000002D3" w14:textId="3B24478E" w:rsidR="00922E88" w:rsidRPr="00AF794D" w:rsidRDefault="00EF37CD" w:rsidP="00DD2426">
      <w:pPr>
        <w:numPr>
          <w:ilvl w:val="0"/>
          <w:numId w:val="8"/>
        </w:numPr>
        <w:rPr>
          <w:sz w:val="22"/>
          <w:szCs w:val="22"/>
        </w:rPr>
      </w:pPr>
      <w:r w:rsidRPr="00AF794D">
        <w:rPr>
          <w:sz w:val="22"/>
          <w:szCs w:val="22"/>
        </w:rPr>
        <w:t>Perform defect resolution of all defects discovered</w:t>
      </w:r>
      <w:r w:rsidR="00983B10" w:rsidRPr="00AF794D">
        <w:rPr>
          <w:sz w:val="22"/>
          <w:szCs w:val="22"/>
        </w:rPr>
        <w:t xml:space="preserve"> (see Defect Resolution Timeliness for Code in Production Environment performance standard in Section 14.2 of this document.) </w:t>
      </w:r>
    </w:p>
    <w:p w14:paraId="79D9F02B" w14:textId="09F14A81" w:rsidR="00A07B30" w:rsidRPr="00AF794D" w:rsidRDefault="00A07B30" w:rsidP="00A07B30">
      <w:pPr>
        <w:numPr>
          <w:ilvl w:val="1"/>
          <w:numId w:val="8"/>
        </w:numPr>
        <w:rPr>
          <w:sz w:val="22"/>
          <w:szCs w:val="22"/>
        </w:rPr>
      </w:pPr>
      <w:r w:rsidRPr="00AF794D">
        <w:rPr>
          <w:sz w:val="22"/>
          <w:szCs w:val="22"/>
        </w:rPr>
        <w:t>Beyond the categorization in 14.2, there is an additional category called “Emergency Defects”</w:t>
      </w:r>
      <w:r w:rsidR="00AF794D" w:rsidRPr="00AF794D">
        <w:rPr>
          <w:sz w:val="22"/>
          <w:szCs w:val="22"/>
        </w:rPr>
        <w:t xml:space="preserve"> for defects that must be corrected as soon as possible, including the Contractor staff working outside the normal hours of operations if needed.</w:t>
      </w:r>
    </w:p>
    <w:p w14:paraId="000002D4" w14:textId="77777777" w:rsidR="00922E88" w:rsidRPr="00AF794D" w:rsidRDefault="00EF37CD" w:rsidP="00DD2426">
      <w:pPr>
        <w:numPr>
          <w:ilvl w:val="0"/>
          <w:numId w:val="8"/>
        </w:numPr>
        <w:rPr>
          <w:sz w:val="22"/>
          <w:szCs w:val="22"/>
        </w:rPr>
      </w:pPr>
      <w:r w:rsidRPr="00AF794D">
        <w:rPr>
          <w:sz w:val="22"/>
          <w:szCs w:val="22"/>
        </w:rPr>
        <w:t>Make routine maintenance changes in the ordinary course of the Contractor’s provision of services defined within the scope of its Contract (such as changes to operating procedures, schedules, equipment configurations) at no additional cost to the State</w:t>
      </w:r>
    </w:p>
    <w:p w14:paraId="000002D5" w14:textId="77777777" w:rsidR="00922E88" w:rsidRPr="00AF794D" w:rsidRDefault="00EF37CD" w:rsidP="00DD2426">
      <w:pPr>
        <w:numPr>
          <w:ilvl w:val="0"/>
          <w:numId w:val="8"/>
        </w:numPr>
        <w:rPr>
          <w:sz w:val="22"/>
          <w:szCs w:val="22"/>
        </w:rPr>
      </w:pPr>
      <w:r w:rsidRPr="00AF794D">
        <w:rPr>
          <w:sz w:val="22"/>
          <w:szCs w:val="22"/>
        </w:rPr>
        <w:t>Provide release notes to the State ahead of any scheduled enhancement/release.</w:t>
      </w:r>
    </w:p>
    <w:p w14:paraId="000002D6" w14:textId="77777777" w:rsidR="00922E88" w:rsidRPr="00AF794D" w:rsidRDefault="00EF37CD" w:rsidP="00DD2426">
      <w:pPr>
        <w:numPr>
          <w:ilvl w:val="0"/>
          <w:numId w:val="8"/>
        </w:numPr>
        <w:rPr>
          <w:sz w:val="22"/>
          <w:szCs w:val="22"/>
        </w:rPr>
      </w:pPr>
      <w:r w:rsidRPr="00AF794D">
        <w:rPr>
          <w:sz w:val="22"/>
          <w:szCs w:val="22"/>
        </w:rPr>
        <w:t>Coordinate all maintenance windows with the State to minimize any impact on operations.</w:t>
      </w:r>
    </w:p>
    <w:p w14:paraId="000002D7" w14:textId="77777777" w:rsidR="00922E88" w:rsidRPr="00AF794D" w:rsidRDefault="00EF37CD" w:rsidP="00DD2426">
      <w:pPr>
        <w:numPr>
          <w:ilvl w:val="0"/>
          <w:numId w:val="8"/>
        </w:numPr>
        <w:rPr>
          <w:sz w:val="22"/>
          <w:szCs w:val="22"/>
        </w:rPr>
      </w:pPr>
      <w:r w:rsidRPr="00AF794D">
        <w:rPr>
          <w:sz w:val="22"/>
          <w:szCs w:val="22"/>
        </w:rPr>
        <w:lastRenderedPageBreak/>
        <w:t>Communicate anything that might impact system downtime to the State at least 24 hours before the performance of that activity.</w:t>
      </w:r>
    </w:p>
    <w:p w14:paraId="000002D8" w14:textId="77777777" w:rsidR="00922E88" w:rsidRPr="00AF794D" w:rsidRDefault="00EF37CD" w:rsidP="00DD2426">
      <w:pPr>
        <w:numPr>
          <w:ilvl w:val="0"/>
          <w:numId w:val="8"/>
        </w:numPr>
        <w:rPr>
          <w:sz w:val="22"/>
          <w:szCs w:val="22"/>
        </w:rPr>
      </w:pPr>
      <w:r w:rsidRPr="00AF794D">
        <w:rPr>
          <w:sz w:val="22"/>
          <w:szCs w:val="22"/>
        </w:rPr>
        <w:t>Contractor must support the State with any ad-hoc report or query development requests.</w:t>
      </w:r>
    </w:p>
    <w:p w14:paraId="000002D9" w14:textId="77777777" w:rsidR="00922E88" w:rsidRPr="00AF794D" w:rsidRDefault="00EF37CD" w:rsidP="54109F04">
      <w:pPr>
        <w:rPr>
          <w:sz w:val="22"/>
          <w:szCs w:val="22"/>
        </w:rPr>
      </w:pPr>
      <w:r w:rsidRPr="00AF794D">
        <w:rPr>
          <w:sz w:val="22"/>
          <w:szCs w:val="22"/>
        </w:rPr>
        <w:t xml:space="preserve"> </w:t>
      </w:r>
    </w:p>
    <w:p w14:paraId="000002DA" w14:textId="77777777" w:rsidR="00922E88" w:rsidRPr="00AF794D" w:rsidRDefault="00EF37CD" w:rsidP="54109F04">
      <w:pPr>
        <w:rPr>
          <w:sz w:val="22"/>
          <w:szCs w:val="22"/>
        </w:rPr>
      </w:pPr>
      <w:r w:rsidRPr="00AF794D">
        <w:rPr>
          <w:b/>
          <w:bCs/>
          <w:sz w:val="22"/>
          <w:szCs w:val="22"/>
        </w:rPr>
        <w:t xml:space="preserve">Infrastructure Management. </w:t>
      </w:r>
      <w:r w:rsidRPr="00AF794D">
        <w:rPr>
          <w:sz w:val="22"/>
          <w:szCs w:val="22"/>
        </w:rPr>
        <w:t>The Contractor shall:</w:t>
      </w:r>
    </w:p>
    <w:p w14:paraId="000002DB" w14:textId="77777777" w:rsidR="00922E88" w:rsidRPr="00AF794D" w:rsidRDefault="00EF37CD" w:rsidP="00DD2426">
      <w:pPr>
        <w:numPr>
          <w:ilvl w:val="0"/>
          <w:numId w:val="8"/>
        </w:numPr>
        <w:pBdr>
          <w:top w:val="nil"/>
          <w:left w:val="nil"/>
          <w:bottom w:val="nil"/>
          <w:right w:val="nil"/>
          <w:between w:val="nil"/>
        </w:pBdr>
        <w:rPr>
          <w:sz w:val="22"/>
          <w:szCs w:val="22"/>
        </w:rPr>
      </w:pPr>
      <w:r w:rsidRPr="00AF794D">
        <w:rPr>
          <w:sz w:val="22"/>
          <w:szCs w:val="22"/>
        </w:rPr>
        <w:t xml:space="preserve">Maintain the infrastructure architecture and tool set for all applicable non-production and production users </w:t>
      </w:r>
    </w:p>
    <w:p w14:paraId="000002DC" w14:textId="77777777" w:rsidR="00922E88" w:rsidRPr="00AF794D" w:rsidRDefault="00EF37CD" w:rsidP="00DD2426">
      <w:pPr>
        <w:numPr>
          <w:ilvl w:val="0"/>
          <w:numId w:val="8"/>
        </w:numPr>
        <w:pBdr>
          <w:top w:val="nil"/>
          <w:left w:val="nil"/>
          <w:bottom w:val="nil"/>
          <w:right w:val="nil"/>
          <w:between w:val="nil"/>
        </w:pBdr>
        <w:rPr>
          <w:sz w:val="22"/>
          <w:szCs w:val="22"/>
        </w:rPr>
      </w:pPr>
      <w:r w:rsidRPr="00AF794D">
        <w:rPr>
          <w:sz w:val="22"/>
          <w:szCs w:val="22"/>
        </w:rPr>
        <w:t>Support current and forecasted licensure in non-production and production environments</w:t>
      </w:r>
    </w:p>
    <w:p w14:paraId="000002DD" w14:textId="77777777" w:rsidR="00922E88" w:rsidRPr="00AF794D" w:rsidRDefault="00EF37CD" w:rsidP="00DD2426">
      <w:pPr>
        <w:numPr>
          <w:ilvl w:val="0"/>
          <w:numId w:val="8"/>
        </w:numPr>
        <w:pBdr>
          <w:top w:val="nil"/>
          <w:left w:val="nil"/>
          <w:bottom w:val="nil"/>
          <w:right w:val="nil"/>
          <w:between w:val="nil"/>
        </w:pBdr>
        <w:rPr>
          <w:sz w:val="22"/>
          <w:szCs w:val="22"/>
        </w:rPr>
      </w:pPr>
      <w:r w:rsidRPr="00AF794D">
        <w:rPr>
          <w:sz w:val="22"/>
          <w:szCs w:val="22"/>
        </w:rPr>
        <w:t>Ensure necessary licensure agreements are maintained with applicable parties</w:t>
      </w:r>
    </w:p>
    <w:p w14:paraId="000002DE" w14:textId="77777777" w:rsidR="00922E88" w:rsidRPr="00AF794D" w:rsidRDefault="00EF37CD" w:rsidP="00DD2426">
      <w:pPr>
        <w:numPr>
          <w:ilvl w:val="0"/>
          <w:numId w:val="8"/>
        </w:numPr>
        <w:pBdr>
          <w:top w:val="nil"/>
          <w:left w:val="nil"/>
          <w:bottom w:val="nil"/>
          <w:right w:val="nil"/>
          <w:between w:val="nil"/>
        </w:pBdr>
        <w:rPr>
          <w:sz w:val="22"/>
          <w:szCs w:val="22"/>
        </w:rPr>
      </w:pPr>
      <w:r w:rsidRPr="00AF794D">
        <w:rPr>
          <w:sz w:val="22"/>
          <w:szCs w:val="22"/>
        </w:rPr>
        <w:t>Plan and execute tasks required to ensure VISIT components stay relevant and usable. This support includes resolution of functional issues, application of patches, preventative maintenance, planning/execution of upgrades, and regular performance monitoring and performance reporting</w:t>
      </w:r>
    </w:p>
    <w:p w14:paraId="000002DF" w14:textId="77777777" w:rsidR="00922E88" w:rsidRPr="00AF794D" w:rsidRDefault="00EF37CD" w:rsidP="00DD2426">
      <w:pPr>
        <w:numPr>
          <w:ilvl w:val="0"/>
          <w:numId w:val="8"/>
        </w:numPr>
        <w:pBdr>
          <w:top w:val="nil"/>
          <w:left w:val="nil"/>
          <w:bottom w:val="nil"/>
          <w:right w:val="nil"/>
          <w:between w:val="nil"/>
        </w:pBdr>
        <w:rPr>
          <w:sz w:val="22"/>
          <w:szCs w:val="22"/>
        </w:rPr>
      </w:pPr>
      <w:r w:rsidRPr="00AF794D">
        <w:rPr>
          <w:sz w:val="22"/>
          <w:szCs w:val="22"/>
        </w:rPr>
        <w:t>Communicate to the State any available information on product roadmaps, planned upgrades, and enhancements, and seek State input when necessary at least on an annual basis</w:t>
      </w:r>
    </w:p>
    <w:p w14:paraId="000002E0" w14:textId="77777777" w:rsidR="00922E88" w:rsidRPr="00AF794D" w:rsidRDefault="00EF37CD" w:rsidP="54109F04">
      <w:pPr>
        <w:rPr>
          <w:sz w:val="22"/>
          <w:szCs w:val="22"/>
        </w:rPr>
      </w:pPr>
      <w:r w:rsidRPr="00AF794D">
        <w:rPr>
          <w:sz w:val="22"/>
          <w:szCs w:val="22"/>
        </w:rPr>
        <w:t xml:space="preserve"> </w:t>
      </w:r>
    </w:p>
    <w:p w14:paraId="000002E1" w14:textId="5BD5935B" w:rsidR="00922E88" w:rsidRPr="00AF794D" w:rsidRDefault="3EC294AA" w:rsidP="54109F04">
      <w:pPr>
        <w:rPr>
          <w:sz w:val="22"/>
          <w:szCs w:val="22"/>
        </w:rPr>
      </w:pPr>
      <w:r w:rsidRPr="00AF794D">
        <w:rPr>
          <w:b/>
          <w:bCs/>
          <w:sz w:val="22"/>
          <w:szCs w:val="22"/>
        </w:rPr>
        <w:t>Application Monitoring.</w:t>
      </w:r>
      <w:r w:rsidRPr="00AF794D">
        <w:rPr>
          <w:sz w:val="22"/>
          <w:szCs w:val="22"/>
        </w:rPr>
        <w:t xml:space="preserve"> The Contractor must monitor all VISIT components to ensure that they are available per State requirements and in alignment with meeting and exceeding applicable </w:t>
      </w:r>
      <w:r w:rsidR="1DE3EC22" w:rsidRPr="00AF794D">
        <w:rPr>
          <w:sz w:val="22"/>
          <w:szCs w:val="22"/>
        </w:rPr>
        <w:t xml:space="preserve">performance standards </w:t>
      </w:r>
      <w:r w:rsidRPr="00AF794D">
        <w:rPr>
          <w:sz w:val="22"/>
          <w:szCs w:val="22"/>
        </w:rPr>
        <w:t xml:space="preserve">(Section </w:t>
      </w:r>
      <w:r w:rsidR="00BC1D7D" w:rsidRPr="00AF794D">
        <w:rPr>
          <w:sz w:val="22"/>
          <w:szCs w:val="22"/>
        </w:rPr>
        <w:t>14</w:t>
      </w:r>
      <w:r w:rsidRPr="00AF794D">
        <w:rPr>
          <w:sz w:val="22"/>
          <w:szCs w:val="22"/>
        </w:rPr>
        <w:t xml:space="preserve">).  This monitoring includes troubleshooting, security incident management, and Helpdesk Support (see Section </w:t>
      </w:r>
      <w:r w:rsidR="00BC1D7D" w:rsidRPr="00AF794D">
        <w:rPr>
          <w:sz w:val="22"/>
          <w:szCs w:val="22"/>
        </w:rPr>
        <w:t>8</w:t>
      </w:r>
      <w:r w:rsidRPr="00AF794D">
        <w:rPr>
          <w:sz w:val="22"/>
          <w:szCs w:val="22"/>
        </w:rPr>
        <w:t>).  Additionally, the Contractor must provide recommendations on architecture or software/hardware adjustments that could be made to minimize operational risk on a semiannual basis.</w:t>
      </w:r>
    </w:p>
    <w:p w14:paraId="000002E2" w14:textId="77777777" w:rsidR="00922E88" w:rsidRPr="00AF794D" w:rsidRDefault="00EF37CD" w:rsidP="54109F04">
      <w:pPr>
        <w:rPr>
          <w:sz w:val="22"/>
          <w:szCs w:val="22"/>
        </w:rPr>
      </w:pPr>
      <w:r w:rsidRPr="00AF794D">
        <w:rPr>
          <w:sz w:val="22"/>
          <w:szCs w:val="22"/>
        </w:rPr>
        <w:t xml:space="preserve"> </w:t>
      </w:r>
    </w:p>
    <w:p w14:paraId="000002E3" w14:textId="2B4A7372" w:rsidR="00922E88" w:rsidRPr="00AF794D" w:rsidRDefault="00EF37CD" w:rsidP="54109F04">
      <w:pPr>
        <w:rPr>
          <w:sz w:val="22"/>
          <w:szCs w:val="22"/>
        </w:rPr>
      </w:pPr>
      <w:r w:rsidRPr="00AF794D">
        <w:rPr>
          <w:b/>
          <w:bCs/>
          <w:sz w:val="22"/>
          <w:szCs w:val="22"/>
        </w:rPr>
        <w:t>Incident Management.</w:t>
      </w:r>
      <w:r w:rsidRPr="00AF794D">
        <w:rPr>
          <w:sz w:val="22"/>
          <w:szCs w:val="22"/>
        </w:rPr>
        <w:t xml:space="preserve"> The Contractor shall properly plan and conduct services to minimize the occurrence of incidents and/or problems with VISIT components. If incidents and/or problems arise, the Contractor shall work with IDOH to resolve issues in a timely manner. The Contractor shall have a clear escalation procedure through the appropriate chain of command to ensure that the production issue is getting the appropriate attention to meet the level of urgency.</w:t>
      </w:r>
    </w:p>
    <w:p w14:paraId="4E431EDF" w14:textId="4F6AC825" w:rsidR="00777512" w:rsidRPr="00AF794D" w:rsidRDefault="00EF37CD" w:rsidP="54109F04">
      <w:pPr>
        <w:rPr>
          <w:sz w:val="22"/>
          <w:szCs w:val="22"/>
        </w:rPr>
      </w:pPr>
      <w:r w:rsidRPr="00AF794D">
        <w:rPr>
          <w:sz w:val="22"/>
          <w:szCs w:val="22"/>
        </w:rPr>
        <w:t xml:space="preserve"> </w:t>
      </w:r>
    </w:p>
    <w:p w14:paraId="000002E5" w14:textId="77777777" w:rsidR="00922E88" w:rsidRPr="00AF794D" w:rsidRDefault="00EF37CD" w:rsidP="54109F04">
      <w:pPr>
        <w:rPr>
          <w:sz w:val="22"/>
          <w:szCs w:val="22"/>
        </w:rPr>
      </w:pPr>
      <w:r w:rsidRPr="00AF794D">
        <w:rPr>
          <w:b/>
          <w:bCs/>
          <w:sz w:val="22"/>
          <w:szCs w:val="22"/>
        </w:rPr>
        <w:t>Access Management:</w:t>
      </w:r>
      <w:r w:rsidRPr="00AF794D">
        <w:rPr>
          <w:sz w:val="22"/>
          <w:szCs w:val="22"/>
        </w:rPr>
        <w:t xml:space="preserve"> Assist in the definition of user roles and security configurations, specifically the creation of new roles and monitoring of user access rights in relation to internal requirements. Manage unique logon IDs and security profiles for users authorized by IDOH, including other contractors, to have access to the System.</w:t>
      </w:r>
    </w:p>
    <w:p w14:paraId="000002E6" w14:textId="77777777" w:rsidR="00922E88" w:rsidRPr="00AF794D" w:rsidRDefault="00EF37CD" w:rsidP="54109F04">
      <w:pPr>
        <w:rPr>
          <w:sz w:val="22"/>
          <w:szCs w:val="22"/>
        </w:rPr>
      </w:pPr>
      <w:r w:rsidRPr="00AF794D">
        <w:rPr>
          <w:sz w:val="22"/>
          <w:szCs w:val="22"/>
        </w:rPr>
        <w:t xml:space="preserve"> </w:t>
      </w:r>
    </w:p>
    <w:p w14:paraId="000002E7" w14:textId="60C02CEE" w:rsidR="00922E88" w:rsidRPr="00AF794D" w:rsidRDefault="00EF37CD" w:rsidP="54109F04">
      <w:pPr>
        <w:rPr>
          <w:sz w:val="22"/>
          <w:szCs w:val="22"/>
        </w:rPr>
      </w:pPr>
      <w:r w:rsidRPr="00AF794D">
        <w:rPr>
          <w:b/>
          <w:bCs/>
          <w:sz w:val="22"/>
          <w:szCs w:val="22"/>
        </w:rPr>
        <w:t xml:space="preserve">Training: </w:t>
      </w:r>
      <w:r w:rsidRPr="00AF794D">
        <w:rPr>
          <w:sz w:val="22"/>
          <w:szCs w:val="22"/>
        </w:rPr>
        <w:t xml:space="preserve">Provide regularly scheduled training sessions for new State users and refresher training for existing users when needed. See Section </w:t>
      </w:r>
      <w:r w:rsidR="00BC1D7D" w:rsidRPr="00AF794D">
        <w:rPr>
          <w:sz w:val="22"/>
          <w:szCs w:val="22"/>
        </w:rPr>
        <w:t xml:space="preserve">6.2 </w:t>
      </w:r>
      <w:r w:rsidRPr="00AF794D">
        <w:rPr>
          <w:sz w:val="22"/>
          <w:szCs w:val="22"/>
        </w:rPr>
        <w:t>for more information.</w:t>
      </w:r>
    </w:p>
    <w:p w14:paraId="000002E8" w14:textId="77777777" w:rsidR="00922E88" w:rsidRPr="00AF794D" w:rsidRDefault="00EF37CD" w:rsidP="54109F04">
      <w:pPr>
        <w:rPr>
          <w:sz w:val="22"/>
          <w:szCs w:val="22"/>
        </w:rPr>
      </w:pPr>
      <w:r w:rsidRPr="00AF794D">
        <w:rPr>
          <w:sz w:val="22"/>
          <w:szCs w:val="22"/>
        </w:rPr>
        <w:t xml:space="preserve"> </w:t>
      </w:r>
    </w:p>
    <w:p w14:paraId="000002E9" w14:textId="7A1F1F50" w:rsidR="00922E88" w:rsidRPr="00AF794D" w:rsidRDefault="00EF37CD" w:rsidP="54109F04">
      <w:pPr>
        <w:rPr>
          <w:sz w:val="22"/>
          <w:szCs w:val="22"/>
        </w:rPr>
      </w:pPr>
      <w:r w:rsidRPr="00AF794D">
        <w:rPr>
          <w:b/>
          <w:bCs/>
          <w:sz w:val="22"/>
          <w:szCs w:val="22"/>
        </w:rPr>
        <w:t xml:space="preserve">Business Continuity and Disaster Recovery: </w:t>
      </w:r>
      <w:r w:rsidRPr="00AF794D">
        <w:rPr>
          <w:sz w:val="22"/>
          <w:szCs w:val="22"/>
        </w:rPr>
        <w:t xml:space="preserve">The Contractor is required to comply with and maintain the approved Business Continuity Plan (BCP) and Disaster Recovery </w:t>
      </w:r>
      <w:r w:rsidR="00E82215" w:rsidRPr="00AF794D">
        <w:rPr>
          <w:sz w:val="22"/>
          <w:szCs w:val="22"/>
        </w:rPr>
        <w:t>P</w:t>
      </w:r>
      <w:r w:rsidRPr="00AF794D">
        <w:rPr>
          <w:sz w:val="22"/>
          <w:szCs w:val="22"/>
        </w:rPr>
        <w:t>lans</w:t>
      </w:r>
      <w:r w:rsidR="00E82215" w:rsidRPr="00AF794D">
        <w:rPr>
          <w:sz w:val="22"/>
          <w:szCs w:val="22"/>
        </w:rPr>
        <w:t xml:space="preserve"> (DRP)</w:t>
      </w:r>
      <w:r w:rsidRPr="00AF794D">
        <w:rPr>
          <w:sz w:val="22"/>
          <w:szCs w:val="22"/>
        </w:rPr>
        <w:t xml:space="preserve"> and support IDOH and IOT in updating these plans, as applicable, based on the evolution of data, infrastructure/architecture, and tools. See Section </w:t>
      </w:r>
      <w:r w:rsidR="00BC1D7D" w:rsidRPr="00AF794D">
        <w:rPr>
          <w:sz w:val="22"/>
          <w:szCs w:val="22"/>
        </w:rPr>
        <w:t>7</w:t>
      </w:r>
      <w:r w:rsidRPr="00AF794D">
        <w:rPr>
          <w:sz w:val="22"/>
          <w:szCs w:val="22"/>
        </w:rPr>
        <w:t xml:space="preserve"> for more information.</w:t>
      </w:r>
    </w:p>
    <w:p w14:paraId="000002EA" w14:textId="77777777" w:rsidR="00922E88" w:rsidRPr="00AF794D" w:rsidRDefault="00922E88" w:rsidP="54109F04">
      <w:pPr>
        <w:rPr>
          <w:sz w:val="22"/>
          <w:szCs w:val="22"/>
        </w:rPr>
      </w:pPr>
    </w:p>
    <w:p w14:paraId="000002EB" w14:textId="582A6C42" w:rsidR="00922E88" w:rsidRPr="00AF794D" w:rsidRDefault="6888535F" w:rsidP="54109F04">
      <w:pPr>
        <w:rPr>
          <w:sz w:val="22"/>
          <w:szCs w:val="22"/>
        </w:rPr>
      </w:pPr>
      <w:r w:rsidRPr="00AF794D">
        <w:rPr>
          <w:b/>
          <w:bCs/>
          <w:sz w:val="22"/>
          <w:szCs w:val="22"/>
        </w:rPr>
        <w:t>Help</w:t>
      </w:r>
      <w:r w:rsidR="00EF37CD" w:rsidRPr="00AF794D">
        <w:rPr>
          <w:b/>
          <w:bCs/>
          <w:sz w:val="22"/>
          <w:szCs w:val="22"/>
        </w:rPr>
        <w:t xml:space="preserve"> Desk:</w:t>
      </w:r>
      <w:r w:rsidR="00EF37CD" w:rsidRPr="00AF794D">
        <w:rPr>
          <w:sz w:val="22"/>
          <w:szCs w:val="22"/>
        </w:rPr>
        <w:t xml:space="preserve"> The Contractor shall establish and maintain a help desk</w:t>
      </w:r>
      <w:r w:rsidR="1CF3EE57" w:rsidRPr="00AF794D">
        <w:rPr>
          <w:sz w:val="22"/>
          <w:szCs w:val="22"/>
        </w:rPr>
        <w:t>.</w:t>
      </w:r>
      <w:r w:rsidR="00EF37CD" w:rsidRPr="00AF794D">
        <w:rPr>
          <w:sz w:val="22"/>
          <w:szCs w:val="22"/>
        </w:rPr>
        <w:t xml:space="preserve"> Be available 24/7 during the initial month of the roll out and subsequently reduced to 7:00 a.m. to 6:00 p.m. (ET), seven (7) days a week</w:t>
      </w:r>
      <w:r w:rsidR="016DCDD0" w:rsidRPr="00AF794D">
        <w:rPr>
          <w:sz w:val="22"/>
          <w:szCs w:val="22"/>
        </w:rPr>
        <w:t>.</w:t>
      </w:r>
      <w:r w:rsidR="00EF37CD" w:rsidRPr="00AF794D">
        <w:rPr>
          <w:sz w:val="22"/>
          <w:szCs w:val="22"/>
        </w:rPr>
        <w:t xml:space="preserve"> to assist end users to address questions and concerns. The Contractor must support the intake, triage, and resolution, as applicable, for all helpdesk tickets:</w:t>
      </w:r>
    </w:p>
    <w:p w14:paraId="000002EC" w14:textId="77777777" w:rsidR="00922E88" w:rsidRPr="00AF794D" w:rsidRDefault="00EF37CD" w:rsidP="00DD2426">
      <w:pPr>
        <w:numPr>
          <w:ilvl w:val="0"/>
          <w:numId w:val="16"/>
        </w:numPr>
        <w:rPr>
          <w:sz w:val="22"/>
          <w:szCs w:val="22"/>
        </w:rPr>
      </w:pPr>
      <w:r w:rsidRPr="00AF794D">
        <w:rPr>
          <w:sz w:val="22"/>
          <w:szCs w:val="22"/>
        </w:rPr>
        <w:t>Tier 1 tickets are questions easily addressed by the Contractor team. Examples include password resets and other user access issues and basic program or status inquiries. Tier 1 tickets must be resolved in one (1) business day.</w:t>
      </w:r>
    </w:p>
    <w:p w14:paraId="000002ED" w14:textId="77777777" w:rsidR="00922E88" w:rsidRPr="00AF794D" w:rsidRDefault="00EF37CD" w:rsidP="00DD2426">
      <w:pPr>
        <w:numPr>
          <w:ilvl w:val="0"/>
          <w:numId w:val="16"/>
        </w:numPr>
        <w:rPr>
          <w:sz w:val="22"/>
          <w:szCs w:val="22"/>
        </w:rPr>
      </w:pPr>
      <w:r w:rsidRPr="00AF794D">
        <w:rPr>
          <w:sz w:val="22"/>
          <w:szCs w:val="22"/>
        </w:rPr>
        <w:t xml:space="preserve">Tier 2 tickets are issues that require more technical and/or program knowledge. These may require some follow-up/intervention to resolve. Tier 2 tickets must be resolved within three (3) business days. </w:t>
      </w:r>
    </w:p>
    <w:p w14:paraId="000002EE" w14:textId="62FE62B4" w:rsidR="00922E88" w:rsidRPr="00AF794D" w:rsidRDefault="00EF37CD" w:rsidP="00DD2426">
      <w:pPr>
        <w:numPr>
          <w:ilvl w:val="0"/>
          <w:numId w:val="16"/>
        </w:numPr>
        <w:rPr>
          <w:sz w:val="22"/>
          <w:szCs w:val="22"/>
        </w:rPr>
      </w:pPr>
      <w:r w:rsidRPr="00AF794D">
        <w:rPr>
          <w:sz w:val="22"/>
          <w:szCs w:val="22"/>
        </w:rPr>
        <w:t xml:space="preserve">Tier 3 tickets are issues that require extensive technical and/or program knowledge and may lead to a system change. Before a Tier 2 ticket may be escalated to Tier 3, IDOH must be notified and grant escalation approval. Tier 3 tickets must be resolved within seven (7) business days unless IDOH approves </w:t>
      </w:r>
      <w:r w:rsidRPr="00AF794D">
        <w:rPr>
          <w:sz w:val="22"/>
          <w:szCs w:val="22"/>
        </w:rPr>
        <w:lastRenderedPageBreak/>
        <w:t xml:space="preserve">an extension. </w:t>
      </w:r>
    </w:p>
    <w:p w14:paraId="000002EF" w14:textId="250C845E" w:rsidR="00922E88" w:rsidRPr="00AF794D" w:rsidRDefault="00922E88" w:rsidP="54109F04">
      <w:pPr>
        <w:rPr>
          <w:sz w:val="22"/>
          <w:szCs w:val="22"/>
        </w:rPr>
      </w:pPr>
    </w:p>
    <w:p w14:paraId="6C3EE2B6" w14:textId="58433687" w:rsidR="00777512" w:rsidRPr="00AF794D" w:rsidRDefault="00777512" w:rsidP="54109F04">
      <w:pPr>
        <w:rPr>
          <w:sz w:val="22"/>
          <w:szCs w:val="22"/>
        </w:rPr>
      </w:pPr>
      <w:r w:rsidRPr="00AF794D">
        <w:rPr>
          <w:sz w:val="22"/>
          <w:szCs w:val="22"/>
        </w:rPr>
        <w:t>Please see Section 14.2 for the Defect Resolution Timeliness requirements during M&amp;O.</w:t>
      </w:r>
    </w:p>
    <w:p w14:paraId="799D4F73" w14:textId="77777777" w:rsidR="00777512" w:rsidRPr="00AF794D" w:rsidRDefault="00777512" w:rsidP="54109F04">
      <w:pPr>
        <w:rPr>
          <w:sz w:val="22"/>
          <w:szCs w:val="22"/>
        </w:rPr>
      </w:pPr>
    </w:p>
    <w:p w14:paraId="000002F0" w14:textId="77777777" w:rsidR="00922E88" w:rsidRPr="00AF794D" w:rsidRDefault="00EF37CD" w:rsidP="54109F04">
      <w:pPr>
        <w:rPr>
          <w:sz w:val="22"/>
          <w:szCs w:val="22"/>
        </w:rPr>
      </w:pPr>
      <w:r w:rsidRPr="00AF794D">
        <w:rPr>
          <w:sz w:val="22"/>
          <w:szCs w:val="22"/>
        </w:rPr>
        <w:t xml:space="preserve">The Contractor is responsible for tracking and documenting all phone contacts. Whenever possible, the contact must be associated with the case number in reference and identify the following: </w:t>
      </w:r>
    </w:p>
    <w:p w14:paraId="000002F1" w14:textId="77777777" w:rsidR="00922E88" w:rsidRPr="00AF794D" w:rsidRDefault="00EF37CD" w:rsidP="00DD2426">
      <w:pPr>
        <w:numPr>
          <w:ilvl w:val="0"/>
          <w:numId w:val="21"/>
        </w:numPr>
        <w:rPr>
          <w:sz w:val="22"/>
          <w:szCs w:val="22"/>
        </w:rPr>
      </w:pPr>
      <w:r w:rsidRPr="00AF794D">
        <w:rPr>
          <w:sz w:val="22"/>
          <w:szCs w:val="22"/>
        </w:rPr>
        <w:t xml:space="preserve">The caller’s first and last name </w:t>
      </w:r>
    </w:p>
    <w:p w14:paraId="000002F2" w14:textId="77777777" w:rsidR="00922E88" w:rsidRPr="00AF794D" w:rsidRDefault="00EF37CD" w:rsidP="00DD2426">
      <w:pPr>
        <w:numPr>
          <w:ilvl w:val="0"/>
          <w:numId w:val="21"/>
        </w:numPr>
        <w:rPr>
          <w:sz w:val="22"/>
          <w:szCs w:val="22"/>
        </w:rPr>
      </w:pPr>
      <w:r w:rsidRPr="00AF794D">
        <w:rPr>
          <w:sz w:val="22"/>
          <w:szCs w:val="22"/>
        </w:rPr>
        <w:t xml:space="preserve">Caller phone number </w:t>
      </w:r>
    </w:p>
    <w:p w14:paraId="000002F3" w14:textId="77777777" w:rsidR="00922E88" w:rsidRPr="00AF794D" w:rsidRDefault="00EF37CD" w:rsidP="00DD2426">
      <w:pPr>
        <w:numPr>
          <w:ilvl w:val="0"/>
          <w:numId w:val="21"/>
        </w:numPr>
        <w:rPr>
          <w:sz w:val="22"/>
          <w:szCs w:val="22"/>
        </w:rPr>
      </w:pPr>
      <w:r w:rsidRPr="00AF794D">
        <w:rPr>
          <w:sz w:val="22"/>
          <w:szCs w:val="22"/>
        </w:rPr>
        <w:t xml:space="preserve">Call type </w:t>
      </w:r>
    </w:p>
    <w:p w14:paraId="000002F4" w14:textId="77777777" w:rsidR="00922E88" w:rsidRPr="00AF794D" w:rsidRDefault="00EF37CD" w:rsidP="00DD2426">
      <w:pPr>
        <w:numPr>
          <w:ilvl w:val="0"/>
          <w:numId w:val="21"/>
        </w:numPr>
        <w:rPr>
          <w:sz w:val="22"/>
          <w:szCs w:val="22"/>
        </w:rPr>
      </w:pPr>
      <w:r w:rsidRPr="00AF794D">
        <w:rPr>
          <w:sz w:val="22"/>
          <w:szCs w:val="22"/>
        </w:rPr>
        <w:t>Outcome of the call</w:t>
      </w:r>
    </w:p>
    <w:p w14:paraId="000002F5" w14:textId="77777777" w:rsidR="00922E88" w:rsidRPr="00AF794D" w:rsidRDefault="00EF37CD" w:rsidP="00DD2426">
      <w:pPr>
        <w:numPr>
          <w:ilvl w:val="0"/>
          <w:numId w:val="21"/>
        </w:numPr>
        <w:rPr>
          <w:sz w:val="22"/>
          <w:szCs w:val="22"/>
        </w:rPr>
      </w:pPr>
      <w:r w:rsidRPr="00AF794D">
        <w:rPr>
          <w:sz w:val="22"/>
          <w:szCs w:val="22"/>
        </w:rPr>
        <w:t>Description of call and information provided</w:t>
      </w:r>
    </w:p>
    <w:p w14:paraId="000002F6" w14:textId="77777777" w:rsidR="00922E88" w:rsidRPr="00AF794D" w:rsidRDefault="00922E88" w:rsidP="54109F04">
      <w:pPr>
        <w:rPr>
          <w:sz w:val="22"/>
          <w:szCs w:val="22"/>
        </w:rPr>
      </w:pPr>
    </w:p>
    <w:p w14:paraId="000002F7" w14:textId="0BE1F5A4" w:rsidR="00922E88" w:rsidRPr="00AF794D" w:rsidRDefault="00EF37CD" w:rsidP="54109F04">
      <w:pPr>
        <w:rPr>
          <w:sz w:val="22"/>
          <w:szCs w:val="22"/>
        </w:rPr>
      </w:pPr>
      <w:r w:rsidRPr="00AF794D">
        <w:rPr>
          <w:sz w:val="22"/>
          <w:szCs w:val="22"/>
        </w:rPr>
        <w:t>The Contractor shall be responsible for responding to inquiries at the time of the call. In the event additional research is required to resolve the caller’s issue, the call will be left “open.” The Contractor’s staff shall be responsible for conducting research as necessary, returning the phone call, and closing the inquiry within the timelines specified above. The Contractor shall use a</w:t>
      </w:r>
      <w:sdt>
        <w:sdtPr>
          <w:rPr>
            <w:sz w:val="22"/>
            <w:szCs w:val="22"/>
          </w:rPr>
          <w:tag w:val="goog_rdk_29"/>
          <w:id w:val="1148228595"/>
          <w:placeholder>
            <w:docPart w:val="DefaultPlaceholder_1081868574"/>
          </w:placeholder>
        </w:sdtPr>
        <w:sdtEndPr/>
        <w:sdtContent/>
      </w:sdt>
      <w:r w:rsidRPr="00AF794D">
        <w:rPr>
          <w:sz w:val="22"/>
          <w:szCs w:val="22"/>
        </w:rPr>
        <w:t xml:space="preserve"> phone system, which allows easy monitoring of performance standards identified by IDOH, with the ability to produce reports on these performances on demand. The Contractor shall maintain a </w:t>
      </w:r>
      <w:sdt>
        <w:sdtPr>
          <w:rPr>
            <w:sz w:val="22"/>
            <w:szCs w:val="22"/>
          </w:rPr>
          <w:tag w:val="goog_rdk_30"/>
          <w:id w:val="1591813680"/>
          <w:placeholder>
            <w:docPart w:val="DefaultPlaceholder_1081868574"/>
          </w:placeholder>
        </w:sdtPr>
        <w:sdtEndPr/>
        <w:sdtContent/>
      </w:sdt>
      <w:r w:rsidRPr="00AF794D">
        <w:rPr>
          <w:sz w:val="22"/>
          <w:szCs w:val="22"/>
        </w:rPr>
        <w:t>contact management solution to capture and store service requests in a contact management/issue tracking tool throughout the lifecycle of that request, including but not limited to phone calls and written requests from all users throughout the lifecycle of that request.</w:t>
      </w:r>
    </w:p>
    <w:p w14:paraId="000002F8" w14:textId="77777777" w:rsidR="00922E88" w:rsidRPr="00AF794D" w:rsidRDefault="00922E88" w:rsidP="54109F04">
      <w:pPr>
        <w:rPr>
          <w:sz w:val="22"/>
          <w:szCs w:val="22"/>
        </w:rPr>
      </w:pPr>
    </w:p>
    <w:p w14:paraId="000002F9" w14:textId="5E2FDD86" w:rsidR="00922E88" w:rsidRPr="00AF794D" w:rsidRDefault="3EC294AA" w:rsidP="54109F04">
      <w:pPr>
        <w:rPr>
          <w:sz w:val="22"/>
          <w:szCs w:val="22"/>
        </w:rPr>
      </w:pPr>
      <w:r w:rsidRPr="00AF794D">
        <w:rPr>
          <w:sz w:val="22"/>
          <w:szCs w:val="22"/>
        </w:rPr>
        <w:t xml:space="preserve">Staffing must be sufficient to field all calls by a live person, resolve all helpdesk phone calls, and meet call center metrics in accordance with performance standards (see Section </w:t>
      </w:r>
      <w:r w:rsidR="00BC1D7D" w:rsidRPr="00AF794D">
        <w:rPr>
          <w:sz w:val="22"/>
          <w:szCs w:val="22"/>
        </w:rPr>
        <w:t>14)</w:t>
      </w:r>
      <w:r w:rsidRPr="00AF794D">
        <w:rPr>
          <w:sz w:val="22"/>
          <w:szCs w:val="22"/>
        </w:rPr>
        <w:t xml:space="preserve">. The Contractor shall resolve all helpdesk phone calls and meet call center metrics in accordance with the stated </w:t>
      </w:r>
      <w:r w:rsidR="3D547F2A" w:rsidRPr="00AF794D">
        <w:rPr>
          <w:sz w:val="22"/>
          <w:szCs w:val="22"/>
        </w:rPr>
        <w:t>performance standards</w:t>
      </w:r>
      <w:r w:rsidRPr="00AF794D">
        <w:rPr>
          <w:sz w:val="22"/>
          <w:szCs w:val="22"/>
        </w:rPr>
        <w:t xml:space="preserve">. </w:t>
      </w:r>
    </w:p>
    <w:p w14:paraId="000002FA" w14:textId="77777777" w:rsidR="00922E88" w:rsidRPr="00AF794D" w:rsidRDefault="00922E88" w:rsidP="54109F04">
      <w:pPr>
        <w:rPr>
          <w:sz w:val="22"/>
          <w:szCs w:val="22"/>
        </w:rPr>
      </w:pPr>
    </w:p>
    <w:p w14:paraId="000002FB" w14:textId="77777777" w:rsidR="00922E88" w:rsidRPr="00AF794D" w:rsidRDefault="00EF37CD" w:rsidP="54109F04">
      <w:pPr>
        <w:rPr>
          <w:sz w:val="22"/>
          <w:szCs w:val="22"/>
        </w:rPr>
      </w:pPr>
      <w:r w:rsidRPr="00AF794D">
        <w:rPr>
          <w:sz w:val="22"/>
          <w:szCs w:val="22"/>
        </w:rPr>
        <w:t>The Contractor must inform and receive written approval from the State for any anticipated closures of the Helpdesk. This includes standard State and Federal holiday closures.</w:t>
      </w:r>
    </w:p>
    <w:p w14:paraId="47368781" w14:textId="77777777" w:rsidR="002548F7" w:rsidRPr="00AF794D" w:rsidRDefault="002548F7" w:rsidP="36949FC1">
      <w:pPr>
        <w:ind w:left="720"/>
        <w:rPr>
          <w:sz w:val="22"/>
          <w:szCs w:val="22"/>
        </w:rPr>
      </w:pPr>
    </w:p>
    <w:p w14:paraId="15AE779E" w14:textId="374582E5" w:rsidR="00BC326C" w:rsidRPr="00AF794D" w:rsidRDefault="00BC326C" w:rsidP="00BC326C">
      <w:pPr>
        <w:rPr>
          <w:sz w:val="22"/>
          <w:szCs w:val="22"/>
        </w:rPr>
      </w:pPr>
      <w:r w:rsidRPr="00AF794D">
        <w:rPr>
          <w:b/>
          <w:bCs/>
          <w:sz w:val="22"/>
          <w:szCs w:val="22"/>
        </w:rPr>
        <w:t>Surge Support:</w:t>
      </w:r>
      <w:r w:rsidR="00022284" w:rsidRPr="00AF794D">
        <w:rPr>
          <w:sz w:val="22"/>
          <w:szCs w:val="22"/>
        </w:rPr>
        <w:t xml:space="preserve"> The Contractor shall provide surge support if requested in the event of a</w:t>
      </w:r>
      <w:r w:rsidR="000B5172" w:rsidRPr="00AF794D">
        <w:rPr>
          <w:sz w:val="22"/>
          <w:szCs w:val="22"/>
        </w:rPr>
        <w:t xml:space="preserve">n extreme increase in </w:t>
      </w:r>
      <w:r w:rsidR="005C0630" w:rsidRPr="00AF794D">
        <w:rPr>
          <w:sz w:val="22"/>
          <w:szCs w:val="22"/>
        </w:rPr>
        <w:t>appointments, testing, and help desk inquiries</w:t>
      </w:r>
      <w:r w:rsidR="00D63549" w:rsidRPr="00AF794D">
        <w:rPr>
          <w:sz w:val="22"/>
          <w:szCs w:val="22"/>
        </w:rPr>
        <w:t>.</w:t>
      </w:r>
    </w:p>
    <w:p w14:paraId="4FA0A50F" w14:textId="491639CC" w:rsidR="00BC326C" w:rsidRPr="00AF794D" w:rsidRDefault="00BC326C" w:rsidP="46AD8C74">
      <w:pPr>
        <w:rPr>
          <w:sz w:val="22"/>
          <w:szCs w:val="22"/>
        </w:rPr>
      </w:pPr>
    </w:p>
    <w:p w14:paraId="2FBC0635" w14:textId="77777777" w:rsidR="003165E3" w:rsidRPr="00AF794D" w:rsidRDefault="003165E3" w:rsidP="003165E3">
      <w:pPr>
        <w:widowControl/>
        <w:spacing w:line="276" w:lineRule="auto"/>
        <w:rPr>
          <w:sz w:val="22"/>
          <w:szCs w:val="22"/>
          <w:u w:val="single"/>
        </w:rPr>
      </w:pPr>
      <w:r w:rsidRPr="00AF794D">
        <w:rPr>
          <w:sz w:val="22"/>
          <w:szCs w:val="22"/>
          <w:u w:val="single"/>
        </w:rPr>
        <w:t>Deliverables</w:t>
      </w:r>
    </w:p>
    <w:p w14:paraId="5B46EFE0" w14:textId="45AF98F5" w:rsidR="003165E3" w:rsidRPr="00AF794D" w:rsidRDefault="003165E3" w:rsidP="003165E3">
      <w:pPr>
        <w:widowControl/>
        <w:numPr>
          <w:ilvl w:val="0"/>
          <w:numId w:val="9"/>
        </w:numPr>
        <w:rPr>
          <w:sz w:val="22"/>
          <w:szCs w:val="22"/>
        </w:rPr>
      </w:pPr>
      <w:r w:rsidRPr="00AF794D">
        <w:rPr>
          <w:sz w:val="22"/>
          <w:szCs w:val="22"/>
        </w:rPr>
        <w:t xml:space="preserve">M&amp;O Plan </w:t>
      </w:r>
    </w:p>
    <w:p w14:paraId="7C8BD49A" w14:textId="11B70A16" w:rsidR="003165E3" w:rsidRPr="00AF794D" w:rsidRDefault="003165E3" w:rsidP="003165E3">
      <w:pPr>
        <w:widowControl/>
        <w:numPr>
          <w:ilvl w:val="0"/>
          <w:numId w:val="9"/>
        </w:numPr>
        <w:rPr>
          <w:sz w:val="22"/>
          <w:szCs w:val="22"/>
        </w:rPr>
      </w:pPr>
      <w:r w:rsidRPr="00AF794D">
        <w:rPr>
          <w:sz w:val="22"/>
          <w:szCs w:val="22"/>
        </w:rPr>
        <w:t>Release notes (ahead of any scheduled enhancement/release)</w:t>
      </w:r>
    </w:p>
    <w:p w14:paraId="456CD5E5" w14:textId="4B03B134" w:rsidR="003165E3" w:rsidRPr="00AF794D" w:rsidRDefault="003165E3" w:rsidP="003165E3">
      <w:pPr>
        <w:widowControl/>
        <w:numPr>
          <w:ilvl w:val="0"/>
          <w:numId w:val="9"/>
        </w:numPr>
        <w:rPr>
          <w:sz w:val="22"/>
          <w:szCs w:val="22"/>
        </w:rPr>
      </w:pPr>
      <w:r w:rsidRPr="00AF794D">
        <w:rPr>
          <w:sz w:val="22"/>
          <w:szCs w:val="22"/>
        </w:rPr>
        <w:t xml:space="preserve">Information on product roadmaps, planned upgrades, and enhancements. (Seek State </w:t>
      </w:r>
      <w:proofErr w:type="gramStart"/>
      <w:r w:rsidRPr="00AF794D">
        <w:rPr>
          <w:sz w:val="22"/>
          <w:szCs w:val="22"/>
        </w:rPr>
        <w:t>input</w:t>
      </w:r>
      <w:proofErr w:type="gramEnd"/>
      <w:r w:rsidRPr="00AF794D">
        <w:rPr>
          <w:sz w:val="22"/>
          <w:szCs w:val="22"/>
        </w:rPr>
        <w:t xml:space="preserve"> when </w:t>
      </w:r>
      <w:r w:rsidR="007A10A0" w:rsidRPr="00AF794D">
        <w:rPr>
          <w:sz w:val="22"/>
          <w:szCs w:val="22"/>
        </w:rPr>
        <w:t>necessary,</w:t>
      </w:r>
      <w:r w:rsidRPr="00AF794D">
        <w:rPr>
          <w:sz w:val="22"/>
          <w:szCs w:val="22"/>
        </w:rPr>
        <w:t xml:space="preserve"> at least on an annual basis)</w:t>
      </w:r>
    </w:p>
    <w:p w14:paraId="7EFDA45A" w14:textId="7715DACC" w:rsidR="003165E3" w:rsidRPr="00AF794D" w:rsidRDefault="003165E3" w:rsidP="003165E3">
      <w:pPr>
        <w:widowControl/>
        <w:numPr>
          <w:ilvl w:val="0"/>
          <w:numId w:val="9"/>
        </w:numPr>
        <w:rPr>
          <w:sz w:val="22"/>
          <w:szCs w:val="22"/>
        </w:rPr>
      </w:pPr>
      <w:r w:rsidRPr="00AF794D">
        <w:rPr>
          <w:sz w:val="22"/>
          <w:szCs w:val="22"/>
        </w:rPr>
        <w:t>Recommendations on architecture or software/hardware adjustments that could be made to minimize operational risk (semiannual)</w:t>
      </w:r>
    </w:p>
    <w:p w14:paraId="7678E55B" w14:textId="752E4AEE" w:rsidR="003165E3" w:rsidRPr="00AF794D" w:rsidRDefault="003165E3" w:rsidP="003165E3">
      <w:pPr>
        <w:widowControl/>
        <w:numPr>
          <w:ilvl w:val="0"/>
          <w:numId w:val="9"/>
        </w:numPr>
        <w:rPr>
          <w:sz w:val="22"/>
          <w:szCs w:val="22"/>
        </w:rPr>
      </w:pPr>
      <w:r w:rsidRPr="00AF794D">
        <w:rPr>
          <w:sz w:val="22"/>
          <w:szCs w:val="22"/>
        </w:rPr>
        <w:t>Training sessions for new State users (per M&amp;O Plan)</w:t>
      </w:r>
    </w:p>
    <w:p w14:paraId="1C77BF98" w14:textId="16FB22C0" w:rsidR="003165E3" w:rsidRPr="00AF794D" w:rsidRDefault="003165E3" w:rsidP="003165E3">
      <w:pPr>
        <w:widowControl/>
        <w:numPr>
          <w:ilvl w:val="0"/>
          <w:numId w:val="9"/>
        </w:numPr>
        <w:rPr>
          <w:sz w:val="22"/>
          <w:szCs w:val="22"/>
        </w:rPr>
      </w:pPr>
      <w:r w:rsidRPr="00AF794D">
        <w:rPr>
          <w:sz w:val="22"/>
          <w:szCs w:val="22"/>
        </w:rPr>
        <w:t>Refresher training for existing users (when needed)</w:t>
      </w:r>
    </w:p>
    <w:p w14:paraId="3B70D9D2" w14:textId="79EA73EC" w:rsidR="003165E3" w:rsidRPr="00AF794D" w:rsidRDefault="003165E3" w:rsidP="003165E3">
      <w:pPr>
        <w:widowControl/>
        <w:numPr>
          <w:ilvl w:val="0"/>
          <w:numId w:val="9"/>
        </w:numPr>
        <w:rPr>
          <w:sz w:val="22"/>
          <w:szCs w:val="22"/>
        </w:rPr>
      </w:pPr>
      <w:r w:rsidRPr="00AF794D">
        <w:rPr>
          <w:sz w:val="22"/>
          <w:szCs w:val="22"/>
        </w:rPr>
        <w:t>Updated materials per contract regularly to ensure accuracy and incorporation of newest information (e.g., DRP/BCP, training materials)</w:t>
      </w:r>
    </w:p>
    <w:p w14:paraId="326E1FFE" w14:textId="3F06D938" w:rsidR="003165E3" w:rsidRPr="00AF794D" w:rsidRDefault="003165E3" w:rsidP="003165E3">
      <w:pPr>
        <w:widowControl/>
        <w:numPr>
          <w:ilvl w:val="0"/>
          <w:numId w:val="9"/>
        </w:numPr>
        <w:rPr>
          <w:sz w:val="22"/>
          <w:szCs w:val="22"/>
        </w:rPr>
      </w:pPr>
      <w:r w:rsidRPr="00AF794D">
        <w:rPr>
          <w:sz w:val="22"/>
          <w:szCs w:val="22"/>
        </w:rPr>
        <w:t>Help Desk set up complete (prior to M&amp;O)</w:t>
      </w:r>
    </w:p>
    <w:p w14:paraId="74B42298" w14:textId="77777777" w:rsidR="003165E3" w:rsidRPr="00AF794D" w:rsidRDefault="003165E3" w:rsidP="46AD8C74">
      <w:pPr>
        <w:rPr>
          <w:sz w:val="22"/>
          <w:szCs w:val="22"/>
        </w:rPr>
      </w:pPr>
    </w:p>
    <w:p w14:paraId="205A3937" w14:textId="77777777" w:rsidR="000B5172" w:rsidRPr="00AF794D" w:rsidRDefault="000B5172" w:rsidP="46AD8C74">
      <w:pPr>
        <w:rPr>
          <w:sz w:val="22"/>
          <w:szCs w:val="22"/>
        </w:rPr>
      </w:pPr>
    </w:p>
    <w:p w14:paraId="2726F2F5" w14:textId="77777777" w:rsidR="00AF794D" w:rsidRDefault="00AF794D">
      <w:pPr>
        <w:rPr>
          <w:b/>
          <w:bCs/>
          <w:sz w:val="22"/>
          <w:szCs w:val="22"/>
        </w:rPr>
      </w:pPr>
      <w:bookmarkStart w:id="137" w:name="_Toc126678669"/>
      <w:r>
        <w:rPr>
          <w:sz w:val="22"/>
          <w:szCs w:val="22"/>
        </w:rPr>
        <w:br w:type="page"/>
      </w:r>
    </w:p>
    <w:p w14:paraId="23DB4295" w14:textId="2F172D05" w:rsidR="00EF37CD"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sz w:val="22"/>
          <w:szCs w:val="22"/>
        </w:rPr>
      </w:pPr>
      <w:bookmarkStart w:id="138" w:name="_Toc129787102"/>
      <w:r w:rsidRPr="00AF794D">
        <w:rPr>
          <w:rFonts w:eastAsia="Times New Roman"/>
          <w:sz w:val="22"/>
          <w:szCs w:val="22"/>
        </w:rPr>
        <w:lastRenderedPageBreak/>
        <w:t>Staffing</w:t>
      </w:r>
      <w:bookmarkEnd w:id="137"/>
      <w:bookmarkEnd w:id="138"/>
    </w:p>
    <w:p w14:paraId="2D961204" w14:textId="33C2BF73" w:rsidR="00EF37CD" w:rsidRPr="00AF794D" w:rsidRDefault="00EF37CD" w:rsidP="46AD8C74">
      <w:pPr>
        <w:rPr>
          <w:sz w:val="22"/>
          <w:szCs w:val="22"/>
        </w:rPr>
      </w:pPr>
    </w:p>
    <w:p w14:paraId="713DF828" w14:textId="77777777" w:rsidR="00EF37CD" w:rsidRPr="00AF794D" w:rsidRDefault="00EF37CD" w:rsidP="46AD8C74">
      <w:pPr>
        <w:pStyle w:val="Heading2"/>
        <w:numPr>
          <w:ilvl w:val="1"/>
          <w:numId w:val="25"/>
        </w:numPr>
        <w:spacing w:before="0" w:after="0"/>
        <w:ind w:left="720" w:hanging="720"/>
        <w:rPr>
          <w:color w:val="000000"/>
          <w:sz w:val="22"/>
          <w:szCs w:val="22"/>
        </w:rPr>
      </w:pPr>
      <w:bookmarkStart w:id="139" w:name="_Toc126678670"/>
      <w:bookmarkStart w:id="140" w:name="_Toc129787103"/>
      <w:r w:rsidRPr="00AF794D">
        <w:rPr>
          <w:sz w:val="22"/>
          <w:szCs w:val="22"/>
        </w:rPr>
        <w:t>General</w:t>
      </w:r>
      <w:r w:rsidRPr="00AF794D">
        <w:rPr>
          <w:color w:val="000000" w:themeColor="text1"/>
          <w:sz w:val="22"/>
          <w:szCs w:val="22"/>
        </w:rPr>
        <w:t xml:space="preserve"> Staffing Requirements</w:t>
      </w:r>
      <w:bookmarkEnd w:id="139"/>
      <w:bookmarkEnd w:id="140"/>
    </w:p>
    <w:p w14:paraId="716610C6"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     </w:t>
      </w:r>
    </w:p>
    <w:p w14:paraId="011AFE51" w14:textId="263B9E13" w:rsidR="00EF37CD" w:rsidRPr="00AF794D" w:rsidRDefault="7E8A6052" w:rsidP="46AD8C74">
      <w:pPr>
        <w:pStyle w:val="NormalWeb"/>
        <w:numPr>
          <w:ilvl w:val="0"/>
          <w:numId w:val="5"/>
        </w:numPr>
        <w:spacing w:before="0" w:beforeAutospacing="0" w:after="0" w:afterAutospacing="0"/>
        <w:rPr>
          <w:color w:val="000000" w:themeColor="text1"/>
          <w:sz w:val="22"/>
          <w:szCs w:val="22"/>
        </w:rPr>
      </w:pPr>
      <w:r w:rsidRPr="00AF794D">
        <w:rPr>
          <w:color w:val="000000" w:themeColor="text1"/>
          <w:sz w:val="22"/>
          <w:szCs w:val="22"/>
        </w:rPr>
        <w:t>T</w:t>
      </w:r>
      <w:r w:rsidR="3EC294AA" w:rsidRPr="00AF794D">
        <w:rPr>
          <w:color w:val="000000" w:themeColor="text1"/>
          <w:sz w:val="22"/>
          <w:szCs w:val="22"/>
        </w:rPr>
        <w:t xml:space="preserve">he Contractor shall provide </w:t>
      </w:r>
      <w:r w:rsidR="45FEFCFB" w:rsidRPr="00AF794D">
        <w:rPr>
          <w:color w:val="000000" w:themeColor="text1"/>
          <w:sz w:val="22"/>
          <w:szCs w:val="22"/>
        </w:rPr>
        <w:t xml:space="preserve">qualified </w:t>
      </w:r>
      <w:r w:rsidR="3EC294AA" w:rsidRPr="00AF794D">
        <w:rPr>
          <w:color w:val="000000" w:themeColor="text1"/>
          <w:sz w:val="22"/>
          <w:szCs w:val="22"/>
        </w:rPr>
        <w:t xml:space="preserve">staff as needed to complete DDI, M&amp;O, and Enhancement projects and meet contractual </w:t>
      </w:r>
      <w:r w:rsidR="4A30BC3E" w:rsidRPr="00AF794D">
        <w:rPr>
          <w:color w:val="000000" w:themeColor="text1"/>
          <w:sz w:val="22"/>
          <w:szCs w:val="22"/>
        </w:rPr>
        <w:t>performance standards</w:t>
      </w:r>
      <w:r w:rsidR="3EC294AA" w:rsidRPr="00AF794D">
        <w:rPr>
          <w:color w:val="000000" w:themeColor="text1"/>
          <w:sz w:val="22"/>
          <w:szCs w:val="22"/>
        </w:rPr>
        <w:t>. If the Contractor needs to adjust the number and mix of resources over time to successfully complete the contractual scope of services, the Contractor cannot increase costs to the State. </w:t>
      </w:r>
    </w:p>
    <w:p w14:paraId="3AC18FFB" w14:textId="04F23E00" w:rsidR="00EF37CD" w:rsidRPr="00AF794D" w:rsidRDefault="00EF37CD" w:rsidP="46AD8C74">
      <w:pPr>
        <w:pStyle w:val="NormalWeb"/>
        <w:numPr>
          <w:ilvl w:val="0"/>
          <w:numId w:val="5"/>
        </w:numPr>
        <w:spacing w:before="0" w:beforeAutospacing="0" w:after="0" w:afterAutospacing="0"/>
        <w:rPr>
          <w:color w:val="000000" w:themeColor="text1"/>
          <w:sz w:val="22"/>
          <w:szCs w:val="22"/>
        </w:rPr>
      </w:pPr>
      <w:r w:rsidRPr="00AF794D">
        <w:rPr>
          <w:color w:val="000000" w:themeColor="text1"/>
          <w:sz w:val="22"/>
          <w:szCs w:val="22"/>
        </w:rPr>
        <w:t>During the Contract term, IDOH reserves the right to require replacement of any Contractor or subcontractor employee found unacceptable to IDOH. Reasons for unacceptability include, but are not limited to, the inability of the individual to carry out work assignments or unsatisfactory job performance as determined by IDOH. The individual must be removed within two (2) weeks of the request for removal, or sooner if requested by IDOH, and be replaced within thirty (30) calendar days after the position is vacant, unless a longer period is approved by IDOH.</w:t>
      </w:r>
    </w:p>
    <w:p w14:paraId="7A7A6FC4" w14:textId="40193721" w:rsidR="00EF37CD" w:rsidRPr="00AF794D" w:rsidRDefault="00EF37CD" w:rsidP="46AD8C74">
      <w:pPr>
        <w:pStyle w:val="NormalWeb"/>
        <w:numPr>
          <w:ilvl w:val="0"/>
          <w:numId w:val="5"/>
        </w:numPr>
        <w:spacing w:before="0" w:beforeAutospacing="0" w:after="0" w:afterAutospacing="0"/>
        <w:rPr>
          <w:color w:val="000000" w:themeColor="text1"/>
          <w:sz w:val="22"/>
          <w:szCs w:val="22"/>
        </w:rPr>
      </w:pPr>
      <w:r w:rsidRPr="00AF794D">
        <w:rPr>
          <w:color w:val="000000" w:themeColor="text1"/>
          <w:sz w:val="22"/>
          <w:szCs w:val="22"/>
        </w:rPr>
        <w:t>Additionally, as a part of the staffing responsibilities, the Contractor shall:</w:t>
      </w:r>
    </w:p>
    <w:p w14:paraId="461E9D5A" w14:textId="77777777" w:rsidR="00EF37CD" w:rsidRPr="00AF794D" w:rsidRDefault="00EF37CD" w:rsidP="46AD8C74">
      <w:pPr>
        <w:pStyle w:val="NormalWeb"/>
        <w:numPr>
          <w:ilvl w:val="1"/>
          <w:numId w:val="5"/>
        </w:numPr>
        <w:spacing w:before="0" w:beforeAutospacing="0" w:after="0" w:afterAutospacing="0"/>
        <w:textAlignment w:val="baseline"/>
        <w:rPr>
          <w:color w:val="000000"/>
          <w:sz w:val="22"/>
          <w:szCs w:val="22"/>
        </w:rPr>
      </w:pPr>
      <w:r w:rsidRPr="00AF794D">
        <w:rPr>
          <w:color w:val="000000" w:themeColor="text1"/>
          <w:sz w:val="22"/>
          <w:szCs w:val="22"/>
        </w:rPr>
        <w:t>Identify and immediately dismiss any employee with a background unacceptable to IDOH.</w:t>
      </w:r>
    </w:p>
    <w:p w14:paraId="1F8755F2" w14:textId="77777777" w:rsidR="00EF37CD" w:rsidRPr="00AF794D" w:rsidRDefault="00EF37CD" w:rsidP="46AD8C74">
      <w:pPr>
        <w:pStyle w:val="NormalWeb"/>
        <w:numPr>
          <w:ilvl w:val="1"/>
          <w:numId w:val="5"/>
        </w:numPr>
        <w:spacing w:before="0" w:beforeAutospacing="0" w:after="0" w:afterAutospacing="0"/>
        <w:textAlignment w:val="baseline"/>
        <w:rPr>
          <w:color w:val="000000"/>
          <w:sz w:val="22"/>
          <w:szCs w:val="22"/>
        </w:rPr>
      </w:pPr>
      <w:r w:rsidRPr="00AF794D">
        <w:rPr>
          <w:color w:val="000000" w:themeColor="text1"/>
          <w:sz w:val="22"/>
          <w:szCs w:val="22"/>
        </w:rPr>
        <w:t>Identify, report, and resolve performance issues for its entire project staff including but not limited to employees and subcontractors.</w:t>
      </w:r>
    </w:p>
    <w:p w14:paraId="25F8ECFF" w14:textId="77777777" w:rsidR="00EF37CD" w:rsidRPr="00AF794D" w:rsidRDefault="00EF37CD" w:rsidP="46AD8C74">
      <w:pPr>
        <w:pStyle w:val="NormalWeb"/>
        <w:numPr>
          <w:ilvl w:val="1"/>
          <w:numId w:val="5"/>
        </w:numPr>
        <w:spacing w:before="0" w:beforeAutospacing="0" w:after="0" w:afterAutospacing="0"/>
        <w:textAlignment w:val="baseline"/>
        <w:rPr>
          <w:color w:val="000000"/>
          <w:sz w:val="22"/>
          <w:szCs w:val="22"/>
        </w:rPr>
      </w:pPr>
      <w:r w:rsidRPr="00AF794D">
        <w:rPr>
          <w:color w:val="000000" w:themeColor="text1"/>
          <w:sz w:val="22"/>
          <w:szCs w:val="22"/>
        </w:rPr>
        <w:t>Ensure all Contractor project staff shall work locally from within the continental United States, unless otherwise approved by the State.</w:t>
      </w:r>
    </w:p>
    <w:p w14:paraId="5A218FFE" w14:textId="73C290DF" w:rsidR="3A2EC2B2" w:rsidRPr="00AF794D" w:rsidRDefault="3A2EC2B2" w:rsidP="46AD8C74">
      <w:pPr>
        <w:pStyle w:val="NormalWeb"/>
        <w:numPr>
          <w:ilvl w:val="0"/>
          <w:numId w:val="4"/>
        </w:numPr>
        <w:spacing w:before="0" w:beforeAutospacing="0" w:after="0" w:afterAutospacing="0" w:line="259" w:lineRule="auto"/>
        <w:ind w:left="720"/>
        <w:rPr>
          <w:color w:val="000000" w:themeColor="text1"/>
          <w:sz w:val="22"/>
          <w:szCs w:val="22"/>
        </w:rPr>
      </w:pPr>
      <w:r w:rsidRPr="00AF794D">
        <w:rPr>
          <w:color w:val="000000" w:themeColor="text1"/>
          <w:sz w:val="22"/>
          <w:szCs w:val="22"/>
        </w:rPr>
        <w:t>Contractor staff shall attend meetings or events on-site at IDOH as needed for activities such as training at no additional cost to the State. The State will provide designated office space for the Contractor’s staff on days when on-site work takes place. </w:t>
      </w:r>
    </w:p>
    <w:p w14:paraId="01540F87" w14:textId="73D14A89" w:rsidR="3A2EC2B2" w:rsidRPr="00AF794D" w:rsidRDefault="3A2EC2B2" w:rsidP="46AD8C74">
      <w:pPr>
        <w:pStyle w:val="NormalWeb"/>
        <w:numPr>
          <w:ilvl w:val="0"/>
          <w:numId w:val="4"/>
        </w:numPr>
        <w:spacing w:before="0" w:beforeAutospacing="0" w:after="0" w:afterAutospacing="0" w:line="259" w:lineRule="auto"/>
        <w:ind w:left="720"/>
        <w:rPr>
          <w:color w:val="000000" w:themeColor="text1"/>
          <w:sz w:val="22"/>
          <w:szCs w:val="22"/>
        </w:rPr>
      </w:pPr>
      <w:r w:rsidRPr="00AF794D">
        <w:rPr>
          <w:color w:val="000000" w:themeColor="text1"/>
          <w:sz w:val="22"/>
          <w:szCs w:val="22"/>
        </w:rPr>
        <w:t xml:space="preserve">The Contractor must ensure data security and PHI and HIPAA protection by carefully guarding access to IDOH’s offices. </w:t>
      </w:r>
    </w:p>
    <w:p w14:paraId="60F17392" w14:textId="0D304CC0" w:rsidR="54109F04" w:rsidRPr="00AF794D" w:rsidRDefault="54109F04" w:rsidP="46AD8C74">
      <w:pPr>
        <w:rPr>
          <w:sz w:val="22"/>
          <w:szCs w:val="22"/>
        </w:rPr>
      </w:pPr>
    </w:p>
    <w:p w14:paraId="3A380753" w14:textId="77777777" w:rsidR="00EF37CD" w:rsidRPr="00AF794D" w:rsidRDefault="00EF37CD" w:rsidP="46AD8C74">
      <w:pPr>
        <w:pStyle w:val="Heading2"/>
        <w:numPr>
          <w:ilvl w:val="1"/>
          <w:numId w:val="25"/>
        </w:numPr>
        <w:spacing w:before="0" w:after="0"/>
        <w:ind w:left="720" w:hanging="720"/>
        <w:rPr>
          <w:sz w:val="22"/>
          <w:szCs w:val="22"/>
        </w:rPr>
      </w:pPr>
      <w:bookmarkStart w:id="141" w:name="_Toc126678671"/>
      <w:bookmarkStart w:id="142" w:name="_Toc129787104"/>
      <w:r w:rsidRPr="00AF794D">
        <w:rPr>
          <w:sz w:val="22"/>
          <w:szCs w:val="22"/>
        </w:rPr>
        <w:t>Vital Positions</w:t>
      </w:r>
      <w:bookmarkEnd w:id="141"/>
      <w:bookmarkEnd w:id="142"/>
      <w:r w:rsidRPr="00AF794D">
        <w:rPr>
          <w:sz w:val="22"/>
          <w:szCs w:val="22"/>
        </w:rPr>
        <w:t> </w:t>
      </w:r>
    </w:p>
    <w:p w14:paraId="127DBD51" w14:textId="77777777" w:rsidR="00EF37CD" w:rsidRPr="00AF794D" w:rsidRDefault="00EF37CD" w:rsidP="46AD8C74">
      <w:pPr>
        <w:rPr>
          <w:sz w:val="22"/>
          <w:szCs w:val="22"/>
        </w:rPr>
      </w:pPr>
    </w:p>
    <w:p w14:paraId="7CD48ECF"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term “Vital Position,” for purposes of this RFP, means Contractor personnel deemed by the State as being both instrumental and essential to the Contractor’s satisfactory performance of all requirements contained in the Contract.  All Vital Positions must fulfill the responsibilities and have the required skills as described below, unless otherwise approved by the State. </w:t>
      </w:r>
    </w:p>
    <w:p w14:paraId="017798DC" w14:textId="77777777" w:rsidR="00EF37CD" w:rsidRPr="00AF794D" w:rsidRDefault="00EF37CD" w:rsidP="46AD8C74">
      <w:pPr>
        <w:rPr>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1590"/>
        <w:gridCol w:w="4252"/>
        <w:gridCol w:w="4222"/>
      </w:tblGrid>
      <w:tr w:rsidR="00EF37CD" w:rsidRPr="00AF794D" w14:paraId="5E8820A8"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hideMark/>
          </w:tcPr>
          <w:p w14:paraId="642FD48F" w14:textId="77777777" w:rsidR="00EF37CD" w:rsidRPr="00AF794D" w:rsidRDefault="00EF37CD" w:rsidP="00AF794D">
            <w:pPr>
              <w:pStyle w:val="NormalWeb"/>
              <w:spacing w:before="0" w:beforeAutospacing="0" w:after="0" w:afterAutospacing="0"/>
              <w:ind w:left="86"/>
              <w:jc w:val="center"/>
              <w:rPr>
                <w:b/>
                <w:bCs/>
                <w:color w:val="000000" w:themeColor="text1"/>
                <w:sz w:val="22"/>
                <w:szCs w:val="22"/>
              </w:rPr>
            </w:pPr>
            <w:r w:rsidRPr="00AF794D">
              <w:rPr>
                <w:b/>
                <w:bCs/>
                <w:color w:val="000000" w:themeColor="text1"/>
                <w:sz w:val="22"/>
                <w:szCs w:val="22"/>
              </w:rPr>
              <w:t>Role</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hideMark/>
          </w:tcPr>
          <w:p w14:paraId="19FA6B56" w14:textId="77777777" w:rsidR="00EF37CD" w:rsidRPr="00AF794D" w:rsidRDefault="00EF37CD" w:rsidP="46AD8C74">
            <w:pPr>
              <w:pStyle w:val="NormalWeb"/>
              <w:spacing w:before="0" w:beforeAutospacing="0" w:after="0" w:afterAutospacing="0"/>
              <w:ind w:left="90" w:hanging="360"/>
              <w:jc w:val="center"/>
              <w:rPr>
                <w:b/>
                <w:bCs/>
                <w:color w:val="000000" w:themeColor="text1"/>
                <w:sz w:val="22"/>
                <w:szCs w:val="22"/>
              </w:rPr>
            </w:pPr>
            <w:r w:rsidRPr="00AF794D">
              <w:rPr>
                <w:b/>
                <w:bCs/>
                <w:color w:val="000000" w:themeColor="text1"/>
                <w:sz w:val="22"/>
                <w:szCs w:val="22"/>
              </w:rPr>
              <w:t>Responsibilities</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hideMark/>
          </w:tcPr>
          <w:p w14:paraId="36F48B13" w14:textId="77777777" w:rsidR="00EF37CD" w:rsidRPr="00AF794D" w:rsidRDefault="00EF37CD" w:rsidP="46AD8C74">
            <w:pPr>
              <w:pStyle w:val="NormalWeb"/>
              <w:spacing w:before="0" w:beforeAutospacing="0" w:after="0" w:afterAutospacing="0"/>
              <w:ind w:left="360"/>
              <w:jc w:val="center"/>
              <w:rPr>
                <w:b/>
                <w:bCs/>
                <w:color w:val="000000" w:themeColor="text1"/>
                <w:sz w:val="22"/>
                <w:szCs w:val="22"/>
              </w:rPr>
            </w:pPr>
            <w:r w:rsidRPr="00AF794D">
              <w:rPr>
                <w:b/>
                <w:bCs/>
                <w:color w:val="000000" w:themeColor="text1"/>
                <w:sz w:val="22"/>
                <w:szCs w:val="22"/>
              </w:rPr>
              <w:t>Required Skills</w:t>
            </w:r>
          </w:p>
        </w:tc>
      </w:tr>
      <w:tr w:rsidR="0078428D" w:rsidRPr="00AF794D" w14:paraId="22C274EF"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EDDE46" w14:textId="2D293C6D" w:rsidR="0078428D" w:rsidRPr="00AF794D" w:rsidRDefault="0078428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Executive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31677C" w14:textId="77777777" w:rsidR="0078428D" w:rsidRPr="00AF794D" w:rsidRDefault="0078428D" w:rsidP="46AD8C74">
            <w:pPr>
              <w:pStyle w:val="NormalWeb"/>
              <w:numPr>
                <w:ilvl w:val="0"/>
                <w:numId w:val="4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Directs project oversight</w:t>
            </w:r>
          </w:p>
          <w:p w14:paraId="0D2EDE58" w14:textId="56043969" w:rsidR="0078428D" w:rsidRPr="00AF794D" w:rsidRDefault="0078428D" w:rsidP="46AD8C74">
            <w:pPr>
              <w:pStyle w:val="NormalWeb"/>
              <w:numPr>
                <w:ilvl w:val="0"/>
                <w:numId w:val="4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Liaises with IDOH and various other State stakeholders</w:t>
            </w:r>
          </w:p>
          <w:p w14:paraId="7B1B4429" w14:textId="583B822D" w:rsidR="0078428D" w:rsidRPr="00AF794D" w:rsidRDefault="0078428D" w:rsidP="46AD8C74">
            <w:pPr>
              <w:pStyle w:val="NormalWeb"/>
              <w:numPr>
                <w:ilvl w:val="0"/>
                <w:numId w:val="4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Responsible for ensuring adequate and qualified staffing to execute the scope of work</w:t>
            </w:r>
          </w:p>
          <w:p w14:paraId="00750B0F" w14:textId="2F0814B4" w:rsidR="0078428D" w:rsidRPr="00AF794D" w:rsidRDefault="0078428D" w:rsidP="46AD8C74">
            <w:pPr>
              <w:pStyle w:val="NormalWeb"/>
              <w:numPr>
                <w:ilvl w:val="0"/>
                <w:numId w:val="4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Addresses escalated issues</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DF6737" w14:textId="72CE26D7" w:rsidR="0078428D" w:rsidRPr="00AF794D" w:rsidRDefault="0078428D" w:rsidP="0078428D">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A minimum of ten (10) years of experience in managing and/or leading large-scale IT system projects</w:t>
            </w:r>
          </w:p>
          <w:p w14:paraId="372ADB55" w14:textId="77777777" w:rsidR="0078428D" w:rsidRPr="00AF794D" w:rsidRDefault="0078428D" w:rsidP="0078428D">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years of experience with the solution proposed by the Contractor or with a system of similar size and capabilities </w:t>
            </w:r>
          </w:p>
          <w:p w14:paraId="2535F9F2" w14:textId="4A3673E6" w:rsidR="0078428D" w:rsidRPr="00AF794D" w:rsidRDefault="0078428D" w:rsidP="0078428D">
            <w:pPr>
              <w:pStyle w:val="NormalWeb"/>
              <w:numPr>
                <w:ilvl w:val="0"/>
                <w:numId w:val="44"/>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Applicable experience with the proposed solution preferred</w:t>
            </w:r>
          </w:p>
        </w:tc>
      </w:tr>
      <w:tr w:rsidR="00EF37CD" w:rsidRPr="00AF794D" w14:paraId="124921B7"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759B52F"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Project Manager</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78891FC" w14:textId="12711678" w:rsidR="00EF37CD" w:rsidRPr="00AF794D" w:rsidRDefault="00EF37CD" w:rsidP="46AD8C74">
            <w:pPr>
              <w:pStyle w:val="NormalWeb"/>
              <w:numPr>
                <w:ilvl w:val="0"/>
                <w:numId w:val="43"/>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Coordinates overall </w:t>
            </w:r>
            <w:r w:rsidR="0078428D" w:rsidRPr="00AF794D">
              <w:rPr>
                <w:color w:val="000000" w:themeColor="text1"/>
                <w:sz w:val="22"/>
                <w:szCs w:val="22"/>
              </w:rPr>
              <w:t xml:space="preserve">DDI </w:t>
            </w:r>
            <w:r w:rsidRPr="00AF794D">
              <w:rPr>
                <w:color w:val="000000" w:themeColor="text1"/>
                <w:sz w:val="22"/>
                <w:szCs w:val="22"/>
              </w:rPr>
              <w:t>project tasks</w:t>
            </w:r>
          </w:p>
          <w:p w14:paraId="0D553615" w14:textId="77777777" w:rsidR="00EF37CD" w:rsidRPr="00AF794D" w:rsidRDefault="00EF37CD" w:rsidP="46AD8C74">
            <w:pPr>
              <w:pStyle w:val="NormalWeb"/>
              <w:numPr>
                <w:ilvl w:val="0"/>
                <w:numId w:val="43"/>
              </w:numPr>
              <w:spacing w:before="0" w:beforeAutospacing="0" w:after="0" w:afterAutospacing="0"/>
              <w:ind w:left="450"/>
              <w:textAlignment w:val="baseline"/>
              <w:rPr>
                <w:color w:val="000000"/>
                <w:sz w:val="22"/>
                <w:szCs w:val="22"/>
              </w:rPr>
            </w:pPr>
            <w:r w:rsidRPr="00AF794D">
              <w:rPr>
                <w:color w:val="000000" w:themeColor="text1"/>
                <w:sz w:val="22"/>
                <w:szCs w:val="22"/>
              </w:rPr>
              <w:t>Serves as the single point of contact between the Contractor and the State for all communications on all system related issues</w:t>
            </w:r>
          </w:p>
          <w:p w14:paraId="19088CB0" w14:textId="54DED3ED" w:rsidR="00EF37CD" w:rsidRPr="00AF794D" w:rsidRDefault="3EC294AA" w:rsidP="46AD8C74">
            <w:pPr>
              <w:pStyle w:val="NormalWeb"/>
              <w:numPr>
                <w:ilvl w:val="0"/>
                <w:numId w:val="43"/>
              </w:numPr>
              <w:spacing w:before="0" w:beforeAutospacing="0" w:after="0" w:afterAutospacing="0"/>
              <w:ind w:left="450"/>
              <w:textAlignment w:val="baseline"/>
              <w:rPr>
                <w:color w:val="000000"/>
                <w:sz w:val="22"/>
                <w:szCs w:val="22"/>
              </w:rPr>
            </w:pPr>
            <w:r w:rsidRPr="00AF794D">
              <w:rPr>
                <w:color w:val="000000" w:themeColor="text1"/>
                <w:sz w:val="22"/>
                <w:szCs w:val="22"/>
              </w:rPr>
              <w:lastRenderedPageBreak/>
              <w:t xml:space="preserve">Ensures </w:t>
            </w:r>
            <w:r w:rsidR="3AC21173" w:rsidRPr="00AF794D">
              <w:rPr>
                <w:color w:val="000000" w:themeColor="text1"/>
                <w:sz w:val="22"/>
                <w:szCs w:val="22"/>
              </w:rPr>
              <w:t xml:space="preserve">performance standards </w:t>
            </w:r>
            <w:r w:rsidRPr="00AF794D">
              <w:rPr>
                <w:color w:val="000000" w:themeColor="text1"/>
                <w:sz w:val="22"/>
                <w:szCs w:val="22"/>
              </w:rPr>
              <w:t>are sustained, and deliverables are submitted on time</w:t>
            </w:r>
          </w:p>
          <w:p w14:paraId="7809F33B" w14:textId="2F01969B" w:rsidR="00EF37CD" w:rsidRPr="00AF794D" w:rsidRDefault="00EF37CD" w:rsidP="46AD8C74">
            <w:pPr>
              <w:pStyle w:val="NormalWeb"/>
              <w:numPr>
                <w:ilvl w:val="0"/>
                <w:numId w:val="43"/>
              </w:numPr>
              <w:spacing w:before="0" w:beforeAutospacing="0" w:after="0" w:afterAutospacing="0"/>
              <w:ind w:left="450"/>
              <w:textAlignment w:val="baseline"/>
              <w:rPr>
                <w:color w:val="000000"/>
                <w:sz w:val="22"/>
                <w:szCs w:val="22"/>
              </w:rPr>
            </w:pPr>
            <w:r w:rsidRPr="00AF794D">
              <w:rPr>
                <w:color w:val="000000" w:themeColor="text1"/>
                <w:sz w:val="22"/>
                <w:szCs w:val="22"/>
              </w:rPr>
              <w:t>Full-time dedicated to the Contract</w:t>
            </w:r>
            <w:r w:rsidR="0078428D" w:rsidRPr="00AF794D">
              <w:rPr>
                <w:color w:val="000000" w:themeColor="text1"/>
                <w:sz w:val="22"/>
                <w:szCs w:val="22"/>
              </w:rPr>
              <w:t xml:space="preserve"> during the DDI phase and during Stabilization M&amp;O; responsible for coordinating activities relevant to success of Stabilization M&amp;O responsibilities</w:t>
            </w:r>
          </w:p>
          <w:p w14:paraId="30C52096" w14:textId="3FAFABFD" w:rsidR="00EF37CD" w:rsidRPr="00AF794D" w:rsidRDefault="21B8AB2E" w:rsidP="46AD8C74">
            <w:pPr>
              <w:pStyle w:val="NormalWeb"/>
              <w:numPr>
                <w:ilvl w:val="0"/>
                <w:numId w:val="43"/>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Be onsite Tuesday - Thursday, from the start of the contract until the system is ready for wide scale training, </w:t>
            </w:r>
            <w:r w:rsidR="0DA611E4" w:rsidRPr="00AF794D">
              <w:rPr>
                <w:color w:val="000000" w:themeColor="text1"/>
                <w:sz w:val="22"/>
                <w:szCs w:val="22"/>
              </w:rPr>
              <w:t xml:space="preserve">during the </w:t>
            </w:r>
            <w:r w:rsidR="7BB241EF" w:rsidRPr="00AF794D">
              <w:rPr>
                <w:color w:val="000000" w:themeColor="text1"/>
                <w:sz w:val="22"/>
                <w:szCs w:val="22"/>
              </w:rPr>
              <w:t>first week of Statewide Implementation (and the Pilot Implementation if the Contractor is proposing a Pilot)</w:t>
            </w:r>
            <w:r w:rsidR="0DA611E4" w:rsidRPr="00AF794D">
              <w:rPr>
                <w:color w:val="000000" w:themeColor="text1"/>
                <w:sz w:val="22"/>
                <w:szCs w:val="22"/>
              </w:rPr>
              <w:t xml:space="preserve"> </w:t>
            </w:r>
            <w:r w:rsidRPr="00AF794D">
              <w:rPr>
                <w:color w:val="000000" w:themeColor="text1"/>
                <w:sz w:val="22"/>
                <w:szCs w:val="22"/>
              </w:rPr>
              <w:t>at which point IDOH is willing to reduce onsite requirements</w:t>
            </w:r>
            <w:r w:rsidR="0E753478" w:rsidRPr="00AF794D">
              <w:rPr>
                <w:color w:val="000000" w:themeColor="text1"/>
                <w:sz w:val="22"/>
                <w:szCs w:val="22"/>
              </w:rPr>
              <w:t>.</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57FE19A"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lastRenderedPageBreak/>
              <w:t>A minimum of seven (7) years of experience in managing and/or leading large-scale IT system projects</w:t>
            </w:r>
          </w:p>
          <w:p w14:paraId="65FE92E1"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At least three (3) years of years of experience with the solution proposed by </w:t>
            </w:r>
            <w:r w:rsidRPr="00AF794D">
              <w:rPr>
                <w:color w:val="000000" w:themeColor="text1"/>
                <w:sz w:val="22"/>
                <w:szCs w:val="22"/>
              </w:rPr>
              <w:lastRenderedPageBreak/>
              <w:t>the Contractor or with a system of similar size and capabilities </w:t>
            </w:r>
          </w:p>
          <w:p w14:paraId="7255BBF2"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At least five (5) years of experience with system DDI, maintenance, and operations</w:t>
            </w:r>
          </w:p>
          <w:p w14:paraId="5E181691"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Applicable experience with the proposed solution preferred</w:t>
            </w:r>
          </w:p>
          <w:p w14:paraId="5D26A8FE"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Project management certification preferred</w:t>
            </w:r>
          </w:p>
          <w:p w14:paraId="2F2DFCD4" w14:textId="77777777" w:rsidR="00EF37CD" w:rsidRPr="00AF794D" w:rsidRDefault="00EF37CD" w:rsidP="46AD8C74">
            <w:pPr>
              <w:pStyle w:val="NormalWeb"/>
              <w:numPr>
                <w:ilvl w:val="0"/>
                <w:numId w:val="44"/>
              </w:numPr>
              <w:spacing w:before="0" w:beforeAutospacing="0" w:after="0" w:afterAutospacing="0"/>
              <w:ind w:left="450"/>
              <w:textAlignment w:val="baseline"/>
              <w:rPr>
                <w:color w:val="000000"/>
                <w:sz w:val="22"/>
                <w:szCs w:val="22"/>
              </w:rPr>
            </w:pPr>
            <w:r w:rsidRPr="00AF794D">
              <w:rPr>
                <w:color w:val="000000" w:themeColor="text1"/>
                <w:sz w:val="22"/>
                <w:szCs w:val="22"/>
              </w:rPr>
              <w:t>Strong written and communication skills</w:t>
            </w:r>
          </w:p>
        </w:tc>
      </w:tr>
      <w:tr w:rsidR="0078428D" w:rsidRPr="00AF794D" w14:paraId="71514B0C"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C23EF2" w14:textId="3C22AB13" w:rsidR="0078428D" w:rsidRPr="00AF794D" w:rsidRDefault="0078428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lastRenderedPageBreak/>
              <w:t>Account Manager</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F58689" w14:textId="24348A8C" w:rsidR="0078428D" w:rsidRPr="00AF794D" w:rsidRDefault="0078428D" w:rsidP="46AD8C74">
            <w:pPr>
              <w:pStyle w:val="NormalWeb"/>
              <w:numPr>
                <w:ilvl w:val="0"/>
                <w:numId w:val="45"/>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Oversees and is responsible for coordinating activities relevant to success of Steady-State M&amp;O responsibilities</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B62DFB" w14:textId="3917262A" w:rsidR="0078428D" w:rsidRPr="00AF794D" w:rsidRDefault="0078428D" w:rsidP="0078428D">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At least two (2) years of account management experience for government clients</w:t>
            </w:r>
          </w:p>
          <w:p w14:paraId="4C0ED0B2" w14:textId="77777777" w:rsidR="0078428D" w:rsidRPr="00AF794D" w:rsidRDefault="0078428D" w:rsidP="0078428D">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experience with the solution proposed by the Contractor or with a system of similar size and capabilities</w:t>
            </w:r>
          </w:p>
          <w:p w14:paraId="441D4F67" w14:textId="77777777" w:rsidR="00E30D2C" w:rsidRPr="00AF794D" w:rsidRDefault="0078428D" w:rsidP="00E30D2C">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Applicable experience with the proposed solution preferred</w:t>
            </w:r>
          </w:p>
          <w:p w14:paraId="4C36E739" w14:textId="3F6295E5" w:rsidR="0078428D" w:rsidRPr="00AF794D" w:rsidRDefault="00E30D2C" w:rsidP="00E30D2C">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Strong written and communication skills</w:t>
            </w:r>
          </w:p>
        </w:tc>
      </w:tr>
      <w:tr w:rsidR="00EF37CD" w:rsidRPr="00AF794D" w14:paraId="4C3D554C"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A9F3503"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M&amp;O Manager</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8C16B29" w14:textId="77777777" w:rsidR="00EF37CD" w:rsidRPr="00AF794D" w:rsidRDefault="00EF37CD" w:rsidP="46AD8C74">
            <w:pPr>
              <w:pStyle w:val="NormalWeb"/>
              <w:numPr>
                <w:ilvl w:val="0"/>
                <w:numId w:val="45"/>
              </w:numPr>
              <w:spacing w:before="0" w:beforeAutospacing="0" w:after="0" w:afterAutospacing="0"/>
              <w:ind w:left="450"/>
              <w:textAlignment w:val="baseline"/>
              <w:rPr>
                <w:color w:val="000000"/>
                <w:sz w:val="22"/>
                <w:szCs w:val="22"/>
              </w:rPr>
            </w:pPr>
            <w:r w:rsidRPr="00AF794D">
              <w:rPr>
                <w:color w:val="000000" w:themeColor="text1"/>
                <w:sz w:val="22"/>
                <w:szCs w:val="22"/>
              </w:rPr>
              <w:t>Oversees day-to-day M&amp;O responsibilities</w:t>
            </w:r>
          </w:p>
          <w:p w14:paraId="5F38F123" w14:textId="77777777" w:rsidR="00EF37CD" w:rsidRPr="00AF794D" w:rsidRDefault="00EF37CD" w:rsidP="46AD8C74">
            <w:pPr>
              <w:pStyle w:val="NormalWeb"/>
              <w:numPr>
                <w:ilvl w:val="0"/>
                <w:numId w:val="45"/>
              </w:numPr>
              <w:spacing w:before="0" w:beforeAutospacing="0" w:after="0" w:afterAutospacing="0"/>
              <w:ind w:left="450"/>
              <w:textAlignment w:val="baseline"/>
              <w:rPr>
                <w:color w:val="000000"/>
                <w:sz w:val="22"/>
                <w:szCs w:val="22"/>
              </w:rPr>
            </w:pPr>
            <w:r w:rsidRPr="00AF794D">
              <w:rPr>
                <w:color w:val="000000" w:themeColor="text1"/>
                <w:sz w:val="22"/>
                <w:szCs w:val="22"/>
              </w:rPr>
              <w:t>Tracks performance standards to ensure that established metrics are achieved</w:t>
            </w:r>
          </w:p>
          <w:p w14:paraId="2687C57A" w14:textId="77777777" w:rsidR="00EF37CD" w:rsidRPr="00AF794D" w:rsidRDefault="00EF37CD" w:rsidP="46AD8C74">
            <w:pPr>
              <w:pStyle w:val="NormalWeb"/>
              <w:numPr>
                <w:ilvl w:val="0"/>
                <w:numId w:val="45"/>
              </w:numPr>
              <w:spacing w:before="0" w:beforeAutospacing="0" w:after="0" w:afterAutospacing="0"/>
              <w:ind w:left="450"/>
              <w:textAlignment w:val="baseline"/>
              <w:rPr>
                <w:color w:val="000000"/>
                <w:sz w:val="22"/>
                <w:szCs w:val="22"/>
              </w:rPr>
            </w:pPr>
            <w:r w:rsidRPr="00AF794D">
              <w:rPr>
                <w:color w:val="000000" w:themeColor="text1"/>
                <w:sz w:val="22"/>
                <w:szCs w:val="22"/>
              </w:rPr>
              <w:t>Full-time dedicated to the Contract during the M&amp;O portion of the Contract period</w:t>
            </w:r>
          </w:p>
          <w:p w14:paraId="41AF932A" w14:textId="60A44508" w:rsidR="00EF37CD" w:rsidRPr="00AF794D" w:rsidRDefault="00EF37CD" w:rsidP="46AD8C74">
            <w:pPr>
              <w:pStyle w:val="NormalWeb"/>
              <w:numPr>
                <w:ilvl w:val="0"/>
                <w:numId w:val="45"/>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Available onsite </w:t>
            </w:r>
            <w:r w:rsidR="0078428D" w:rsidRPr="00AF794D">
              <w:rPr>
                <w:color w:val="000000" w:themeColor="text1"/>
                <w:sz w:val="22"/>
                <w:szCs w:val="22"/>
              </w:rPr>
              <w:t xml:space="preserve">during M&amp;O </w:t>
            </w:r>
            <w:r w:rsidRPr="00AF794D">
              <w:rPr>
                <w:color w:val="000000" w:themeColor="text1"/>
                <w:sz w:val="22"/>
                <w:szCs w:val="22"/>
              </w:rPr>
              <w:t>with three (3) business days advance notice</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7AD94CB" w14:textId="77777777" w:rsidR="00EF37CD" w:rsidRPr="00AF794D" w:rsidRDefault="00EF37CD" w:rsidP="46AD8C74">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At least two (2) years of management experience for M&amp;O activities </w:t>
            </w:r>
          </w:p>
          <w:p w14:paraId="2931DDC1" w14:textId="77777777" w:rsidR="00EF37CD" w:rsidRPr="00AF794D" w:rsidRDefault="00EF37CD" w:rsidP="46AD8C74">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experience with the solution proposed by the Contractor or with a system of similar size and capabilities</w:t>
            </w:r>
          </w:p>
          <w:p w14:paraId="7914FCD1" w14:textId="77777777" w:rsidR="00EF37CD" w:rsidRPr="00AF794D" w:rsidRDefault="00EF37CD" w:rsidP="46AD8C74">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Applicable experience with the proposed solution preferred</w:t>
            </w:r>
          </w:p>
          <w:p w14:paraId="3533D79C" w14:textId="77777777" w:rsidR="00EF37CD" w:rsidRPr="00AF794D" w:rsidRDefault="00EF37CD" w:rsidP="46AD8C74">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Project management certification preferred</w:t>
            </w:r>
          </w:p>
          <w:p w14:paraId="20E354EA" w14:textId="77777777" w:rsidR="00EF37CD" w:rsidRPr="00AF794D" w:rsidRDefault="00EF37CD" w:rsidP="46AD8C74">
            <w:pPr>
              <w:pStyle w:val="NormalWeb"/>
              <w:numPr>
                <w:ilvl w:val="0"/>
                <w:numId w:val="46"/>
              </w:numPr>
              <w:spacing w:before="0" w:beforeAutospacing="0" w:after="0" w:afterAutospacing="0"/>
              <w:ind w:left="450"/>
              <w:textAlignment w:val="baseline"/>
              <w:rPr>
                <w:color w:val="000000"/>
                <w:sz w:val="22"/>
                <w:szCs w:val="22"/>
              </w:rPr>
            </w:pPr>
            <w:r w:rsidRPr="00AF794D">
              <w:rPr>
                <w:color w:val="000000" w:themeColor="text1"/>
                <w:sz w:val="22"/>
                <w:szCs w:val="22"/>
              </w:rPr>
              <w:t>Strong written and communication skills</w:t>
            </w:r>
          </w:p>
        </w:tc>
      </w:tr>
      <w:tr w:rsidR="00EF37CD" w:rsidRPr="00AF794D" w14:paraId="2128807F"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FE189A"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Lead Architect</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A02BD8A"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Drives the solution architecture and mapping of required functionality to minimize the need for custom development</w:t>
            </w:r>
          </w:p>
          <w:p w14:paraId="762E18B1"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Leads the architectural design and documentation at a technical reference model level as well as at a system or subsystem level</w:t>
            </w:r>
          </w:p>
          <w:p w14:paraId="61763C07"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Leads application and data modeling, building block design, applications and role design, systems integration, etc.</w:t>
            </w:r>
          </w:p>
          <w:p w14:paraId="0FE9D0F5"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Ensures system alignment with the technical requirements and goals</w:t>
            </w:r>
          </w:p>
          <w:p w14:paraId="1801F683"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lastRenderedPageBreak/>
              <w:t>Oversees development technical procedures and documentation</w:t>
            </w:r>
          </w:p>
          <w:p w14:paraId="1E5AB936"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Available from the start of the Contract to system go-live</w:t>
            </w:r>
          </w:p>
          <w:p w14:paraId="19801A3F" w14:textId="77777777" w:rsidR="00EF37CD" w:rsidRPr="00AF794D" w:rsidRDefault="00EF37CD" w:rsidP="46AD8C74">
            <w:pPr>
              <w:pStyle w:val="NormalWeb"/>
              <w:numPr>
                <w:ilvl w:val="0"/>
                <w:numId w:val="47"/>
              </w:numPr>
              <w:spacing w:before="0" w:beforeAutospacing="0" w:after="0" w:afterAutospacing="0"/>
              <w:ind w:left="450"/>
              <w:textAlignment w:val="baseline"/>
              <w:rPr>
                <w:color w:val="000000"/>
                <w:sz w:val="22"/>
                <w:szCs w:val="22"/>
              </w:rPr>
            </w:pPr>
            <w:r w:rsidRPr="00AF794D">
              <w:rPr>
                <w:color w:val="000000" w:themeColor="text1"/>
                <w:sz w:val="22"/>
                <w:szCs w:val="22"/>
              </w:rPr>
              <w:t>Available onsite with three (3) business days advance notice</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27B9D41" w14:textId="77777777" w:rsidR="00EF37CD" w:rsidRPr="00AF794D" w:rsidRDefault="00EF37CD" w:rsidP="46AD8C74">
            <w:pPr>
              <w:pStyle w:val="NormalWeb"/>
              <w:numPr>
                <w:ilvl w:val="0"/>
                <w:numId w:val="48"/>
              </w:numPr>
              <w:spacing w:before="0" w:beforeAutospacing="0" w:after="0" w:afterAutospacing="0"/>
              <w:ind w:left="450"/>
              <w:textAlignment w:val="baseline"/>
              <w:rPr>
                <w:color w:val="000000"/>
                <w:sz w:val="22"/>
                <w:szCs w:val="22"/>
              </w:rPr>
            </w:pPr>
            <w:r w:rsidRPr="00AF794D">
              <w:rPr>
                <w:color w:val="000000" w:themeColor="text1"/>
                <w:sz w:val="22"/>
                <w:szCs w:val="22"/>
              </w:rPr>
              <w:lastRenderedPageBreak/>
              <w:t>At least three (3) years of experience developing web applications</w:t>
            </w:r>
          </w:p>
          <w:p w14:paraId="3B4CB38F" w14:textId="77777777" w:rsidR="00EF37CD" w:rsidRPr="00AF794D" w:rsidRDefault="00EF37CD" w:rsidP="46AD8C74">
            <w:pPr>
              <w:pStyle w:val="NormalWeb"/>
              <w:numPr>
                <w:ilvl w:val="0"/>
                <w:numId w:val="48"/>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experience managing systems architecture and systems development projects</w:t>
            </w:r>
          </w:p>
          <w:p w14:paraId="089152D7" w14:textId="77777777" w:rsidR="00EF37CD" w:rsidRPr="00AF794D" w:rsidRDefault="00EF37CD" w:rsidP="46AD8C74">
            <w:pPr>
              <w:pStyle w:val="NormalWeb"/>
              <w:numPr>
                <w:ilvl w:val="0"/>
                <w:numId w:val="48"/>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years of experience with the solution proposed by the Contractor or with a system of similar size and capabilities</w:t>
            </w:r>
          </w:p>
          <w:p w14:paraId="4A23A612" w14:textId="77777777" w:rsidR="00EF37CD" w:rsidRPr="00AF794D" w:rsidRDefault="00EF37CD" w:rsidP="46AD8C74">
            <w:pPr>
              <w:pStyle w:val="NormalWeb"/>
              <w:numPr>
                <w:ilvl w:val="0"/>
                <w:numId w:val="48"/>
              </w:numPr>
              <w:spacing w:before="0" w:beforeAutospacing="0" w:after="0" w:afterAutospacing="0"/>
              <w:ind w:left="450"/>
              <w:textAlignment w:val="baseline"/>
              <w:rPr>
                <w:color w:val="000000"/>
                <w:sz w:val="22"/>
                <w:szCs w:val="22"/>
              </w:rPr>
            </w:pPr>
            <w:r w:rsidRPr="00AF794D">
              <w:rPr>
                <w:color w:val="000000" w:themeColor="text1"/>
                <w:sz w:val="22"/>
                <w:szCs w:val="22"/>
              </w:rPr>
              <w:t>Applicable experience with the proposed solution preferred</w:t>
            </w:r>
          </w:p>
          <w:p w14:paraId="54A6E192" w14:textId="77777777" w:rsidR="00EF37CD" w:rsidRPr="00AF794D" w:rsidRDefault="00EF37CD" w:rsidP="46AD8C74">
            <w:pPr>
              <w:rPr>
                <w:sz w:val="22"/>
                <w:szCs w:val="22"/>
              </w:rPr>
            </w:pPr>
          </w:p>
        </w:tc>
      </w:tr>
      <w:tr w:rsidR="00EF37CD" w:rsidRPr="00AF794D" w14:paraId="3AC44F27"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9D6558A"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Implementation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E9C5AF6" w14:textId="77777777" w:rsidR="00EF37CD" w:rsidRPr="00AF794D" w:rsidRDefault="00EF37CD" w:rsidP="46AD8C74">
            <w:pPr>
              <w:pStyle w:val="NormalWeb"/>
              <w:numPr>
                <w:ilvl w:val="0"/>
                <w:numId w:val="49"/>
              </w:numPr>
              <w:spacing w:before="0" w:beforeAutospacing="0" w:after="0" w:afterAutospacing="0"/>
              <w:ind w:left="450"/>
              <w:textAlignment w:val="baseline"/>
              <w:rPr>
                <w:color w:val="000000"/>
                <w:sz w:val="22"/>
                <w:szCs w:val="22"/>
              </w:rPr>
            </w:pPr>
            <w:r w:rsidRPr="00AF794D">
              <w:rPr>
                <w:color w:val="000000" w:themeColor="text1"/>
                <w:sz w:val="22"/>
                <w:szCs w:val="22"/>
              </w:rPr>
              <w:t>Oversees system implementation</w:t>
            </w:r>
          </w:p>
          <w:p w14:paraId="6F5A624F" w14:textId="77777777" w:rsidR="00EF37CD" w:rsidRPr="00AF794D" w:rsidRDefault="00EF37CD" w:rsidP="46AD8C74">
            <w:pPr>
              <w:pStyle w:val="NormalWeb"/>
              <w:numPr>
                <w:ilvl w:val="0"/>
                <w:numId w:val="49"/>
              </w:numPr>
              <w:spacing w:before="0" w:beforeAutospacing="0" w:after="0" w:afterAutospacing="0"/>
              <w:ind w:left="450"/>
              <w:textAlignment w:val="baseline"/>
              <w:rPr>
                <w:color w:val="000000"/>
                <w:sz w:val="22"/>
                <w:szCs w:val="22"/>
              </w:rPr>
            </w:pPr>
            <w:r w:rsidRPr="00AF794D">
              <w:rPr>
                <w:color w:val="000000" w:themeColor="text1"/>
                <w:sz w:val="22"/>
                <w:szCs w:val="22"/>
              </w:rPr>
              <w:t>Tracks performance standards to ensure that established metrics are achieved</w:t>
            </w:r>
          </w:p>
          <w:p w14:paraId="797A73D2" w14:textId="77777777" w:rsidR="00EF37CD" w:rsidRPr="00AF794D" w:rsidRDefault="00EF37CD" w:rsidP="46AD8C74">
            <w:pPr>
              <w:pStyle w:val="NormalWeb"/>
              <w:numPr>
                <w:ilvl w:val="0"/>
                <w:numId w:val="49"/>
              </w:numPr>
              <w:spacing w:before="0" w:beforeAutospacing="0" w:after="0" w:afterAutospacing="0"/>
              <w:ind w:left="450"/>
              <w:textAlignment w:val="baseline"/>
              <w:rPr>
                <w:color w:val="000000"/>
                <w:sz w:val="22"/>
                <w:szCs w:val="22"/>
              </w:rPr>
            </w:pPr>
            <w:r w:rsidRPr="00AF794D">
              <w:rPr>
                <w:color w:val="000000" w:themeColor="text1"/>
                <w:sz w:val="22"/>
                <w:szCs w:val="22"/>
              </w:rPr>
              <w:t>Manages escalated issues</w:t>
            </w:r>
          </w:p>
          <w:p w14:paraId="69BA3AB2" w14:textId="77777777" w:rsidR="00EF37CD" w:rsidRPr="00AF794D" w:rsidRDefault="00EF37CD" w:rsidP="46AD8C74">
            <w:pPr>
              <w:pStyle w:val="NormalWeb"/>
              <w:numPr>
                <w:ilvl w:val="0"/>
                <w:numId w:val="49"/>
              </w:numPr>
              <w:spacing w:before="0" w:beforeAutospacing="0" w:after="0" w:afterAutospacing="0"/>
              <w:ind w:left="450"/>
              <w:textAlignment w:val="baseline"/>
              <w:rPr>
                <w:color w:val="000000"/>
                <w:sz w:val="22"/>
                <w:szCs w:val="22"/>
              </w:rPr>
            </w:pPr>
            <w:r w:rsidRPr="00AF794D">
              <w:rPr>
                <w:color w:val="000000" w:themeColor="text1"/>
                <w:sz w:val="22"/>
                <w:szCs w:val="22"/>
              </w:rPr>
              <w:t>Full-time dedicated to the Contract and onsite presence during implementation planning activities and implementation execution</w:t>
            </w:r>
          </w:p>
          <w:p w14:paraId="286A9ECC" w14:textId="77777777" w:rsidR="00EF37CD" w:rsidRPr="00AF794D" w:rsidRDefault="00EF37CD" w:rsidP="46AD8C74">
            <w:pPr>
              <w:pStyle w:val="NormalWeb"/>
              <w:numPr>
                <w:ilvl w:val="0"/>
                <w:numId w:val="49"/>
              </w:numPr>
              <w:spacing w:before="0" w:beforeAutospacing="0" w:after="0" w:afterAutospacing="0"/>
              <w:ind w:left="450"/>
              <w:textAlignment w:val="baseline"/>
              <w:rPr>
                <w:color w:val="000000"/>
                <w:sz w:val="22"/>
                <w:szCs w:val="22"/>
              </w:rPr>
            </w:pPr>
            <w:r w:rsidRPr="00AF794D">
              <w:rPr>
                <w:color w:val="000000" w:themeColor="text1"/>
                <w:sz w:val="22"/>
                <w:szCs w:val="22"/>
              </w:rPr>
              <w:t>Available onsite with three (3) business days advance notice</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5AD3AD" w14:textId="77777777" w:rsidR="00EF37CD" w:rsidRPr="00AF794D" w:rsidRDefault="00EF37CD" w:rsidP="46AD8C74">
            <w:pPr>
              <w:pStyle w:val="NormalWeb"/>
              <w:numPr>
                <w:ilvl w:val="0"/>
                <w:numId w:val="50"/>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years of experience with the solution proposed by the Contractor or with a system of similar size and capabilities</w:t>
            </w:r>
          </w:p>
          <w:p w14:paraId="407745FA" w14:textId="77777777" w:rsidR="00EF37CD" w:rsidRPr="00AF794D" w:rsidRDefault="00EF37CD" w:rsidP="46AD8C74">
            <w:pPr>
              <w:pStyle w:val="NormalWeb"/>
              <w:numPr>
                <w:ilvl w:val="0"/>
                <w:numId w:val="50"/>
              </w:numPr>
              <w:spacing w:before="0" w:beforeAutospacing="0" w:after="0" w:afterAutospacing="0"/>
              <w:ind w:left="450"/>
              <w:textAlignment w:val="baseline"/>
              <w:rPr>
                <w:color w:val="000000"/>
                <w:sz w:val="22"/>
                <w:szCs w:val="22"/>
              </w:rPr>
            </w:pPr>
            <w:r w:rsidRPr="00AF794D">
              <w:rPr>
                <w:color w:val="000000" w:themeColor="text1"/>
                <w:sz w:val="22"/>
                <w:szCs w:val="22"/>
              </w:rPr>
              <w:t>At least two (2) years of experience managing the implementation of web applications (preferred experience having implemented the proposed solution for another client)</w:t>
            </w:r>
          </w:p>
        </w:tc>
      </w:tr>
      <w:tr w:rsidR="00EF37CD" w:rsidRPr="00AF794D" w14:paraId="7F17CF62"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81D6203"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Database Administrator</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A45D492" w14:textId="77777777" w:rsidR="00EF37CD" w:rsidRPr="00AF794D" w:rsidRDefault="00EF37CD" w:rsidP="46AD8C74">
            <w:pPr>
              <w:pStyle w:val="NormalWeb"/>
              <w:numPr>
                <w:ilvl w:val="0"/>
                <w:numId w:val="51"/>
              </w:numPr>
              <w:spacing w:before="0" w:beforeAutospacing="0" w:after="0" w:afterAutospacing="0"/>
              <w:ind w:left="450"/>
              <w:textAlignment w:val="baseline"/>
              <w:rPr>
                <w:color w:val="000000"/>
                <w:sz w:val="22"/>
                <w:szCs w:val="22"/>
              </w:rPr>
            </w:pPr>
            <w:r w:rsidRPr="00AF794D">
              <w:rPr>
                <w:color w:val="000000" w:themeColor="text1"/>
                <w:sz w:val="22"/>
                <w:szCs w:val="22"/>
              </w:rPr>
              <w:t>Designs manages and maintains the VISIT system database</w:t>
            </w:r>
          </w:p>
          <w:p w14:paraId="23F8C9D2" w14:textId="77777777" w:rsidR="00EF37CD" w:rsidRPr="00AF794D" w:rsidRDefault="00EF37CD" w:rsidP="46AD8C74">
            <w:pPr>
              <w:pStyle w:val="NormalWeb"/>
              <w:numPr>
                <w:ilvl w:val="0"/>
                <w:numId w:val="51"/>
              </w:numPr>
              <w:spacing w:before="0" w:beforeAutospacing="0" w:after="0" w:afterAutospacing="0"/>
              <w:ind w:left="450"/>
              <w:textAlignment w:val="baseline"/>
              <w:rPr>
                <w:color w:val="000000"/>
                <w:sz w:val="22"/>
                <w:szCs w:val="22"/>
              </w:rPr>
            </w:pPr>
            <w:r w:rsidRPr="00AF794D">
              <w:rPr>
                <w:color w:val="000000" w:themeColor="text1"/>
                <w:sz w:val="22"/>
                <w:szCs w:val="22"/>
              </w:rPr>
              <w:t>Evaluates and optimizes database configurations and access</w:t>
            </w:r>
          </w:p>
          <w:p w14:paraId="1A633C88" w14:textId="77777777" w:rsidR="00EF37CD" w:rsidRPr="00AF794D" w:rsidRDefault="00EF37CD" w:rsidP="46AD8C74">
            <w:pPr>
              <w:pStyle w:val="NormalWeb"/>
              <w:numPr>
                <w:ilvl w:val="0"/>
                <w:numId w:val="51"/>
              </w:numPr>
              <w:spacing w:before="0" w:beforeAutospacing="0" w:after="0" w:afterAutospacing="0"/>
              <w:ind w:left="450"/>
              <w:textAlignment w:val="baseline"/>
              <w:rPr>
                <w:color w:val="000000"/>
                <w:sz w:val="22"/>
                <w:szCs w:val="22"/>
              </w:rPr>
            </w:pPr>
            <w:r w:rsidRPr="00AF794D">
              <w:rPr>
                <w:color w:val="000000" w:themeColor="text1"/>
                <w:sz w:val="22"/>
                <w:szCs w:val="22"/>
              </w:rPr>
              <w:t>Available onsite with three (3) business days advance notice</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C15EC92" w14:textId="77777777" w:rsidR="00EF37CD" w:rsidRPr="00AF794D" w:rsidRDefault="00EF37CD" w:rsidP="46AD8C74">
            <w:pPr>
              <w:pStyle w:val="NormalWeb"/>
              <w:numPr>
                <w:ilvl w:val="0"/>
                <w:numId w:val="52"/>
              </w:numPr>
              <w:spacing w:before="0" w:beforeAutospacing="0" w:after="0" w:afterAutospacing="0"/>
              <w:ind w:left="450"/>
              <w:textAlignment w:val="baseline"/>
              <w:rPr>
                <w:color w:val="000000"/>
                <w:sz w:val="22"/>
                <w:szCs w:val="22"/>
              </w:rPr>
            </w:pPr>
            <w:r w:rsidRPr="00AF794D">
              <w:rPr>
                <w:color w:val="000000" w:themeColor="text1"/>
                <w:sz w:val="22"/>
                <w:szCs w:val="22"/>
              </w:rPr>
              <w:t>At least two (2) year of experience in database administration</w:t>
            </w:r>
          </w:p>
          <w:p w14:paraId="20217B9A" w14:textId="77777777" w:rsidR="00EF37CD" w:rsidRPr="00AF794D" w:rsidRDefault="00EF37CD" w:rsidP="46AD8C74">
            <w:pPr>
              <w:pStyle w:val="NormalWeb"/>
              <w:numPr>
                <w:ilvl w:val="0"/>
                <w:numId w:val="52"/>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experience developing systems using the relational database proposed by the Contractor</w:t>
            </w:r>
          </w:p>
          <w:p w14:paraId="3F8F7F6A" w14:textId="77777777" w:rsidR="00EF37CD" w:rsidRPr="00AF794D" w:rsidRDefault="00EF37CD" w:rsidP="46AD8C74">
            <w:pPr>
              <w:rPr>
                <w:sz w:val="22"/>
                <w:szCs w:val="22"/>
              </w:rPr>
            </w:pPr>
          </w:p>
        </w:tc>
      </w:tr>
      <w:tr w:rsidR="0078428D" w:rsidRPr="00AF794D" w14:paraId="1586A3D2"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B4958E" w14:textId="76DD541F" w:rsidR="0078428D" w:rsidRPr="00AF794D" w:rsidRDefault="0078428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Data Migration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E896C9" w14:textId="48075426" w:rsidR="0078428D" w:rsidRPr="00AF794D" w:rsidRDefault="0078428D" w:rsidP="46AD8C74">
            <w:pPr>
              <w:pStyle w:val="NormalWeb"/>
              <w:numPr>
                <w:ilvl w:val="0"/>
                <w:numId w:val="51"/>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Develops the Data Conversion and Migration Plan and results reports</w:t>
            </w:r>
          </w:p>
          <w:p w14:paraId="70AA6B37" w14:textId="41B12F63" w:rsidR="0078428D" w:rsidRPr="00AF794D" w:rsidRDefault="0078428D" w:rsidP="46AD8C74">
            <w:pPr>
              <w:pStyle w:val="NormalWeb"/>
              <w:numPr>
                <w:ilvl w:val="0"/>
                <w:numId w:val="51"/>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Leads all data conversion, migration, synchronization, and cleanup related duties associated with the VISIT system</w:t>
            </w:r>
          </w:p>
          <w:p w14:paraId="20DA57EE" w14:textId="478C93E2" w:rsidR="0078428D" w:rsidRPr="00AF794D" w:rsidRDefault="0078428D" w:rsidP="46AD8C74">
            <w:pPr>
              <w:pStyle w:val="NormalWeb"/>
              <w:numPr>
                <w:ilvl w:val="0"/>
                <w:numId w:val="51"/>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Works with the State to develop the archival strategy</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6C1C4D" w14:textId="633145D0" w:rsidR="0078428D" w:rsidRPr="00AF794D" w:rsidRDefault="0078428D" w:rsidP="46AD8C74">
            <w:pPr>
              <w:pStyle w:val="NormalWeb"/>
              <w:numPr>
                <w:ilvl w:val="0"/>
                <w:numId w:val="52"/>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At least five (5) years of experience in large system data conversion and migration</w:t>
            </w:r>
          </w:p>
        </w:tc>
      </w:tr>
      <w:tr w:rsidR="0078428D" w:rsidRPr="00AF794D" w14:paraId="735A0577"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F14180" w14:textId="3C5EDB39" w:rsidR="0078428D" w:rsidRPr="00AF794D" w:rsidRDefault="0078428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OCM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8AC0AF" w14:textId="6759E760" w:rsidR="0078428D" w:rsidRPr="00AF794D" w:rsidRDefault="0078428D" w:rsidP="46AD8C74">
            <w:pPr>
              <w:pStyle w:val="NormalWeb"/>
              <w:numPr>
                <w:ilvl w:val="0"/>
                <w:numId w:val="5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Develops OCM Plan</w:t>
            </w:r>
          </w:p>
          <w:p w14:paraId="496A9095" w14:textId="2F8BA9C0" w:rsidR="0078428D" w:rsidRPr="00AF794D" w:rsidRDefault="0078428D" w:rsidP="46AD8C74">
            <w:pPr>
              <w:pStyle w:val="NormalWeb"/>
              <w:numPr>
                <w:ilvl w:val="0"/>
                <w:numId w:val="53"/>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 xml:space="preserve">Leads execution of the OCM Plan activities </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09A7D3" w14:textId="77777777" w:rsidR="0078428D" w:rsidRPr="00AF794D" w:rsidRDefault="0078428D" w:rsidP="46AD8C74">
            <w:pPr>
              <w:pStyle w:val="NormalWeb"/>
              <w:numPr>
                <w:ilvl w:val="0"/>
                <w:numId w:val="54"/>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At least three (3) years of experience leading OCM efforts in large scale system implementation projects</w:t>
            </w:r>
          </w:p>
          <w:p w14:paraId="2174EE46" w14:textId="77777777" w:rsidR="00E30D2C" w:rsidRPr="00AF794D" w:rsidRDefault="00E30D2C" w:rsidP="46AD8C74">
            <w:pPr>
              <w:pStyle w:val="NormalWeb"/>
              <w:numPr>
                <w:ilvl w:val="0"/>
                <w:numId w:val="54"/>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Strong written and communication skills</w:t>
            </w:r>
          </w:p>
          <w:p w14:paraId="1839901A" w14:textId="0EBE61D1" w:rsidR="00E30D2C" w:rsidRPr="00AF794D" w:rsidRDefault="00E30D2C" w:rsidP="46AD8C74">
            <w:pPr>
              <w:pStyle w:val="NormalWeb"/>
              <w:numPr>
                <w:ilvl w:val="0"/>
                <w:numId w:val="54"/>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Strong communications skills</w:t>
            </w:r>
          </w:p>
        </w:tc>
      </w:tr>
      <w:tr w:rsidR="00EF37CD" w:rsidRPr="00AF794D" w14:paraId="72EF4185"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F7BE68D"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Training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F48841D"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Develops the change management and training program for the new VISIT system</w:t>
            </w:r>
          </w:p>
          <w:p w14:paraId="7C014504"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Develops and create training videos, eLearning modules</w:t>
            </w:r>
          </w:p>
          <w:p w14:paraId="57C1ADA7"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Develops testing and evaluation tools/methods</w:t>
            </w:r>
          </w:p>
          <w:p w14:paraId="3C2FBB9B"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Establishes communication, </w:t>
            </w:r>
            <w:proofErr w:type="gramStart"/>
            <w:r w:rsidRPr="00AF794D">
              <w:rPr>
                <w:color w:val="000000" w:themeColor="text1"/>
                <w:sz w:val="22"/>
                <w:szCs w:val="22"/>
              </w:rPr>
              <w:t>training</w:t>
            </w:r>
            <w:proofErr w:type="gramEnd"/>
            <w:r w:rsidRPr="00AF794D">
              <w:rPr>
                <w:color w:val="000000" w:themeColor="text1"/>
                <w:sz w:val="22"/>
                <w:szCs w:val="22"/>
              </w:rPr>
              <w:t xml:space="preserve"> and documentation guidelines</w:t>
            </w:r>
          </w:p>
          <w:p w14:paraId="0E3CFE48"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Serves as a learning and development expert collaborating with stakeholders to better understand their needs</w:t>
            </w:r>
          </w:p>
          <w:p w14:paraId="54F3C2E2" w14:textId="77777777"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Available onsite with three (3) business days advance notice</w:t>
            </w:r>
          </w:p>
          <w:p w14:paraId="268830D2" w14:textId="5CB47FFF" w:rsidR="00EF37CD" w:rsidRPr="00AF794D" w:rsidRDefault="00EF37CD" w:rsidP="46AD8C74">
            <w:pPr>
              <w:pStyle w:val="NormalWeb"/>
              <w:numPr>
                <w:ilvl w:val="0"/>
                <w:numId w:val="53"/>
              </w:numPr>
              <w:spacing w:before="0" w:beforeAutospacing="0" w:after="0" w:afterAutospacing="0"/>
              <w:ind w:left="450"/>
              <w:textAlignment w:val="baseline"/>
              <w:rPr>
                <w:color w:val="000000"/>
                <w:sz w:val="22"/>
                <w:szCs w:val="22"/>
              </w:rPr>
            </w:pPr>
            <w:r w:rsidRPr="00AF794D">
              <w:rPr>
                <w:color w:val="000000" w:themeColor="text1"/>
                <w:sz w:val="22"/>
                <w:szCs w:val="22"/>
              </w:rPr>
              <w:t>Onsite presence during training delivery</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1C59E29" w14:textId="77777777" w:rsidR="00EF37CD" w:rsidRPr="00AF794D" w:rsidRDefault="00EF37CD" w:rsidP="46AD8C74">
            <w:pPr>
              <w:pStyle w:val="NormalWeb"/>
              <w:numPr>
                <w:ilvl w:val="0"/>
                <w:numId w:val="54"/>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experience involved developing course outlines, materials, and organizing, conducting classes to support the implementation of the new business processes and systems</w:t>
            </w:r>
          </w:p>
          <w:p w14:paraId="25517BBD" w14:textId="77777777" w:rsidR="00EF37CD" w:rsidRPr="00AF794D" w:rsidRDefault="00EF37CD" w:rsidP="46AD8C74">
            <w:pPr>
              <w:pStyle w:val="NormalWeb"/>
              <w:numPr>
                <w:ilvl w:val="0"/>
                <w:numId w:val="54"/>
              </w:numPr>
              <w:spacing w:before="0" w:beforeAutospacing="0" w:after="0" w:afterAutospacing="0"/>
              <w:ind w:left="450"/>
              <w:textAlignment w:val="baseline"/>
              <w:rPr>
                <w:color w:val="000000"/>
                <w:sz w:val="22"/>
                <w:szCs w:val="22"/>
              </w:rPr>
            </w:pPr>
            <w:r w:rsidRPr="00AF794D">
              <w:rPr>
                <w:color w:val="000000" w:themeColor="text1"/>
                <w:sz w:val="22"/>
                <w:szCs w:val="22"/>
              </w:rPr>
              <w:t>At least two (2) year of experience in large system training</w:t>
            </w:r>
          </w:p>
          <w:p w14:paraId="4204CA44" w14:textId="77777777" w:rsidR="00EF37CD" w:rsidRPr="00AF794D" w:rsidRDefault="00EF37CD" w:rsidP="46AD8C74">
            <w:pPr>
              <w:pStyle w:val="NormalWeb"/>
              <w:numPr>
                <w:ilvl w:val="0"/>
                <w:numId w:val="54"/>
              </w:numPr>
              <w:spacing w:before="0" w:beforeAutospacing="0" w:after="0" w:afterAutospacing="0"/>
              <w:ind w:left="450"/>
              <w:textAlignment w:val="baseline"/>
              <w:rPr>
                <w:color w:val="000000"/>
                <w:sz w:val="22"/>
                <w:szCs w:val="22"/>
              </w:rPr>
            </w:pPr>
            <w:r w:rsidRPr="00AF794D">
              <w:rPr>
                <w:color w:val="000000" w:themeColor="text1"/>
                <w:sz w:val="22"/>
                <w:szCs w:val="22"/>
              </w:rPr>
              <w:t>At least three (3) years of years of experience with the solution proposed by the Contractor or with a system of similar size and capabilities</w:t>
            </w:r>
          </w:p>
          <w:p w14:paraId="4CD06CEB" w14:textId="77777777" w:rsidR="00EF37CD" w:rsidRPr="00AF794D" w:rsidRDefault="00EF37CD" w:rsidP="46AD8C74">
            <w:pPr>
              <w:pStyle w:val="NormalWeb"/>
              <w:numPr>
                <w:ilvl w:val="0"/>
                <w:numId w:val="54"/>
              </w:numPr>
              <w:spacing w:before="0" w:beforeAutospacing="0" w:after="0" w:afterAutospacing="0"/>
              <w:ind w:left="450"/>
              <w:textAlignment w:val="baseline"/>
              <w:rPr>
                <w:color w:val="000000"/>
                <w:sz w:val="22"/>
                <w:szCs w:val="22"/>
              </w:rPr>
            </w:pPr>
            <w:r w:rsidRPr="00AF794D">
              <w:rPr>
                <w:color w:val="000000" w:themeColor="text1"/>
                <w:sz w:val="22"/>
                <w:szCs w:val="22"/>
              </w:rPr>
              <w:t>Applicable experience with the proposed solution preferred</w:t>
            </w:r>
          </w:p>
        </w:tc>
      </w:tr>
      <w:tr w:rsidR="00EF37CD" w:rsidRPr="00AF794D" w14:paraId="4E37A99D"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FB17676" w14:textId="77777777" w:rsidR="00EF37CD" w:rsidRPr="00AF794D" w:rsidRDefault="00EF37CD"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lastRenderedPageBreak/>
              <w:t>Testing Lead</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61A837B" w14:textId="17CB4EA3"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 xml:space="preserve">Leads all testing activities including planning, </w:t>
            </w:r>
            <w:r w:rsidR="0012044B" w:rsidRPr="00AF794D">
              <w:rPr>
                <w:color w:val="000000" w:themeColor="text1"/>
                <w:sz w:val="22"/>
                <w:szCs w:val="22"/>
              </w:rPr>
              <w:t>documentation,</w:t>
            </w:r>
            <w:r w:rsidRPr="00AF794D">
              <w:rPr>
                <w:color w:val="000000" w:themeColor="text1"/>
                <w:sz w:val="22"/>
                <w:szCs w:val="22"/>
              </w:rPr>
              <w:t xml:space="preserve"> and execution</w:t>
            </w:r>
          </w:p>
          <w:p w14:paraId="3232CDC4"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Ensures the Master Test Plan and processes are coordinated with all stakeholders</w:t>
            </w:r>
          </w:p>
          <w:p w14:paraId="620CA800"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Ensures documentation and resolution of issues discovered during the testing process</w:t>
            </w:r>
          </w:p>
          <w:p w14:paraId="1A95F300"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Serves as the point of contact for UAT issues</w:t>
            </w:r>
          </w:p>
          <w:p w14:paraId="0598092A"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Ensures compliance with all State and Federal testing requirements for the proposed system</w:t>
            </w:r>
          </w:p>
          <w:p w14:paraId="34A452A5"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Full-time dedicated to the Contract during system testing efforts</w:t>
            </w:r>
          </w:p>
          <w:p w14:paraId="1F035B3C" w14:textId="77777777" w:rsidR="00EF37CD" w:rsidRPr="00AF794D" w:rsidRDefault="00EF37CD" w:rsidP="46AD8C74">
            <w:pPr>
              <w:pStyle w:val="NormalWeb"/>
              <w:numPr>
                <w:ilvl w:val="0"/>
                <w:numId w:val="55"/>
              </w:numPr>
              <w:spacing w:before="0" w:beforeAutospacing="0" w:after="0" w:afterAutospacing="0"/>
              <w:ind w:left="450"/>
              <w:textAlignment w:val="baseline"/>
              <w:rPr>
                <w:color w:val="000000"/>
                <w:sz w:val="22"/>
                <w:szCs w:val="22"/>
              </w:rPr>
            </w:pPr>
            <w:r w:rsidRPr="00AF794D">
              <w:rPr>
                <w:color w:val="000000" w:themeColor="text1"/>
                <w:sz w:val="22"/>
                <w:szCs w:val="22"/>
              </w:rPr>
              <w:t>Available onsite with three (3) business days advance notice</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ECFD7B9" w14:textId="77777777" w:rsidR="00EF37CD" w:rsidRPr="00AF794D" w:rsidRDefault="00EF37CD" w:rsidP="46AD8C74">
            <w:pPr>
              <w:pStyle w:val="NormalWeb"/>
              <w:numPr>
                <w:ilvl w:val="0"/>
                <w:numId w:val="56"/>
              </w:numPr>
              <w:spacing w:before="0" w:beforeAutospacing="0" w:after="0" w:afterAutospacing="0"/>
              <w:ind w:left="450"/>
              <w:textAlignment w:val="baseline"/>
              <w:rPr>
                <w:color w:val="000000"/>
                <w:sz w:val="22"/>
                <w:szCs w:val="22"/>
              </w:rPr>
            </w:pPr>
            <w:r w:rsidRPr="00AF794D">
              <w:rPr>
                <w:color w:val="000000" w:themeColor="text1"/>
                <w:sz w:val="22"/>
                <w:szCs w:val="22"/>
              </w:rPr>
              <w:t>At least five (5) years of experience as a testing lead for projects similar in size and complexity to the proposed project</w:t>
            </w:r>
          </w:p>
          <w:p w14:paraId="6693C69F" w14:textId="77777777" w:rsidR="00EF37CD" w:rsidRPr="00AF794D" w:rsidRDefault="00EF37CD" w:rsidP="46AD8C74">
            <w:pPr>
              <w:pStyle w:val="NormalWeb"/>
              <w:numPr>
                <w:ilvl w:val="0"/>
                <w:numId w:val="56"/>
              </w:numPr>
              <w:spacing w:before="0" w:beforeAutospacing="0" w:after="0" w:afterAutospacing="0"/>
              <w:ind w:left="450"/>
              <w:textAlignment w:val="baseline"/>
              <w:rPr>
                <w:color w:val="000000"/>
                <w:sz w:val="22"/>
                <w:szCs w:val="22"/>
              </w:rPr>
            </w:pPr>
            <w:r w:rsidRPr="00AF794D">
              <w:rPr>
                <w:color w:val="000000" w:themeColor="text1"/>
                <w:sz w:val="22"/>
                <w:szCs w:val="22"/>
              </w:rPr>
              <w:t>Minimum of three (3) years of experience conducting various test phases and leading teams through complex system test scenarios</w:t>
            </w:r>
          </w:p>
        </w:tc>
      </w:tr>
      <w:tr w:rsidR="00E30D2C" w:rsidRPr="00AF794D" w14:paraId="341CCE4F" w14:textId="77777777" w:rsidTr="00AF794D">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095763" w14:textId="1ADD797A" w:rsidR="00E30D2C" w:rsidRPr="00AF794D" w:rsidRDefault="00E30D2C" w:rsidP="00AF794D">
            <w:pPr>
              <w:pStyle w:val="NormalWeb"/>
              <w:spacing w:before="0" w:beforeAutospacing="0" w:after="0" w:afterAutospacing="0"/>
              <w:ind w:left="86"/>
              <w:rPr>
                <w:color w:val="000000" w:themeColor="text1"/>
                <w:sz w:val="22"/>
                <w:szCs w:val="22"/>
              </w:rPr>
            </w:pPr>
            <w:r w:rsidRPr="00AF794D">
              <w:rPr>
                <w:color w:val="000000" w:themeColor="text1"/>
                <w:sz w:val="22"/>
                <w:szCs w:val="22"/>
              </w:rPr>
              <w:t>Release Manager</w:t>
            </w:r>
          </w:p>
        </w:tc>
        <w:tc>
          <w:tcPr>
            <w:tcW w:w="4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0422ED" w14:textId="7A14EB5B" w:rsidR="00E30D2C" w:rsidRPr="00AF794D" w:rsidRDefault="00E30D2C" w:rsidP="46AD8C74">
            <w:pPr>
              <w:pStyle w:val="NormalWeb"/>
              <w:numPr>
                <w:ilvl w:val="0"/>
                <w:numId w:val="55"/>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Works with the State to develop the release strategy.</w:t>
            </w:r>
          </w:p>
          <w:p w14:paraId="0E964386" w14:textId="10BFE014" w:rsidR="00E30D2C" w:rsidRPr="00AF794D" w:rsidRDefault="00E30D2C" w:rsidP="46AD8C74">
            <w:pPr>
              <w:pStyle w:val="NormalWeb"/>
              <w:numPr>
                <w:ilvl w:val="0"/>
                <w:numId w:val="55"/>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 xml:space="preserve">Develops and tracks the Release Plan and results reports for post Statewide Implementation releases. </w:t>
            </w:r>
          </w:p>
          <w:p w14:paraId="076A5081" w14:textId="7C4E7786" w:rsidR="00E30D2C" w:rsidRPr="00AF794D" w:rsidRDefault="00E30D2C" w:rsidP="00E30D2C">
            <w:pPr>
              <w:pStyle w:val="NormalWeb"/>
              <w:numPr>
                <w:ilvl w:val="0"/>
                <w:numId w:val="55"/>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 xml:space="preserve">Leads and supports all planned post Statewide Implementation releases. </w:t>
            </w:r>
          </w:p>
        </w:tc>
        <w:tc>
          <w:tcPr>
            <w:tcW w:w="42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FB4CC5" w14:textId="77777777" w:rsidR="00E30D2C" w:rsidRPr="00AF794D" w:rsidRDefault="00E30D2C" w:rsidP="00E30D2C">
            <w:pPr>
              <w:pStyle w:val="NormalWeb"/>
              <w:numPr>
                <w:ilvl w:val="0"/>
                <w:numId w:val="56"/>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At least three (3) years of years of experience with the solution proposed by the Contractor or with a system of similar size and capabilities</w:t>
            </w:r>
          </w:p>
          <w:p w14:paraId="149F08AF" w14:textId="6FC552C9" w:rsidR="00E30D2C" w:rsidRPr="00AF794D" w:rsidRDefault="00E30D2C" w:rsidP="00E30D2C">
            <w:pPr>
              <w:pStyle w:val="NormalWeb"/>
              <w:numPr>
                <w:ilvl w:val="0"/>
                <w:numId w:val="56"/>
              </w:numPr>
              <w:spacing w:before="0" w:beforeAutospacing="0" w:after="0" w:afterAutospacing="0"/>
              <w:ind w:left="450"/>
              <w:textAlignment w:val="baseline"/>
              <w:rPr>
                <w:color w:val="000000" w:themeColor="text1"/>
                <w:sz w:val="22"/>
                <w:szCs w:val="22"/>
              </w:rPr>
            </w:pPr>
            <w:r w:rsidRPr="00AF794D">
              <w:rPr>
                <w:color w:val="000000" w:themeColor="text1"/>
                <w:sz w:val="22"/>
                <w:szCs w:val="22"/>
              </w:rPr>
              <w:t xml:space="preserve">At least two (2) years of </w:t>
            </w:r>
            <w:r w:rsidR="00B44305" w:rsidRPr="00AF794D">
              <w:rPr>
                <w:color w:val="000000" w:themeColor="text1"/>
                <w:sz w:val="22"/>
                <w:szCs w:val="22"/>
              </w:rPr>
              <w:t xml:space="preserve">release management </w:t>
            </w:r>
            <w:r w:rsidRPr="00AF794D">
              <w:rPr>
                <w:color w:val="000000" w:themeColor="text1"/>
                <w:sz w:val="22"/>
                <w:szCs w:val="22"/>
              </w:rPr>
              <w:t>experience (preferred experience having implemented the proposed solution for another client)</w:t>
            </w:r>
          </w:p>
        </w:tc>
      </w:tr>
    </w:tbl>
    <w:p w14:paraId="4872BC6F" w14:textId="21A52525" w:rsidR="00EF37CD" w:rsidRPr="00AF794D" w:rsidRDefault="00EF37CD" w:rsidP="46AD8C74">
      <w:pPr>
        <w:rPr>
          <w:sz w:val="22"/>
          <w:szCs w:val="22"/>
        </w:rPr>
      </w:pPr>
    </w:p>
    <w:p w14:paraId="74B3C457" w14:textId="19B1AB38" w:rsidR="00EF37CD" w:rsidRPr="00AF794D" w:rsidRDefault="00EF37CD" w:rsidP="46AD8C74">
      <w:pPr>
        <w:pStyle w:val="Heading2"/>
        <w:numPr>
          <w:ilvl w:val="1"/>
          <w:numId w:val="25"/>
        </w:numPr>
        <w:spacing w:before="0" w:after="0"/>
        <w:ind w:left="720" w:hanging="720"/>
        <w:rPr>
          <w:color w:val="000000"/>
          <w:sz w:val="22"/>
          <w:szCs w:val="22"/>
        </w:rPr>
      </w:pPr>
      <w:bookmarkStart w:id="143" w:name="_Toc126678672"/>
      <w:bookmarkStart w:id="144" w:name="_Toc129787105"/>
      <w:r w:rsidRPr="00AF794D">
        <w:rPr>
          <w:sz w:val="22"/>
          <w:szCs w:val="22"/>
        </w:rPr>
        <w:t>Subcontractors</w:t>
      </w:r>
      <w:bookmarkEnd w:id="143"/>
      <w:bookmarkEnd w:id="144"/>
    </w:p>
    <w:p w14:paraId="2F802B87" w14:textId="77777777" w:rsidR="00EF37CD" w:rsidRPr="00AF794D" w:rsidRDefault="00EF37CD" w:rsidP="46AD8C74">
      <w:pPr>
        <w:rPr>
          <w:sz w:val="22"/>
          <w:szCs w:val="22"/>
        </w:rPr>
      </w:pPr>
    </w:p>
    <w:p w14:paraId="63129F80"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shall be fully responsible for managing all subcontractors used to execute the services of the Contract. The subcontractor(s)’s compliance with all requirements, terms, and conditions shall be the responsibility of the Contractor.</w:t>
      </w:r>
    </w:p>
    <w:p w14:paraId="5C7DD9F3" w14:textId="578ED3BB" w:rsidR="00EF37CD" w:rsidRPr="00AF794D" w:rsidRDefault="00EF37CD" w:rsidP="46AD8C74">
      <w:pPr>
        <w:rPr>
          <w:sz w:val="22"/>
          <w:szCs w:val="22"/>
        </w:rPr>
      </w:pPr>
    </w:p>
    <w:p w14:paraId="631F210F" w14:textId="77777777" w:rsidR="00EF37CD" w:rsidRPr="00AF794D" w:rsidRDefault="00EF37CD" w:rsidP="46AD8C74">
      <w:pPr>
        <w:pStyle w:val="Heading2"/>
        <w:numPr>
          <w:ilvl w:val="1"/>
          <w:numId w:val="25"/>
        </w:numPr>
        <w:spacing w:before="0" w:after="0"/>
        <w:ind w:left="720" w:hanging="720"/>
        <w:rPr>
          <w:color w:val="000000"/>
          <w:sz w:val="22"/>
          <w:szCs w:val="22"/>
        </w:rPr>
      </w:pPr>
      <w:bookmarkStart w:id="145" w:name="_Toc126678673"/>
      <w:bookmarkStart w:id="146" w:name="_Toc129787106"/>
      <w:r w:rsidRPr="00AF794D">
        <w:rPr>
          <w:sz w:val="22"/>
          <w:szCs w:val="22"/>
        </w:rPr>
        <w:t>Hardware</w:t>
      </w:r>
      <w:r w:rsidRPr="00AF794D">
        <w:rPr>
          <w:color w:val="000000" w:themeColor="text1"/>
          <w:sz w:val="22"/>
          <w:szCs w:val="22"/>
        </w:rPr>
        <w:t>, Software, Accessories, and Peripherals</w:t>
      </w:r>
      <w:bookmarkEnd w:id="145"/>
      <w:bookmarkEnd w:id="146"/>
    </w:p>
    <w:p w14:paraId="3C4417DD" w14:textId="77777777" w:rsidR="00EF37CD" w:rsidRPr="00AF794D" w:rsidRDefault="00EF37CD" w:rsidP="46AD8C74">
      <w:pPr>
        <w:rPr>
          <w:sz w:val="22"/>
          <w:szCs w:val="22"/>
        </w:rPr>
      </w:pPr>
    </w:p>
    <w:p w14:paraId="512C0F4E" w14:textId="1E82708D" w:rsidR="00EF37CD" w:rsidRPr="00AF794D" w:rsidRDefault="00EF37CD" w:rsidP="46AD8C74">
      <w:pPr>
        <w:pStyle w:val="NormalWeb"/>
        <w:spacing w:before="0" w:beforeAutospacing="0" w:after="0" w:afterAutospacing="0"/>
        <w:rPr>
          <w:color w:val="000000"/>
          <w:sz w:val="22"/>
          <w:szCs w:val="22"/>
        </w:rPr>
      </w:pPr>
      <w:r w:rsidRPr="00AF794D">
        <w:rPr>
          <w:color w:val="000000" w:themeColor="text1"/>
          <w:sz w:val="22"/>
          <w:szCs w:val="22"/>
        </w:rPr>
        <w:t>The Contractor shall supply all hardware, software, accessories, and peripherals for their staff (including any subcontractor staff) that will be necessary to complete the requirements of the Contract. The Contractor should provide the necessary workstations, firewalls, switches and routers to connect to the State’s trusted network from their facility. The Contractor is responsible for ensuring use and management of all hardware, software, accessories, and peripherals is compliant with IOT policies, IDOH policies, and any other applicable Indiana policies. The Contractor shall not invoice the State for these costs. The only exceptions will be Virtual Private Network (VPN) access to the State network. This expense will be covered by the State. The Contractor shall manage network infrastructure at the site and support the site’s network connecting to the State’s VPN. Host access will be based upon access-lists in the VPN appliance maintained by the State.  </w:t>
      </w:r>
    </w:p>
    <w:p w14:paraId="14CC8A97" w14:textId="77777777" w:rsidR="00EF37CD" w:rsidRPr="00AF794D" w:rsidRDefault="00EF37CD" w:rsidP="46AD8C74">
      <w:pPr>
        <w:pStyle w:val="NormalWeb"/>
        <w:spacing w:before="0" w:beforeAutospacing="0" w:after="0" w:afterAutospacing="0"/>
        <w:rPr>
          <w:color w:val="000000"/>
          <w:sz w:val="22"/>
          <w:szCs w:val="22"/>
        </w:rPr>
      </w:pPr>
    </w:p>
    <w:p w14:paraId="2253F1DD"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is free to provision, manage, and control any device at the site, but within IOT and IDOH policies. See Clause 12 of the Contract for all the confidentiality, security, and privacy of personal information requirements to which the Contractor must adhere. </w:t>
      </w:r>
    </w:p>
    <w:p w14:paraId="09726C8D"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 </w:t>
      </w:r>
    </w:p>
    <w:p w14:paraId="68DB33F5" w14:textId="77777777" w:rsidR="00AF794D" w:rsidRDefault="00AF794D">
      <w:pPr>
        <w:rPr>
          <w:b/>
          <w:bCs/>
          <w:sz w:val="22"/>
          <w:szCs w:val="22"/>
        </w:rPr>
      </w:pPr>
      <w:bookmarkStart w:id="147" w:name="_Toc126678674"/>
      <w:r>
        <w:rPr>
          <w:sz w:val="22"/>
          <w:szCs w:val="22"/>
        </w:rPr>
        <w:br w:type="page"/>
      </w:r>
    </w:p>
    <w:p w14:paraId="05BB18B8" w14:textId="5C70A79E" w:rsidR="00EF37CD" w:rsidRPr="00AF794D" w:rsidRDefault="00EF37CD" w:rsidP="46AD8C74">
      <w:pPr>
        <w:pStyle w:val="Heading2"/>
        <w:numPr>
          <w:ilvl w:val="1"/>
          <w:numId w:val="25"/>
        </w:numPr>
        <w:spacing w:before="0" w:after="0"/>
        <w:ind w:left="720" w:hanging="720"/>
        <w:rPr>
          <w:color w:val="000000"/>
          <w:sz w:val="22"/>
          <w:szCs w:val="22"/>
        </w:rPr>
      </w:pPr>
      <w:bookmarkStart w:id="148" w:name="_Toc129787107"/>
      <w:r w:rsidRPr="00AF794D">
        <w:rPr>
          <w:sz w:val="22"/>
          <w:szCs w:val="22"/>
        </w:rPr>
        <w:lastRenderedPageBreak/>
        <w:t>Credentials</w:t>
      </w:r>
      <w:r w:rsidRPr="00AF794D">
        <w:rPr>
          <w:color w:val="000000" w:themeColor="text1"/>
          <w:sz w:val="22"/>
          <w:szCs w:val="22"/>
        </w:rPr>
        <w:t xml:space="preserve"> and Background Checks</w:t>
      </w:r>
      <w:bookmarkEnd w:id="147"/>
      <w:bookmarkEnd w:id="148"/>
    </w:p>
    <w:p w14:paraId="75B006DC" w14:textId="77777777" w:rsidR="00EF37CD" w:rsidRPr="00AF794D" w:rsidRDefault="00EF37CD" w:rsidP="46AD8C74">
      <w:pPr>
        <w:rPr>
          <w:sz w:val="22"/>
          <w:szCs w:val="22"/>
        </w:rPr>
      </w:pPr>
    </w:p>
    <w:p w14:paraId="7D0412B7"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must use State of Indiana-issued credentials to conduct VISIT support cited in the Contract. The State-issued email is used for correspondence with the State and with its VISIT partners (e.g., interface partners, other agency users, and other related entities). Further, the State-issued ID supported via the IOT-maintained Microsoft Azure AD LDAP is used for access to the State network and all systems owned by the State. To ensure that State credentials remain active, users will be required to complete State-issued regular trainings (e.g., security). The training portal will be made available to users following the issuance of State credentials. The Contractor must provide accurate and timely user information to receive State credentials. It may take several days for the user to receive their credentials. Contractor resources cannot be staffed on any activities relating to this contract until they have met the background check requirement, unless specifically exempted by the State.</w:t>
      </w:r>
    </w:p>
    <w:p w14:paraId="7A95A49A" w14:textId="77777777" w:rsidR="002548F7" w:rsidRPr="00AF794D" w:rsidRDefault="002548F7" w:rsidP="002548F7">
      <w:pPr>
        <w:rPr>
          <w:sz w:val="22"/>
          <w:szCs w:val="22"/>
        </w:rPr>
      </w:pPr>
    </w:p>
    <w:p w14:paraId="59D8AB38" w14:textId="77777777" w:rsidR="002548F7" w:rsidRPr="00AF794D" w:rsidRDefault="002548F7" w:rsidP="002548F7">
      <w:pPr>
        <w:rPr>
          <w:sz w:val="22"/>
          <w:szCs w:val="22"/>
        </w:rPr>
      </w:pPr>
      <w:r w:rsidRPr="00AF794D">
        <w:rPr>
          <w:sz w:val="22"/>
          <w:szCs w:val="22"/>
        </w:rPr>
        <w:t xml:space="preserve">The Contractor will be required to complete all necessary background checks according to State and federal policies and guidelines. </w:t>
      </w:r>
    </w:p>
    <w:p w14:paraId="41510CA8" w14:textId="77777777" w:rsidR="002548F7" w:rsidRPr="00AF794D" w:rsidRDefault="002548F7" w:rsidP="002548F7">
      <w:pPr>
        <w:rPr>
          <w:sz w:val="22"/>
          <w:szCs w:val="22"/>
        </w:rPr>
      </w:pPr>
    </w:p>
    <w:p w14:paraId="204EECCB" w14:textId="5D5F5DD9" w:rsidR="00EF37CD" w:rsidRPr="00AF794D" w:rsidRDefault="002548F7" w:rsidP="002548F7">
      <w:pPr>
        <w:rPr>
          <w:sz w:val="22"/>
          <w:szCs w:val="22"/>
        </w:rPr>
      </w:pPr>
      <w:r w:rsidRPr="00AF794D">
        <w:rPr>
          <w:sz w:val="22"/>
          <w:szCs w:val="22"/>
        </w:rPr>
        <w:t>The Contractor is fully responsible for the conduct of its employees and its subcontractor's employees. If there is any need for intervention by IDOH or other State personnel because of behavior, security breaches, or general misconduct, the Contractor shall immediately remove the employee from the contract work and replace this employee on a permanent basis. Further occurrences may result in the termination of the contract.</w:t>
      </w:r>
    </w:p>
    <w:p w14:paraId="057B9073" w14:textId="77777777" w:rsidR="00EF37CD" w:rsidRPr="00AF794D" w:rsidRDefault="00EF37CD" w:rsidP="46AD8C74">
      <w:pPr>
        <w:rPr>
          <w:sz w:val="22"/>
          <w:szCs w:val="22"/>
        </w:rPr>
      </w:pPr>
      <w:r w:rsidRPr="00AF794D">
        <w:br/>
      </w:r>
    </w:p>
    <w:p w14:paraId="70613955" w14:textId="77777777" w:rsidR="00EF37CD" w:rsidRPr="00AF794D" w:rsidRDefault="00EF37CD" w:rsidP="46AD8C74">
      <w:pPr>
        <w:pStyle w:val="Heading1"/>
        <w:numPr>
          <w:ilvl w:val="0"/>
          <w:numId w:val="25"/>
        </w:numPr>
        <w:shd w:val="clear" w:color="auto" w:fill="D0CECE" w:themeFill="background2" w:themeFillShade="E6"/>
        <w:spacing w:before="0" w:after="0" w:line="240" w:lineRule="auto"/>
        <w:rPr>
          <w:rFonts w:eastAsia="Times New Roman"/>
          <w:color w:val="000000"/>
        </w:rPr>
      </w:pPr>
      <w:bookmarkStart w:id="149" w:name="_Toc126678676"/>
      <w:bookmarkStart w:id="150" w:name="_Toc129787108"/>
      <w:r w:rsidRPr="00AF794D">
        <w:rPr>
          <w:rFonts w:eastAsia="Times New Roman"/>
          <w:color w:val="000000" w:themeColor="text1"/>
        </w:rPr>
        <w:t>Enhancements</w:t>
      </w:r>
      <w:bookmarkEnd w:id="149"/>
      <w:bookmarkEnd w:id="150"/>
    </w:p>
    <w:p w14:paraId="5CE15C80" w14:textId="77777777" w:rsidR="00EF37CD" w:rsidRPr="00AF794D" w:rsidRDefault="00EF37CD" w:rsidP="46AD8C74">
      <w:pPr>
        <w:rPr>
          <w:sz w:val="22"/>
          <w:szCs w:val="22"/>
        </w:rPr>
      </w:pPr>
    </w:p>
    <w:p w14:paraId="4CA6869F" w14:textId="1714B07F"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shall provide system enhancement services throughout the Contract term. To ensure that services to end users are not interrupted by changes to VISIT, the Contractor shall ensure that VISIT end users are not adversely impacted by any enhancement efforts. </w:t>
      </w:r>
      <w:r w:rsidR="05191E2C" w:rsidRPr="00AF794D">
        <w:rPr>
          <w:color w:val="000000" w:themeColor="text1"/>
          <w:sz w:val="22"/>
          <w:szCs w:val="22"/>
        </w:rPr>
        <w:t>For each Enhancement, the Contractor shall follow the Change Request process outlined in Section 11.4.</w:t>
      </w:r>
    </w:p>
    <w:p w14:paraId="2B875FB9" w14:textId="765594B1" w:rsidR="00EF37CD" w:rsidRPr="00AF794D" w:rsidRDefault="00EF37CD" w:rsidP="46AD8C74">
      <w:pPr>
        <w:rPr>
          <w:sz w:val="22"/>
          <w:szCs w:val="22"/>
        </w:rPr>
      </w:pPr>
    </w:p>
    <w:p w14:paraId="05AD0170" w14:textId="77777777" w:rsidR="00EF37CD" w:rsidRPr="00AF794D" w:rsidRDefault="00EF37CD" w:rsidP="46AD8C74">
      <w:pPr>
        <w:pStyle w:val="Heading2"/>
        <w:numPr>
          <w:ilvl w:val="1"/>
          <w:numId w:val="25"/>
        </w:numPr>
        <w:spacing w:before="0" w:after="0"/>
        <w:ind w:left="720" w:hanging="720"/>
        <w:rPr>
          <w:color w:val="000000"/>
          <w:sz w:val="22"/>
          <w:szCs w:val="22"/>
        </w:rPr>
      </w:pPr>
      <w:bookmarkStart w:id="151" w:name="_Toc126678678"/>
      <w:bookmarkStart w:id="152" w:name="_Toc129787109"/>
      <w:r w:rsidRPr="00AF794D">
        <w:rPr>
          <w:sz w:val="22"/>
          <w:szCs w:val="22"/>
        </w:rPr>
        <w:t>Enhancements</w:t>
      </w:r>
      <w:r w:rsidRPr="00AF794D">
        <w:rPr>
          <w:color w:val="000000" w:themeColor="text1"/>
          <w:sz w:val="22"/>
          <w:szCs w:val="22"/>
        </w:rPr>
        <w:t xml:space="preserve"> Pool</w:t>
      </w:r>
      <w:bookmarkEnd w:id="151"/>
      <w:bookmarkEnd w:id="152"/>
    </w:p>
    <w:p w14:paraId="591CE4C7" w14:textId="77777777" w:rsidR="00EF37CD" w:rsidRPr="00AF794D" w:rsidRDefault="00EF37CD" w:rsidP="46AD8C74">
      <w:pPr>
        <w:rPr>
          <w:sz w:val="22"/>
          <w:szCs w:val="22"/>
        </w:rPr>
      </w:pPr>
    </w:p>
    <w:p w14:paraId="44817DE2" w14:textId="74572FFE"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shall provide a capped Enhancements Pool of</w:t>
      </w:r>
      <w:r w:rsidR="0012044B" w:rsidRPr="00AF794D">
        <w:rPr>
          <w:color w:val="000000" w:themeColor="text1"/>
          <w:sz w:val="22"/>
          <w:szCs w:val="22"/>
        </w:rPr>
        <w:t xml:space="preserve"> 10,000</w:t>
      </w:r>
      <w:r w:rsidRPr="00AF794D">
        <w:rPr>
          <w:color w:val="000000" w:themeColor="text1"/>
          <w:sz w:val="22"/>
          <w:szCs w:val="22"/>
        </w:rPr>
        <w:t xml:space="preserve"> hours a year. The State is not required to use fully the hours and dollars allocated for the Enhancements Pool for each contract year. Changes that are needed to fix an Enhancement after it is implemented and that are brought to the Contractor during the Software Warranty period will not count towards the Enhancements Pool. If the State utilizes less than</w:t>
      </w:r>
      <w:r w:rsidR="0012044B" w:rsidRPr="00AF794D">
        <w:rPr>
          <w:color w:val="000000" w:themeColor="text1"/>
          <w:sz w:val="22"/>
          <w:szCs w:val="22"/>
        </w:rPr>
        <w:t xml:space="preserve"> 10,000</w:t>
      </w:r>
      <w:r w:rsidRPr="00AF794D">
        <w:rPr>
          <w:color w:val="000000" w:themeColor="text1"/>
          <w:sz w:val="22"/>
          <w:szCs w:val="22"/>
        </w:rPr>
        <w:t xml:space="preserve"> hours of Enhancements work in a given contract year, there will be no impact to staffing on M&amp;O work or to assigned Vital Positions.</w:t>
      </w:r>
    </w:p>
    <w:p w14:paraId="36C72DE7" w14:textId="77777777" w:rsidR="00EF37CD" w:rsidRPr="00AF794D" w:rsidRDefault="00EF37CD" w:rsidP="46AD8C74">
      <w:pPr>
        <w:rPr>
          <w:sz w:val="22"/>
          <w:szCs w:val="22"/>
        </w:rPr>
      </w:pPr>
    </w:p>
    <w:p w14:paraId="1238D8DA"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Enhancement pricing will either follow the fixed fee deliverables-based approach or the time and materials-based approach based on Contractual hourly rates. The State will determine the method to use for each Enhancement through the CR process. Regardless of the pricing approach, all enhancements will be charged to the Enhancements Pool and will decrease the capped Enhancements Pool hours. If services are provided in exchange for fixed or not-to-exceed compensation, the Contractor is solely responsible for any costs in excess of the specified compensation.</w:t>
      </w:r>
    </w:p>
    <w:p w14:paraId="29E3E62F" w14:textId="50751076" w:rsidR="00EF37CD" w:rsidRPr="00AF794D" w:rsidRDefault="00EF37CD" w:rsidP="46AD8C74">
      <w:pPr>
        <w:rPr>
          <w:sz w:val="22"/>
          <w:szCs w:val="22"/>
        </w:rPr>
      </w:pPr>
    </w:p>
    <w:p w14:paraId="27025B63" w14:textId="77777777" w:rsidR="00EF37CD" w:rsidRPr="00AF794D" w:rsidRDefault="00EF37CD" w:rsidP="46AD8C74">
      <w:pPr>
        <w:pStyle w:val="Heading2"/>
        <w:numPr>
          <w:ilvl w:val="1"/>
          <w:numId w:val="25"/>
        </w:numPr>
        <w:spacing w:before="0" w:after="0"/>
        <w:ind w:left="720" w:hanging="720"/>
        <w:rPr>
          <w:color w:val="000000"/>
          <w:sz w:val="22"/>
          <w:szCs w:val="22"/>
        </w:rPr>
      </w:pPr>
      <w:bookmarkStart w:id="153" w:name="_Toc126678679"/>
      <w:bookmarkStart w:id="154" w:name="_Toc129787110"/>
      <w:r w:rsidRPr="00AF794D">
        <w:rPr>
          <w:color w:val="000000" w:themeColor="text1"/>
          <w:sz w:val="22"/>
          <w:szCs w:val="22"/>
        </w:rPr>
        <w:t>Right to Contract with Other Service Providers</w:t>
      </w:r>
      <w:bookmarkEnd w:id="153"/>
      <w:bookmarkEnd w:id="154"/>
    </w:p>
    <w:p w14:paraId="2078B54A" w14:textId="77777777" w:rsidR="00EF37CD" w:rsidRPr="00AF794D" w:rsidRDefault="00EF37CD" w:rsidP="46AD8C74">
      <w:pPr>
        <w:rPr>
          <w:sz w:val="22"/>
          <w:szCs w:val="22"/>
        </w:rPr>
      </w:pPr>
    </w:p>
    <w:p w14:paraId="51CFA6EE" w14:textId="77777777" w:rsidR="00EF37CD" w:rsidRPr="00AF794D" w:rsidRDefault="00EF37CD" w:rsidP="46AD8C74">
      <w:pPr>
        <w:pStyle w:val="NormalWeb"/>
        <w:spacing w:before="0" w:beforeAutospacing="0" w:after="0" w:afterAutospacing="0"/>
        <w:rPr>
          <w:color w:val="000000" w:themeColor="text1"/>
          <w:sz w:val="22"/>
          <w:szCs w:val="22"/>
        </w:rPr>
      </w:pPr>
      <w:r w:rsidRPr="00AF794D">
        <w:rPr>
          <w:color w:val="000000" w:themeColor="text1"/>
          <w:sz w:val="22"/>
          <w:szCs w:val="22"/>
        </w:rPr>
        <w:t>Notwithstanding any other provision of this Contract, the State retains the right to contract with one or more other service providers for Enhancements or components of an Enhancement.</w:t>
      </w:r>
    </w:p>
    <w:p w14:paraId="000003B6" w14:textId="1357F03B" w:rsidR="00922E88" w:rsidRPr="00AF794D" w:rsidRDefault="00922E88" w:rsidP="46AD8C74">
      <w:pPr>
        <w:widowControl/>
        <w:ind w:left="432"/>
        <w:rPr>
          <w:sz w:val="22"/>
          <w:szCs w:val="22"/>
        </w:rPr>
      </w:pPr>
    </w:p>
    <w:p w14:paraId="2FA7D3C9" w14:textId="77777777" w:rsidR="006C6F72" w:rsidRPr="00AF794D" w:rsidRDefault="006C6F72" w:rsidP="46AD8C74">
      <w:pPr>
        <w:widowControl/>
        <w:ind w:left="432"/>
        <w:rPr>
          <w:sz w:val="22"/>
          <w:szCs w:val="22"/>
        </w:rPr>
      </w:pPr>
    </w:p>
    <w:p w14:paraId="16EA12DE" w14:textId="7F238542" w:rsidR="006C6F72" w:rsidRPr="00AF794D" w:rsidRDefault="006C6F72" w:rsidP="46AD8C74">
      <w:pPr>
        <w:pStyle w:val="Heading1"/>
        <w:numPr>
          <w:ilvl w:val="0"/>
          <w:numId w:val="25"/>
        </w:numPr>
        <w:shd w:val="clear" w:color="auto" w:fill="D0CECE" w:themeFill="background2" w:themeFillShade="E6"/>
        <w:spacing w:before="0" w:after="0" w:line="240" w:lineRule="auto"/>
        <w:rPr>
          <w:rFonts w:eastAsia="Times New Roman"/>
          <w:color w:val="000000"/>
        </w:rPr>
      </w:pPr>
      <w:bookmarkStart w:id="155" w:name="_Toc126678680"/>
      <w:bookmarkStart w:id="156" w:name="_Toc129787111"/>
      <w:r w:rsidRPr="00AF794D">
        <w:rPr>
          <w:rFonts w:eastAsia="Times New Roman"/>
          <w:color w:val="000000" w:themeColor="text1"/>
        </w:rPr>
        <w:lastRenderedPageBreak/>
        <w:t>Project Management</w:t>
      </w:r>
      <w:bookmarkEnd w:id="155"/>
      <w:bookmarkEnd w:id="156"/>
      <w:r w:rsidRPr="00AF794D">
        <w:rPr>
          <w:rFonts w:eastAsia="Times New Roman"/>
          <w:color w:val="000000" w:themeColor="text1"/>
        </w:rPr>
        <w:t> </w:t>
      </w:r>
    </w:p>
    <w:p w14:paraId="2CE2924F" w14:textId="77777777" w:rsidR="006C6F72" w:rsidRPr="00AF794D" w:rsidRDefault="006C6F72" w:rsidP="46AD8C74">
      <w:pPr>
        <w:rPr>
          <w:sz w:val="22"/>
          <w:szCs w:val="22"/>
        </w:rPr>
      </w:pPr>
    </w:p>
    <w:p w14:paraId="0B13BB5E" w14:textId="63C2994D"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 xml:space="preserve">The following </w:t>
      </w:r>
      <w:r w:rsidR="00DD2426" w:rsidRPr="00AF794D">
        <w:rPr>
          <w:color w:val="000000" w:themeColor="text1"/>
          <w:sz w:val="22"/>
          <w:szCs w:val="22"/>
        </w:rPr>
        <w:t>sub</w:t>
      </w:r>
      <w:r w:rsidRPr="00AF794D">
        <w:rPr>
          <w:color w:val="000000" w:themeColor="text1"/>
          <w:sz w:val="22"/>
          <w:szCs w:val="22"/>
        </w:rPr>
        <w:t>sections identify the Project Management expectations for the Contractor.</w:t>
      </w:r>
    </w:p>
    <w:p w14:paraId="0F07B063" w14:textId="68FE939F" w:rsidR="006C6F72" w:rsidRPr="00AF794D" w:rsidRDefault="006C6F72" w:rsidP="46AD8C74">
      <w:pPr>
        <w:rPr>
          <w:sz w:val="22"/>
          <w:szCs w:val="22"/>
        </w:rPr>
      </w:pPr>
    </w:p>
    <w:p w14:paraId="35067206" w14:textId="77777777" w:rsidR="006C6F72" w:rsidRPr="00AF794D" w:rsidRDefault="006C6F72" w:rsidP="46AD8C74">
      <w:pPr>
        <w:pStyle w:val="Heading2"/>
        <w:numPr>
          <w:ilvl w:val="1"/>
          <w:numId w:val="25"/>
        </w:numPr>
        <w:spacing w:before="0" w:after="0"/>
        <w:ind w:left="720" w:hanging="720"/>
        <w:rPr>
          <w:color w:val="000000"/>
          <w:sz w:val="22"/>
          <w:szCs w:val="22"/>
        </w:rPr>
      </w:pPr>
      <w:bookmarkStart w:id="157" w:name="_Toc126678681"/>
      <w:bookmarkStart w:id="158" w:name="_Toc129787112"/>
      <w:r w:rsidRPr="00AF794D">
        <w:rPr>
          <w:color w:val="000000" w:themeColor="text1"/>
          <w:sz w:val="22"/>
          <w:szCs w:val="22"/>
        </w:rPr>
        <w:t>Project Management Plan</w:t>
      </w:r>
      <w:bookmarkEnd w:id="157"/>
      <w:bookmarkEnd w:id="158"/>
    </w:p>
    <w:p w14:paraId="53512286" w14:textId="77777777" w:rsidR="006C6F72" w:rsidRPr="00AF794D" w:rsidRDefault="006C6F72" w:rsidP="46AD8C74">
      <w:pPr>
        <w:rPr>
          <w:sz w:val="22"/>
          <w:szCs w:val="22"/>
        </w:rPr>
      </w:pPr>
    </w:p>
    <w:p w14:paraId="6AA6606B"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must develop an overall Project Management Plan (PMP) that addresses the approach to and execution of the Contractor’s duties. The PMP must be delivered within two (2) weeks after the Contract begins. The PMP shall be developed according to industry standards and best practices including the Project Management Institute’s (PMI) latest Project Management Body of Knowledge (PMBOK). Once the PMP is approved by IDOH, the Contractor shall maintain and modify the approved PMP throughout the project by updating it to reflect the evolving schedule, priorities, and resources (i.e., it is a living document). At a minimum, the PMP shall include: </w:t>
      </w:r>
    </w:p>
    <w:p w14:paraId="0BCDDEBD" w14:textId="16DDA430" w:rsidR="006C6F72" w:rsidRPr="00AF794D" w:rsidRDefault="006C6F72" w:rsidP="46AD8C74">
      <w:pPr>
        <w:pStyle w:val="NormalWeb"/>
        <w:numPr>
          <w:ilvl w:val="0"/>
          <w:numId w:val="62"/>
        </w:numPr>
        <w:spacing w:before="0" w:beforeAutospacing="0" w:after="0" w:afterAutospacing="0"/>
        <w:textAlignment w:val="baseline"/>
        <w:rPr>
          <w:color w:val="000000"/>
          <w:sz w:val="22"/>
          <w:szCs w:val="22"/>
        </w:rPr>
      </w:pPr>
      <w:r w:rsidRPr="00AF794D">
        <w:rPr>
          <w:color w:val="000000" w:themeColor="text1"/>
          <w:sz w:val="22"/>
          <w:szCs w:val="22"/>
        </w:rPr>
        <w:t xml:space="preserve">Detailed Project Schedule - The Contractor shall develop an initial Project Schedule that is attainable based on the requirements and their prior experience. Once requirements validation concludes, the Contractor will update the Project Schedule as needed and be held accountable to the agreed upon schedule. The overall </w:t>
      </w:r>
      <w:r w:rsidR="00DD2426" w:rsidRPr="00AF794D">
        <w:rPr>
          <w:color w:val="000000" w:themeColor="text1"/>
          <w:sz w:val="22"/>
          <w:szCs w:val="22"/>
        </w:rPr>
        <w:t>“</w:t>
      </w:r>
      <w:r w:rsidR="009E0FDB" w:rsidRPr="00AF794D">
        <w:rPr>
          <w:color w:val="000000" w:themeColor="text1"/>
          <w:sz w:val="22"/>
          <w:szCs w:val="22"/>
        </w:rPr>
        <w:t>Statewide Training and Data Upload Begins</w:t>
      </w:r>
      <w:r w:rsidR="00DD2426" w:rsidRPr="00AF794D">
        <w:rPr>
          <w:color w:val="000000" w:themeColor="text1"/>
          <w:sz w:val="22"/>
          <w:szCs w:val="22"/>
        </w:rPr>
        <w:t xml:space="preserve">” </w:t>
      </w:r>
      <w:r w:rsidRPr="00AF794D">
        <w:rPr>
          <w:color w:val="000000" w:themeColor="text1"/>
          <w:sz w:val="22"/>
          <w:szCs w:val="22"/>
        </w:rPr>
        <w:t xml:space="preserve">and </w:t>
      </w:r>
      <w:r w:rsidR="00DD2426" w:rsidRPr="00AF794D">
        <w:rPr>
          <w:color w:val="000000" w:themeColor="text1"/>
          <w:sz w:val="22"/>
          <w:szCs w:val="22"/>
        </w:rPr>
        <w:t>“</w:t>
      </w:r>
      <w:r w:rsidR="10DDFC1F" w:rsidRPr="00AF794D">
        <w:rPr>
          <w:color w:val="000000" w:themeColor="text1"/>
          <w:sz w:val="22"/>
          <w:szCs w:val="22"/>
        </w:rPr>
        <w:t>S</w:t>
      </w:r>
      <w:r w:rsidRPr="00AF794D">
        <w:rPr>
          <w:color w:val="000000" w:themeColor="text1"/>
          <w:sz w:val="22"/>
          <w:szCs w:val="22"/>
        </w:rPr>
        <w:t xml:space="preserve">tatewide </w:t>
      </w:r>
      <w:r w:rsidR="4DD3A2B0" w:rsidRPr="00AF794D">
        <w:rPr>
          <w:color w:val="000000" w:themeColor="text1"/>
          <w:sz w:val="22"/>
          <w:szCs w:val="22"/>
        </w:rPr>
        <w:t>I</w:t>
      </w:r>
      <w:r w:rsidRPr="00AF794D">
        <w:rPr>
          <w:color w:val="000000" w:themeColor="text1"/>
          <w:sz w:val="22"/>
          <w:szCs w:val="22"/>
        </w:rPr>
        <w:t>mplementation</w:t>
      </w:r>
      <w:r w:rsidR="00DD2426" w:rsidRPr="00AF794D">
        <w:rPr>
          <w:color w:val="000000" w:themeColor="text1"/>
          <w:sz w:val="22"/>
          <w:szCs w:val="22"/>
        </w:rPr>
        <w:t>”</w:t>
      </w:r>
      <w:r w:rsidRPr="00AF794D">
        <w:rPr>
          <w:color w:val="000000" w:themeColor="text1"/>
          <w:sz w:val="22"/>
          <w:szCs w:val="22"/>
        </w:rPr>
        <w:t xml:space="preserve"> dates cannot be delayed beyond what is stated in Section 1 of this Scope of Work.</w:t>
      </w:r>
    </w:p>
    <w:p w14:paraId="73E6A16B" w14:textId="77777777" w:rsidR="006C6F72" w:rsidRPr="00AF794D" w:rsidRDefault="006C6F72" w:rsidP="46AD8C74">
      <w:pPr>
        <w:pStyle w:val="NormalWeb"/>
        <w:numPr>
          <w:ilvl w:val="0"/>
          <w:numId w:val="62"/>
        </w:numPr>
        <w:spacing w:before="0" w:beforeAutospacing="0" w:after="0" w:afterAutospacing="0"/>
        <w:textAlignment w:val="baseline"/>
        <w:rPr>
          <w:color w:val="000000"/>
          <w:sz w:val="22"/>
          <w:szCs w:val="22"/>
        </w:rPr>
      </w:pPr>
      <w:r w:rsidRPr="00AF794D">
        <w:rPr>
          <w:color w:val="000000" w:themeColor="text1"/>
          <w:sz w:val="22"/>
          <w:szCs w:val="22"/>
        </w:rPr>
        <w:t>Project Organization Chart and Staffing Plan. This includes all M&amp;O Team members by name, position, location, and whether the personnel are Contractor or subcontractor employees. </w:t>
      </w:r>
    </w:p>
    <w:p w14:paraId="71CB7EE1" w14:textId="77777777" w:rsidR="006C6F72" w:rsidRPr="00AF794D" w:rsidRDefault="006C6F72" w:rsidP="46AD8C74">
      <w:pPr>
        <w:pStyle w:val="NormalWeb"/>
        <w:numPr>
          <w:ilvl w:val="0"/>
          <w:numId w:val="62"/>
        </w:numPr>
        <w:spacing w:before="0" w:beforeAutospacing="0" w:after="0" w:afterAutospacing="0"/>
        <w:textAlignment w:val="baseline"/>
        <w:rPr>
          <w:color w:val="000000"/>
          <w:sz w:val="22"/>
          <w:szCs w:val="22"/>
        </w:rPr>
      </w:pPr>
      <w:r w:rsidRPr="00AF794D">
        <w:rPr>
          <w:color w:val="000000" w:themeColor="text1"/>
          <w:sz w:val="22"/>
          <w:szCs w:val="22"/>
        </w:rPr>
        <w:t>Quality Management Plan</w:t>
      </w:r>
    </w:p>
    <w:p w14:paraId="26CF6511" w14:textId="77777777" w:rsidR="006C6F72" w:rsidRPr="00AF794D" w:rsidRDefault="006C6F72" w:rsidP="46AD8C74">
      <w:pPr>
        <w:pStyle w:val="NormalWeb"/>
        <w:numPr>
          <w:ilvl w:val="0"/>
          <w:numId w:val="62"/>
        </w:numPr>
        <w:spacing w:before="0" w:beforeAutospacing="0" w:after="0" w:afterAutospacing="0"/>
        <w:textAlignment w:val="baseline"/>
        <w:rPr>
          <w:color w:val="000000"/>
          <w:sz w:val="22"/>
          <w:szCs w:val="22"/>
        </w:rPr>
      </w:pPr>
      <w:r w:rsidRPr="00AF794D">
        <w:rPr>
          <w:color w:val="000000" w:themeColor="text1"/>
          <w:sz w:val="22"/>
          <w:szCs w:val="22"/>
        </w:rPr>
        <w:t>Change Management Plan </w:t>
      </w:r>
    </w:p>
    <w:p w14:paraId="7D65033B" w14:textId="791807F0" w:rsidR="006C6F72" w:rsidRPr="00AF794D" w:rsidRDefault="001A4B14" w:rsidP="46AD8C74">
      <w:pPr>
        <w:pStyle w:val="NormalWeb"/>
        <w:numPr>
          <w:ilvl w:val="0"/>
          <w:numId w:val="62"/>
        </w:numPr>
        <w:spacing w:before="0" w:beforeAutospacing="0" w:after="0" w:afterAutospacing="0"/>
        <w:textAlignment w:val="baseline"/>
        <w:rPr>
          <w:color w:val="000000"/>
          <w:sz w:val="22"/>
          <w:szCs w:val="22"/>
        </w:rPr>
      </w:pPr>
      <w:r w:rsidRPr="00AF794D">
        <w:rPr>
          <w:color w:val="000000" w:themeColor="text1"/>
          <w:sz w:val="22"/>
          <w:szCs w:val="22"/>
        </w:rPr>
        <w:t>Risk/</w:t>
      </w:r>
      <w:r w:rsidR="006C6F72" w:rsidRPr="00AF794D">
        <w:rPr>
          <w:color w:val="000000" w:themeColor="text1"/>
          <w:sz w:val="22"/>
          <w:szCs w:val="22"/>
        </w:rPr>
        <w:t>Issue Management Plan </w:t>
      </w:r>
    </w:p>
    <w:p w14:paraId="2739E845" w14:textId="5474A361" w:rsidR="006C6F72" w:rsidRPr="00AF794D" w:rsidRDefault="006C6F72" w:rsidP="46AD8C74">
      <w:pPr>
        <w:rPr>
          <w:sz w:val="22"/>
          <w:szCs w:val="22"/>
        </w:rPr>
      </w:pPr>
    </w:p>
    <w:p w14:paraId="73906007" w14:textId="77777777" w:rsidR="006C6F72" w:rsidRPr="00AF794D" w:rsidRDefault="006C6F72" w:rsidP="46AD8C74">
      <w:pPr>
        <w:pStyle w:val="Heading2"/>
        <w:numPr>
          <w:ilvl w:val="1"/>
          <w:numId w:val="25"/>
        </w:numPr>
        <w:spacing w:before="0" w:after="0"/>
        <w:ind w:left="720" w:hanging="720"/>
        <w:rPr>
          <w:color w:val="000000"/>
          <w:sz w:val="22"/>
          <w:szCs w:val="22"/>
        </w:rPr>
      </w:pPr>
      <w:bookmarkStart w:id="159" w:name="_Toc126678682"/>
      <w:bookmarkStart w:id="160" w:name="_Toc129787113"/>
      <w:r w:rsidRPr="00AF794D">
        <w:rPr>
          <w:color w:val="000000" w:themeColor="text1"/>
          <w:sz w:val="22"/>
          <w:szCs w:val="22"/>
        </w:rPr>
        <w:t>Status Reporting and Meetings</w:t>
      </w:r>
      <w:bookmarkEnd w:id="159"/>
      <w:bookmarkEnd w:id="160"/>
    </w:p>
    <w:p w14:paraId="04C0D8E5" w14:textId="77777777" w:rsidR="006C6F72" w:rsidRPr="00AF794D" w:rsidRDefault="006C6F72" w:rsidP="46AD8C74">
      <w:pPr>
        <w:rPr>
          <w:sz w:val="22"/>
          <w:szCs w:val="22"/>
        </w:rPr>
      </w:pPr>
    </w:p>
    <w:p w14:paraId="754D6F7A"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Weekly Status Updates</w:t>
      </w:r>
      <w:r w:rsidRPr="00AF794D">
        <w:rPr>
          <w:b/>
          <w:bCs/>
          <w:color w:val="000000" w:themeColor="text1"/>
          <w:sz w:val="22"/>
          <w:szCs w:val="22"/>
        </w:rPr>
        <w:t xml:space="preserve">: </w:t>
      </w:r>
      <w:r w:rsidRPr="00AF794D">
        <w:rPr>
          <w:color w:val="000000" w:themeColor="text1"/>
          <w:sz w:val="22"/>
          <w:szCs w:val="22"/>
        </w:rPr>
        <w:t>The Contractor shall meet with IDOH weekly to review Weekly Status Reports and project updates, including issues, risks, with risk mitigation strategies, and issues logs. </w:t>
      </w:r>
    </w:p>
    <w:p w14:paraId="36BA948E" w14:textId="77777777" w:rsidR="006C6F72" w:rsidRPr="00AF794D" w:rsidRDefault="006C6F72" w:rsidP="46AD8C74">
      <w:pPr>
        <w:rPr>
          <w:sz w:val="22"/>
          <w:szCs w:val="22"/>
        </w:rPr>
      </w:pPr>
    </w:p>
    <w:p w14:paraId="2EE1E188"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Ad Hoc Meetings:</w:t>
      </w:r>
      <w:r w:rsidRPr="00AF794D">
        <w:rPr>
          <w:b/>
          <w:bCs/>
          <w:color w:val="000000" w:themeColor="text1"/>
          <w:sz w:val="22"/>
          <w:szCs w:val="22"/>
        </w:rPr>
        <w:t xml:space="preserve"> </w:t>
      </w:r>
      <w:r w:rsidRPr="00AF794D">
        <w:rPr>
          <w:color w:val="000000" w:themeColor="text1"/>
          <w:sz w:val="22"/>
          <w:szCs w:val="22"/>
        </w:rPr>
        <w:t>The Contractor shall attend any ad hoc meetings requested by the State.  If on-site attendance is necessary, the State will provide three (3) business days’ advance notice. If presentation material is necessary, the Contractor shall develop the materials.</w:t>
      </w:r>
    </w:p>
    <w:p w14:paraId="2A95DEFF" w14:textId="77777777" w:rsidR="006C6F72" w:rsidRPr="00AF794D" w:rsidRDefault="006C6F72" w:rsidP="46AD8C74">
      <w:pPr>
        <w:rPr>
          <w:sz w:val="22"/>
          <w:szCs w:val="22"/>
        </w:rPr>
      </w:pPr>
    </w:p>
    <w:p w14:paraId="5298A624"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In addition, the Contractor shall develop ad hoc reports at the request of the State. Deadlines for ad hoc reports shall be determined by the State according to a scale of urgency. </w:t>
      </w:r>
    </w:p>
    <w:p w14:paraId="452A942F" w14:textId="77777777" w:rsidR="006C6F72" w:rsidRPr="00AF794D" w:rsidRDefault="006C6F72" w:rsidP="46AD8C74">
      <w:pPr>
        <w:pStyle w:val="NormalWeb"/>
        <w:numPr>
          <w:ilvl w:val="0"/>
          <w:numId w:val="63"/>
        </w:numPr>
        <w:spacing w:before="0" w:beforeAutospacing="0" w:after="0" w:afterAutospacing="0"/>
        <w:textAlignment w:val="baseline"/>
        <w:rPr>
          <w:color w:val="000000"/>
          <w:sz w:val="22"/>
          <w:szCs w:val="22"/>
        </w:rPr>
      </w:pPr>
      <w:r w:rsidRPr="00AF794D">
        <w:rPr>
          <w:color w:val="000000" w:themeColor="text1"/>
          <w:sz w:val="22"/>
          <w:szCs w:val="22"/>
        </w:rPr>
        <w:t>Type 1: 24 business hours turnaround time</w:t>
      </w:r>
    </w:p>
    <w:p w14:paraId="0D83B880" w14:textId="77777777" w:rsidR="006C6F72" w:rsidRPr="00AF794D" w:rsidRDefault="006C6F72" w:rsidP="46AD8C74">
      <w:pPr>
        <w:pStyle w:val="NormalWeb"/>
        <w:numPr>
          <w:ilvl w:val="0"/>
          <w:numId w:val="63"/>
        </w:numPr>
        <w:spacing w:before="0" w:beforeAutospacing="0" w:after="0" w:afterAutospacing="0"/>
        <w:textAlignment w:val="baseline"/>
        <w:rPr>
          <w:color w:val="000000"/>
          <w:sz w:val="22"/>
          <w:szCs w:val="22"/>
        </w:rPr>
      </w:pPr>
      <w:r w:rsidRPr="00AF794D">
        <w:rPr>
          <w:color w:val="000000" w:themeColor="text1"/>
          <w:sz w:val="22"/>
          <w:szCs w:val="22"/>
        </w:rPr>
        <w:t>Type 2: Two (2) business days turnaround time</w:t>
      </w:r>
    </w:p>
    <w:p w14:paraId="1149CFC8" w14:textId="77777777" w:rsidR="006C6F72" w:rsidRPr="00AF794D" w:rsidRDefault="006C6F72" w:rsidP="46AD8C74">
      <w:pPr>
        <w:pStyle w:val="NormalWeb"/>
        <w:numPr>
          <w:ilvl w:val="0"/>
          <w:numId w:val="63"/>
        </w:numPr>
        <w:spacing w:before="0" w:beforeAutospacing="0" w:after="0" w:afterAutospacing="0"/>
        <w:textAlignment w:val="baseline"/>
        <w:rPr>
          <w:color w:val="000000"/>
          <w:sz w:val="22"/>
          <w:szCs w:val="22"/>
        </w:rPr>
      </w:pPr>
      <w:r w:rsidRPr="00AF794D">
        <w:rPr>
          <w:color w:val="000000" w:themeColor="text1"/>
          <w:sz w:val="22"/>
          <w:szCs w:val="22"/>
        </w:rPr>
        <w:t>Type 3: Five (5) business days turnaround time</w:t>
      </w:r>
    </w:p>
    <w:p w14:paraId="57B4F7DB" w14:textId="19ACA685" w:rsidR="006C6F72" w:rsidRPr="00AF794D" w:rsidRDefault="006C6F72" w:rsidP="46AD8C74">
      <w:pPr>
        <w:rPr>
          <w:sz w:val="22"/>
          <w:szCs w:val="22"/>
        </w:rPr>
      </w:pPr>
    </w:p>
    <w:p w14:paraId="54958258" w14:textId="77777777" w:rsidR="006C6F72" w:rsidRPr="00AF794D" w:rsidRDefault="006C6F72" w:rsidP="46AD8C74">
      <w:pPr>
        <w:pStyle w:val="Heading2"/>
        <w:numPr>
          <w:ilvl w:val="1"/>
          <w:numId w:val="25"/>
        </w:numPr>
        <w:spacing w:before="0" w:after="0"/>
        <w:ind w:left="720" w:hanging="720"/>
        <w:rPr>
          <w:color w:val="000000"/>
          <w:sz w:val="22"/>
          <w:szCs w:val="22"/>
        </w:rPr>
      </w:pPr>
      <w:bookmarkStart w:id="161" w:name="_Toc126678683"/>
      <w:bookmarkStart w:id="162" w:name="_Toc129787114"/>
      <w:r w:rsidRPr="00AF794D">
        <w:rPr>
          <w:color w:val="000000" w:themeColor="text1"/>
          <w:sz w:val="22"/>
          <w:szCs w:val="22"/>
        </w:rPr>
        <w:t>Deliverables Management</w:t>
      </w:r>
      <w:bookmarkEnd w:id="161"/>
      <w:bookmarkEnd w:id="162"/>
    </w:p>
    <w:p w14:paraId="06B6587E" w14:textId="77777777" w:rsidR="006C6F72" w:rsidRPr="00AF794D" w:rsidRDefault="006C6F72" w:rsidP="46AD8C74">
      <w:pPr>
        <w:rPr>
          <w:sz w:val="22"/>
          <w:szCs w:val="22"/>
        </w:rPr>
      </w:pPr>
    </w:p>
    <w:p w14:paraId="1C6D8A2E"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is expected to ensure all deliverables are submitted on time, complete, error-free, and meet the requirements for the defined deliverable. Any rejected deliverables will require attentive correction. Deliverable drafts may require additional drafts prior to the review cycle to ensure content is meeting IDOH’s needs. Each deliverable submitted to the State for review and approval will have a formal transmittal letter from the Contractor. The State retains formal and final authority to accept and approve the Contractor’s deliverables.</w:t>
      </w:r>
    </w:p>
    <w:p w14:paraId="315AC73A"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 </w:t>
      </w:r>
    </w:p>
    <w:p w14:paraId="0299BE9C"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The deliverable management process is detailed below:</w:t>
      </w:r>
    </w:p>
    <w:p w14:paraId="5F322589" w14:textId="77777777" w:rsidR="006C6F72" w:rsidRPr="00AF794D" w:rsidRDefault="006C6F72" w:rsidP="46AD8C74">
      <w:pPr>
        <w:pStyle w:val="NormalWeb"/>
        <w:numPr>
          <w:ilvl w:val="0"/>
          <w:numId w:val="64"/>
        </w:numPr>
        <w:spacing w:before="0" w:beforeAutospacing="0" w:after="0" w:afterAutospacing="0"/>
        <w:textAlignment w:val="baseline"/>
        <w:rPr>
          <w:b/>
          <w:bCs/>
          <w:color w:val="000000"/>
          <w:sz w:val="22"/>
          <w:szCs w:val="22"/>
        </w:rPr>
      </w:pPr>
      <w:r w:rsidRPr="00AF794D">
        <w:rPr>
          <w:b/>
          <w:bCs/>
          <w:color w:val="000000" w:themeColor="text1"/>
          <w:sz w:val="22"/>
          <w:szCs w:val="22"/>
        </w:rPr>
        <w:lastRenderedPageBreak/>
        <w:t>Develop Deliverable Expectations Document (DED) Review</w:t>
      </w:r>
      <w:r w:rsidRPr="00AF794D">
        <w:rPr>
          <w:color w:val="000000" w:themeColor="text1"/>
          <w:sz w:val="22"/>
          <w:szCs w:val="22"/>
        </w:rPr>
        <w:t xml:space="preserve"> – The Contractor shall create the DED to define expectations and content for each deliverable. Note: The State may choose to waive the requirement for a DED and DED review for any specific deliverable.</w:t>
      </w:r>
    </w:p>
    <w:p w14:paraId="21D6E1D3" w14:textId="77777777" w:rsidR="006C6F72" w:rsidRPr="00AF794D" w:rsidRDefault="006C6F72" w:rsidP="46AD8C74">
      <w:pPr>
        <w:pStyle w:val="NormalWeb"/>
        <w:numPr>
          <w:ilvl w:val="0"/>
          <w:numId w:val="64"/>
        </w:numPr>
        <w:spacing w:before="0" w:beforeAutospacing="0" w:after="0" w:afterAutospacing="0"/>
        <w:textAlignment w:val="baseline"/>
        <w:rPr>
          <w:b/>
          <w:bCs/>
          <w:color w:val="000000"/>
          <w:sz w:val="22"/>
          <w:szCs w:val="22"/>
        </w:rPr>
      </w:pPr>
      <w:r w:rsidRPr="00AF794D">
        <w:rPr>
          <w:b/>
          <w:bCs/>
          <w:color w:val="000000" w:themeColor="text1"/>
          <w:sz w:val="22"/>
          <w:szCs w:val="22"/>
        </w:rPr>
        <w:t>Develop Draft Deliverable</w:t>
      </w:r>
      <w:r w:rsidRPr="00AF794D">
        <w:rPr>
          <w:color w:val="000000" w:themeColor="text1"/>
          <w:sz w:val="22"/>
          <w:szCs w:val="22"/>
        </w:rPr>
        <w:t xml:space="preserve"> - The Contractor shall create the draft deliverable after approval of the DED (including any applicable review criteria).</w:t>
      </w:r>
    </w:p>
    <w:p w14:paraId="4BA21918" w14:textId="77777777" w:rsidR="006C6F72" w:rsidRPr="00AF794D" w:rsidRDefault="006C6F72" w:rsidP="46AD8C74">
      <w:pPr>
        <w:pStyle w:val="NormalWeb"/>
        <w:numPr>
          <w:ilvl w:val="0"/>
          <w:numId w:val="64"/>
        </w:numPr>
        <w:spacing w:before="0" w:beforeAutospacing="0" w:after="0" w:afterAutospacing="0"/>
        <w:textAlignment w:val="baseline"/>
        <w:rPr>
          <w:b/>
          <w:bCs/>
          <w:color w:val="000000"/>
          <w:sz w:val="22"/>
          <w:szCs w:val="22"/>
        </w:rPr>
      </w:pPr>
      <w:r w:rsidRPr="00AF794D">
        <w:rPr>
          <w:b/>
          <w:bCs/>
          <w:color w:val="000000" w:themeColor="text1"/>
          <w:sz w:val="22"/>
          <w:szCs w:val="22"/>
        </w:rPr>
        <w:t xml:space="preserve">Submit Deliverable </w:t>
      </w:r>
      <w:r w:rsidRPr="00AF794D">
        <w:rPr>
          <w:color w:val="000000" w:themeColor="text1"/>
          <w:sz w:val="22"/>
          <w:szCs w:val="22"/>
        </w:rPr>
        <w:t>- The Contractor shall submit the deliverable by the approved deadline. The deliverable will comply with agreed upon standards and include the content described in the DED. The State’s review period will vary with the type, complexity, and volume of the deliverable. The Contractor must include adequate estimates for IDOH’s review, comment, and any Contractor re-work time in the Project Schedule. By submitting the deliverable, the Contractor certifies that it meets all Contract requirements.</w:t>
      </w:r>
    </w:p>
    <w:p w14:paraId="24A98576" w14:textId="77777777" w:rsidR="006C6F72" w:rsidRPr="00AF794D" w:rsidRDefault="006C6F72" w:rsidP="46AD8C74">
      <w:pPr>
        <w:pStyle w:val="NormalWeb"/>
        <w:numPr>
          <w:ilvl w:val="0"/>
          <w:numId w:val="64"/>
        </w:numPr>
        <w:spacing w:before="0" w:beforeAutospacing="0" w:after="0" w:afterAutospacing="0"/>
        <w:textAlignment w:val="baseline"/>
        <w:rPr>
          <w:b/>
          <w:bCs/>
          <w:color w:val="000000"/>
          <w:sz w:val="22"/>
          <w:szCs w:val="22"/>
        </w:rPr>
      </w:pPr>
      <w:r w:rsidRPr="00AF794D">
        <w:rPr>
          <w:b/>
          <w:bCs/>
          <w:color w:val="000000" w:themeColor="text1"/>
          <w:sz w:val="22"/>
          <w:szCs w:val="22"/>
        </w:rPr>
        <w:t>Review Deliverable</w:t>
      </w:r>
      <w:r w:rsidRPr="00AF794D">
        <w:rPr>
          <w:color w:val="000000" w:themeColor="text1"/>
          <w:sz w:val="22"/>
          <w:szCs w:val="22"/>
        </w:rPr>
        <w:t xml:space="preserve"> - IDOH will conduct deliverable review(s) and document the feedback gathered. The Contractor must then correct and resubmit the deliverable within agreed timeframes that will vary with the type, complexity, and volume of the deliverable. Rejection of a deliverable by the State does not provide permission for delays in delivering subsequent deliverables unless approved by IDOH.</w:t>
      </w:r>
    </w:p>
    <w:p w14:paraId="1671CE3F" w14:textId="25370977" w:rsidR="006C6F72" w:rsidRPr="00AF794D" w:rsidRDefault="006C6F72" w:rsidP="46AD8C74">
      <w:pPr>
        <w:rPr>
          <w:sz w:val="22"/>
          <w:szCs w:val="22"/>
        </w:rPr>
      </w:pPr>
    </w:p>
    <w:p w14:paraId="1A8C6D00" w14:textId="5EE08236" w:rsidR="287CE130" w:rsidRPr="00AF794D" w:rsidRDefault="287CE130" w:rsidP="46AD8C74">
      <w:pPr>
        <w:pStyle w:val="Heading2"/>
        <w:numPr>
          <w:ilvl w:val="1"/>
          <w:numId w:val="25"/>
        </w:numPr>
        <w:spacing w:before="0" w:after="0"/>
        <w:ind w:left="720" w:hanging="720"/>
        <w:rPr>
          <w:color w:val="000000" w:themeColor="text1"/>
          <w:sz w:val="22"/>
          <w:szCs w:val="22"/>
        </w:rPr>
      </w:pPr>
      <w:bookmarkStart w:id="163" w:name="_Toc129787115"/>
      <w:r w:rsidRPr="00AF794D">
        <w:rPr>
          <w:sz w:val="22"/>
          <w:szCs w:val="22"/>
        </w:rPr>
        <w:t>Change</w:t>
      </w:r>
      <w:r w:rsidRPr="00AF794D">
        <w:rPr>
          <w:color w:val="000000" w:themeColor="text1"/>
          <w:sz w:val="22"/>
          <w:szCs w:val="22"/>
        </w:rPr>
        <w:t xml:space="preserve"> Request Process</w:t>
      </w:r>
      <w:bookmarkEnd w:id="163"/>
    </w:p>
    <w:p w14:paraId="3050E022" w14:textId="77777777" w:rsidR="54109F04" w:rsidRPr="00AF794D" w:rsidRDefault="54109F04" w:rsidP="46AD8C74">
      <w:pPr>
        <w:rPr>
          <w:sz w:val="22"/>
          <w:szCs w:val="22"/>
        </w:rPr>
      </w:pPr>
    </w:p>
    <w:p w14:paraId="1597C72A" w14:textId="6366B45F" w:rsidR="287CE130" w:rsidRPr="00AF794D" w:rsidRDefault="287CE130"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shall use the following State-approved change management process unless otherwise waived by the State. This process will apply for DDI, M&amp;O, and Enhancements.</w:t>
      </w:r>
    </w:p>
    <w:p w14:paraId="128B0214" w14:textId="33CA6436" w:rsidR="6FB6DBE2" w:rsidRPr="00AF794D" w:rsidRDefault="6FB6DBE2" w:rsidP="46AD8C74">
      <w:pPr>
        <w:pStyle w:val="NormalWeb"/>
        <w:numPr>
          <w:ilvl w:val="0"/>
          <w:numId w:val="61"/>
        </w:numPr>
        <w:spacing w:before="0" w:beforeAutospacing="0" w:after="0" w:afterAutospacing="0"/>
        <w:rPr>
          <w:color w:val="000000" w:themeColor="text1"/>
          <w:sz w:val="22"/>
          <w:szCs w:val="22"/>
        </w:rPr>
      </w:pPr>
      <w:r w:rsidRPr="00AF794D">
        <w:rPr>
          <w:color w:val="000000" w:themeColor="text1"/>
          <w:sz w:val="22"/>
          <w:szCs w:val="22"/>
        </w:rPr>
        <w:t xml:space="preserve">IDOH </w:t>
      </w:r>
      <w:r w:rsidR="287CE130" w:rsidRPr="00AF794D">
        <w:rPr>
          <w:color w:val="000000" w:themeColor="text1"/>
          <w:sz w:val="22"/>
          <w:szCs w:val="22"/>
        </w:rPr>
        <w:t>shall issue a Change Request (CR) that the Contractor shall perform. </w:t>
      </w:r>
    </w:p>
    <w:p w14:paraId="74E59D9A" w14:textId="4EEDE1A7" w:rsidR="287CE130" w:rsidRPr="00AF794D" w:rsidRDefault="287CE130" w:rsidP="46AD8C74">
      <w:pPr>
        <w:pStyle w:val="NormalWeb"/>
        <w:numPr>
          <w:ilvl w:val="0"/>
          <w:numId w:val="61"/>
        </w:numPr>
        <w:spacing w:before="0" w:beforeAutospacing="0" w:after="0" w:afterAutospacing="0"/>
        <w:rPr>
          <w:color w:val="000000" w:themeColor="text1"/>
          <w:sz w:val="22"/>
          <w:szCs w:val="22"/>
        </w:rPr>
      </w:pPr>
      <w:r w:rsidRPr="00AF794D">
        <w:rPr>
          <w:color w:val="000000" w:themeColor="text1"/>
          <w:sz w:val="22"/>
          <w:szCs w:val="22"/>
        </w:rPr>
        <w:t>Within ten (10) calendar days (or a period as the Contractor and IDOH may mutually agree) following receipt of a CR, the Contractor shall prepare and deliver to IDOH a written Change Impact Analysis. It must include the following, at a minimum:</w:t>
      </w:r>
    </w:p>
    <w:p w14:paraId="0E5DB59C" w14:textId="7B47F3DF"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 xml:space="preserve">Description of the proposed </w:t>
      </w:r>
      <w:r w:rsidR="64CA6538" w:rsidRPr="00AF794D">
        <w:rPr>
          <w:color w:val="000000" w:themeColor="text1"/>
          <w:sz w:val="22"/>
          <w:szCs w:val="22"/>
        </w:rPr>
        <w:t>scope</w:t>
      </w:r>
    </w:p>
    <w:p w14:paraId="0160353B" w14:textId="5E98FA7B" w:rsidR="64CA6538" w:rsidRPr="00AF794D" w:rsidRDefault="64CA6538"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S</w:t>
      </w:r>
      <w:r w:rsidR="287CE130" w:rsidRPr="00AF794D">
        <w:rPr>
          <w:color w:val="000000" w:themeColor="text1"/>
          <w:sz w:val="22"/>
          <w:szCs w:val="22"/>
        </w:rPr>
        <w:t xml:space="preserve">chedule </w:t>
      </w:r>
    </w:p>
    <w:p w14:paraId="44F83471" w14:textId="498FD191"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 xml:space="preserve">Justification of the </w:t>
      </w:r>
      <w:r w:rsidR="338A93A8" w:rsidRPr="00AF794D">
        <w:rPr>
          <w:color w:val="000000" w:themeColor="text1"/>
          <w:sz w:val="22"/>
          <w:szCs w:val="22"/>
        </w:rPr>
        <w:t>CR</w:t>
      </w:r>
    </w:p>
    <w:p w14:paraId="28C349ED" w14:textId="53D7CC46"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 xml:space="preserve">What release the </w:t>
      </w:r>
      <w:r w:rsidR="0877AADF" w:rsidRPr="00AF794D">
        <w:rPr>
          <w:color w:val="000000" w:themeColor="text1"/>
          <w:sz w:val="22"/>
          <w:szCs w:val="22"/>
        </w:rPr>
        <w:t>CR</w:t>
      </w:r>
      <w:r w:rsidRPr="00AF794D">
        <w:rPr>
          <w:color w:val="000000" w:themeColor="text1"/>
          <w:sz w:val="22"/>
          <w:szCs w:val="22"/>
        </w:rPr>
        <w:t xml:space="preserve"> is part of </w:t>
      </w:r>
    </w:p>
    <w:p w14:paraId="22ECC16A" w14:textId="77777777"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Staffing plan (organization chart, staff names and position) and forecasted hours and cost breakdown by position</w:t>
      </w:r>
    </w:p>
    <w:p w14:paraId="02128EAD" w14:textId="5B4235EF" w:rsidR="516E128A" w:rsidRPr="00AF794D" w:rsidRDefault="516E128A"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Applicable p</w:t>
      </w:r>
      <w:r w:rsidR="287CE130" w:rsidRPr="00AF794D">
        <w:rPr>
          <w:color w:val="000000" w:themeColor="text1"/>
          <w:sz w:val="22"/>
          <w:szCs w:val="22"/>
        </w:rPr>
        <w:t xml:space="preserve">erformance standards </w:t>
      </w:r>
    </w:p>
    <w:p w14:paraId="622AA187" w14:textId="77777777"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Security impacts and how they will be addressed</w:t>
      </w:r>
    </w:p>
    <w:p w14:paraId="2F316E2C" w14:textId="2C0AC7CB"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 xml:space="preserve">A list of work products or deliverables that the Contractor will submit </w:t>
      </w:r>
    </w:p>
    <w:p w14:paraId="25E1E59E" w14:textId="77777777" w:rsidR="287CE130" w:rsidRPr="00AF794D" w:rsidRDefault="287CE130" w:rsidP="46AD8C74">
      <w:pPr>
        <w:pStyle w:val="NormalWeb"/>
        <w:numPr>
          <w:ilvl w:val="1"/>
          <w:numId w:val="61"/>
        </w:numPr>
        <w:spacing w:before="0" w:beforeAutospacing="0" w:after="0" w:afterAutospacing="0"/>
        <w:rPr>
          <w:color w:val="000000" w:themeColor="text1"/>
          <w:sz w:val="22"/>
          <w:szCs w:val="22"/>
        </w:rPr>
      </w:pPr>
      <w:r w:rsidRPr="00AF794D">
        <w:rPr>
          <w:color w:val="000000" w:themeColor="text1"/>
          <w:sz w:val="22"/>
          <w:szCs w:val="22"/>
        </w:rPr>
        <w:t>Any other CR-specific requirements requested by the State</w:t>
      </w:r>
    </w:p>
    <w:p w14:paraId="5FDAFAFE" w14:textId="022DCFD6" w:rsidR="287CE130" w:rsidRPr="00AF794D" w:rsidRDefault="287CE130" w:rsidP="46AD8C74">
      <w:pPr>
        <w:pStyle w:val="NormalWeb"/>
        <w:numPr>
          <w:ilvl w:val="0"/>
          <w:numId w:val="61"/>
        </w:numPr>
        <w:spacing w:before="0" w:beforeAutospacing="0" w:after="0" w:afterAutospacing="0"/>
        <w:rPr>
          <w:color w:val="000000" w:themeColor="text1"/>
          <w:sz w:val="22"/>
          <w:szCs w:val="22"/>
        </w:rPr>
      </w:pPr>
      <w:r w:rsidRPr="00AF794D">
        <w:rPr>
          <w:color w:val="000000" w:themeColor="text1"/>
          <w:sz w:val="22"/>
          <w:szCs w:val="22"/>
        </w:rPr>
        <w:t>IDOH will review the CR and either approve or disapprove it.</w:t>
      </w:r>
    </w:p>
    <w:p w14:paraId="4D5A83F9" w14:textId="7705414E" w:rsidR="287CE130" w:rsidRPr="00AF794D" w:rsidRDefault="287CE130" w:rsidP="46AD8C74">
      <w:pPr>
        <w:pStyle w:val="NormalWeb"/>
        <w:numPr>
          <w:ilvl w:val="0"/>
          <w:numId w:val="61"/>
        </w:numPr>
        <w:spacing w:before="0" w:beforeAutospacing="0" w:after="0" w:afterAutospacing="0"/>
        <w:rPr>
          <w:color w:val="000000" w:themeColor="text1"/>
          <w:sz w:val="22"/>
          <w:szCs w:val="22"/>
        </w:rPr>
      </w:pPr>
      <w:r w:rsidRPr="00AF794D">
        <w:rPr>
          <w:color w:val="000000" w:themeColor="text1"/>
          <w:sz w:val="22"/>
          <w:szCs w:val="22"/>
        </w:rPr>
        <w:t>The Change Impact Analysis will be modified until the State provides approval. Upon approval, the Change Impact Analysis shall be deemed an approved CR. The Contractor shall not begin work on any CR prior to receiving this State approval.</w:t>
      </w:r>
    </w:p>
    <w:p w14:paraId="17D74FE4" w14:textId="24B6425F" w:rsidR="61EAC9D3" w:rsidRPr="00AF794D" w:rsidRDefault="2EDC6DCC" w:rsidP="46AD8C74">
      <w:pPr>
        <w:pStyle w:val="NormalWeb"/>
        <w:numPr>
          <w:ilvl w:val="0"/>
          <w:numId w:val="61"/>
        </w:numPr>
        <w:spacing w:before="0" w:beforeAutospacing="0" w:after="0" w:afterAutospacing="0"/>
        <w:rPr>
          <w:color w:val="000000" w:themeColor="text1"/>
          <w:sz w:val="22"/>
          <w:szCs w:val="22"/>
        </w:rPr>
      </w:pPr>
      <w:r w:rsidRPr="00AF794D">
        <w:rPr>
          <w:color w:val="000000" w:themeColor="text1"/>
          <w:sz w:val="22"/>
          <w:szCs w:val="22"/>
        </w:rPr>
        <w:t xml:space="preserve">Attachment </w:t>
      </w:r>
      <w:r w:rsidR="004A2703" w:rsidRPr="00AF794D">
        <w:rPr>
          <w:color w:val="000000" w:themeColor="text1"/>
          <w:sz w:val="22"/>
          <w:szCs w:val="22"/>
        </w:rPr>
        <w:t>O</w:t>
      </w:r>
      <w:r w:rsidRPr="00AF794D">
        <w:rPr>
          <w:color w:val="000000" w:themeColor="text1"/>
          <w:sz w:val="22"/>
          <w:szCs w:val="22"/>
        </w:rPr>
        <w:t xml:space="preserve"> is the State’s standard resource usage template. The Contractor may be asked to complete this document for certain Change Requests.</w:t>
      </w:r>
    </w:p>
    <w:p w14:paraId="3A352459" w14:textId="6334F8EB" w:rsidR="54109F04" w:rsidRPr="00AF794D" w:rsidRDefault="54109F04" w:rsidP="46AD8C74">
      <w:pPr>
        <w:rPr>
          <w:sz w:val="22"/>
          <w:szCs w:val="22"/>
        </w:rPr>
      </w:pPr>
    </w:p>
    <w:p w14:paraId="4B72EF6C" w14:textId="77777777" w:rsidR="006C6F72" w:rsidRPr="00AF794D" w:rsidRDefault="006C6F72" w:rsidP="46AD8C74">
      <w:pPr>
        <w:rPr>
          <w:sz w:val="22"/>
          <w:szCs w:val="22"/>
        </w:rPr>
      </w:pPr>
    </w:p>
    <w:p w14:paraId="2701FA37" w14:textId="1D8ACBE5" w:rsidR="006C6F72" w:rsidRPr="00AF794D" w:rsidRDefault="006C6F72" w:rsidP="46AD8C74">
      <w:pPr>
        <w:pStyle w:val="Heading1"/>
        <w:numPr>
          <w:ilvl w:val="0"/>
          <w:numId w:val="25"/>
        </w:numPr>
        <w:shd w:val="clear" w:color="auto" w:fill="D0CECE" w:themeFill="background2" w:themeFillShade="E6"/>
        <w:spacing w:before="0" w:after="0" w:line="240" w:lineRule="auto"/>
        <w:rPr>
          <w:rFonts w:eastAsia="Times New Roman"/>
          <w:color w:val="000000" w:themeColor="text1"/>
        </w:rPr>
      </w:pPr>
      <w:bookmarkStart w:id="164" w:name="_Toc126678684"/>
      <w:bookmarkStart w:id="165" w:name="_Toc129787116"/>
      <w:r w:rsidRPr="00AF794D">
        <w:rPr>
          <w:rFonts w:eastAsia="Times New Roman"/>
          <w:color w:val="000000" w:themeColor="text1"/>
        </w:rPr>
        <w:t>Software Warranty</w:t>
      </w:r>
      <w:bookmarkEnd w:id="164"/>
      <w:bookmarkEnd w:id="165"/>
      <w:r w:rsidRPr="00AF794D">
        <w:rPr>
          <w:rFonts w:eastAsia="Times New Roman"/>
          <w:color w:val="000000" w:themeColor="text1"/>
        </w:rPr>
        <w:t> </w:t>
      </w:r>
    </w:p>
    <w:p w14:paraId="11E8D3B8" w14:textId="77777777" w:rsidR="006C6F72" w:rsidRPr="00AF794D" w:rsidRDefault="006C6F72" w:rsidP="46AD8C74">
      <w:pPr>
        <w:rPr>
          <w:sz w:val="22"/>
          <w:szCs w:val="22"/>
        </w:rPr>
      </w:pPr>
    </w:p>
    <w:p w14:paraId="2C0EF51D"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represents and expressly warrants all services and Deliverables provided under this Contract to be free of Defects, properly functioning, and compliant with the terms of the Contract at no additional cost to the State. A Defect is defined as any deviation from approved system specifications and requirements, including without limitation failure of System code to perform substantially as described in design documents.  </w:t>
      </w:r>
    </w:p>
    <w:p w14:paraId="54DE2703" w14:textId="77777777" w:rsidR="006C6F72" w:rsidRPr="00AF794D" w:rsidRDefault="006C6F72" w:rsidP="46AD8C74">
      <w:pPr>
        <w:rPr>
          <w:sz w:val="22"/>
          <w:szCs w:val="22"/>
        </w:rPr>
      </w:pPr>
    </w:p>
    <w:p w14:paraId="698B70E2"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lastRenderedPageBreak/>
        <w:t>The warranty shall extend to six (6) months following the completion of the statewide implementation. The Contractor agrees to provide corrections for any Defects, discovered and/or reported by either the Contractor, State, or a State contractor during the six (6) month warranty period.</w:t>
      </w:r>
    </w:p>
    <w:p w14:paraId="2576834B" w14:textId="77777777" w:rsidR="006C6F72" w:rsidRPr="00AF794D" w:rsidRDefault="006C6F72" w:rsidP="46AD8C74">
      <w:pPr>
        <w:rPr>
          <w:sz w:val="22"/>
          <w:szCs w:val="22"/>
        </w:rPr>
      </w:pPr>
    </w:p>
    <w:p w14:paraId="4E978B05"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For each Enhancement, the warranty shall extend to six (6) months following the release of the Enhancement into production.</w:t>
      </w:r>
    </w:p>
    <w:p w14:paraId="26BD1031" w14:textId="77777777" w:rsidR="006C6F72" w:rsidRPr="00AF794D" w:rsidRDefault="006C6F72" w:rsidP="46AD8C74">
      <w:pPr>
        <w:rPr>
          <w:sz w:val="22"/>
          <w:szCs w:val="22"/>
        </w:rPr>
      </w:pPr>
    </w:p>
    <w:p w14:paraId="3E22E551" w14:textId="77777777" w:rsidR="006C6F72" w:rsidRPr="00AF794D" w:rsidRDefault="006C6F72" w:rsidP="46AD8C74">
      <w:pPr>
        <w:pStyle w:val="NormalWeb"/>
        <w:spacing w:before="0" w:beforeAutospacing="0" w:after="0" w:afterAutospacing="0"/>
        <w:rPr>
          <w:color w:val="000000" w:themeColor="text1"/>
          <w:sz w:val="22"/>
          <w:szCs w:val="22"/>
        </w:rPr>
      </w:pPr>
      <w:r w:rsidRPr="00AF794D">
        <w:rPr>
          <w:color w:val="000000" w:themeColor="text1"/>
          <w:sz w:val="22"/>
          <w:szCs w:val="22"/>
        </w:rPr>
        <w:t>The Contractor further warrants that application software and all materials delivered to the State under this Contract will not infringe any patent, copyright, trade secret or other proprietary right of any third party.    </w:t>
      </w:r>
    </w:p>
    <w:p w14:paraId="173B9668" w14:textId="56AD100D" w:rsidR="005F5B33" w:rsidRPr="00AF794D" w:rsidRDefault="005F5B33" w:rsidP="46AD8C74">
      <w:pPr>
        <w:widowControl/>
        <w:rPr>
          <w:i/>
          <w:iCs/>
          <w:sz w:val="22"/>
          <w:szCs w:val="22"/>
        </w:rPr>
      </w:pPr>
    </w:p>
    <w:p w14:paraId="208D7C3C" w14:textId="01FEB381" w:rsidR="00BC1D7D" w:rsidRPr="00AF794D" w:rsidRDefault="00BC1D7D" w:rsidP="46AD8C74">
      <w:pPr>
        <w:rPr>
          <w:snapToGrid/>
        </w:rPr>
      </w:pPr>
    </w:p>
    <w:p w14:paraId="6EE3D3AD" w14:textId="54F3E3D9" w:rsidR="00BC1D7D" w:rsidRPr="00AF794D" w:rsidRDefault="00BC1D7D" w:rsidP="46AD8C74">
      <w:pPr>
        <w:pStyle w:val="Heading1"/>
        <w:numPr>
          <w:ilvl w:val="0"/>
          <w:numId w:val="25"/>
        </w:numPr>
        <w:shd w:val="clear" w:color="auto" w:fill="D0CECE" w:themeFill="background2" w:themeFillShade="E6"/>
        <w:spacing w:before="0" w:after="0" w:line="240" w:lineRule="auto"/>
        <w:rPr>
          <w:rFonts w:eastAsia="Times New Roman"/>
          <w:color w:val="000000" w:themeColor="text1"/>
        </w:rPr>
      </w:pPr>
      <w:bookmarkStart w:id="166" w:name="_Toc129787117"/>
      <w:r w:rsidRPr="00AF794D">
        <w:rPr>
          <w:rFonts w:eastAsia="Times New Roman"/>
          <w:color w:val="000000" w:themeColor="text1"/>
        </w:rPr>
        <w:t>Turnover</w:t>
      </w:r>
      <w:bookmarkEnd w:id="166"/>
    </w:p>
    <w:p w14:paraId="353C7CF0" w14:textId="77777777" w:rsidR="00BC1D7D" w:rsidRPr="00AF794D" w:rsidRDefault="00BC1D7D" w:rsidP="46AD8C74"/>
    <w:p w14:paraId="6C91C067" w14:textId="77777777" w:rsidR="00BC1D7D" w:rsidRPr="00AF794D" w:rsidRDefault="00BC1D7D" w:rsidP="46AD8C74">
      <w:pPr>
        <w:pStyle w:val="NormalWeb"/>
        <w:spacing w:before="0" w:beforeAutospacing="0" w:after="0" w:afterAutospacing="0"/>
      </w:pPr>
      <w:r w:rsidRPr="00AF794D">
        <w:rPr>
          <w:color w:val="000000" w:themeColor="text1"/>
          <w:sz w:val="22"/>
          <w:szCs w:val="22"/>
        </w:rPr>
        <w:t>IDOH seeks to ensure that program stakeholders experience no adverse impact from the transfer of scope to either the State or to the successor contractor(s) when the Contract is complete or terminated early.  The Contractor shall develop and oversee the successful implementation of the Turnover Plan. The Turnover Plan is expected to take three (3) months and shall be broken up into the four (4) phases listed below. The timing of the phases may vary at IDOH’s discretion. The Contractor shall not reduce operational staffing levels during the turnover period without prior approval by IDOH. The Contractor shall not in any way restrict or prevent Contractor staff from accepting employment with the State or any successor VISIT contractor(s). </w:t>
      </w:r>
    </w:p>
    <w:p w14:paraId="2E8F189E" w14:textId="77777777" w:rsidR="00BC1D7D" w:rsidRPr="00AF794D" w:rsidRDefault="00BC1D7D" w:rsidP="00BC1D7D"/>
    <w:tbl>
      <w:tblPr>
        <w:tblW w:w="0" w:type="auto"/>
        <w:tblCellMar>
          <w:top w:w="15" w:type="dxa"/>
          <w:left w:w="15" w:type="dxa"/>
          <w:bottom w:w="15" w:type="dxa"/>
          <w:right w:w="15" w:type="dxa"/>
        </w:tblCellMar>
        <w:tblLook w:val="04A0" w:firstRow="1" w:lastRow="0" w:firstColumn="1" w:lastColumn="0" w:noHBand="0" w:noVBand="1"/>
      </w:tblPr>
      <w:tblGrid>
        <w:gridCol w:w="788"/>
        <w:gridCol w:w="9282"/>
      </w:tblGrid>
      <w:tr w:rsidR="00BC1D7D" w:rsidRPr="00AF794D" w14:paraId="5BB63374" w14:textId="77777777" w:rsidTr="2C366BB3">
        <w:trPr>
          <w:trHeight w:val="11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E2F3" w:themeFill="accent1" w:themeFillTint="33"/>
            <w:tcMar>
              <w:top w:w="100" w:type="dxa"/>
              <w:left w:w="100" w:type="dxa"/>
              <w:bottom w:w="100" w:type="dxa"/>
              <w:right w:w="100" w:type="dxa"/>
            </w:tcMar>
            <w:hideMark/>
          </w:tcPr>
          <w:p w14:paraId="42B04023" w14:textId="77777777" w:rsidR="00BC1D7D" w:rsidRPr="00AF794D" w:rsidRDefault="00BC1D7D" w:rsidP="00BC1D7D">
            <w:pPr>
              <w:pStyle w:val="NormalWeb"/>
              <w:spacing w:before="0" w:beforeAutospacing="0" w:after="0" w:afterAutospacing="0"/>
              <w:ind w:right="-75"/>
              <w:jc w:val="center"/>
            </w:pPr>
            <w:r w:rsidRPr="00AF794D">
              <w:rPr>
                <w:b/>
                <w:bCs/>
                <w:color w:val="000000"/>
                <w:sz w:val="22"/>
                <w:szCs w:val="22"/>
              </w:rPr>
              <w:t>Phase</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E2F3" w:themeFill="accent1" w:themeFillTint="33"/>
            <w:tcMar>
              <w:top w:w="100" w:type="dxa"/>
              <w:left w:w="100" w:type="dxa"/>
              <w:bottom w:w="100" w:type="dxa"/>
              <w:right w:w="100" w:type="dxa"/>
            </w:tcMar>
            <w:hideMark/>
          </w:tcPr>
          <w:p w14:paraId="7E995747" w14:textId="77777777" w:rsidR="00BC1D7D" w:rsidRPr="00AF794D" w:rsidRDefault="00BC1D7D" w:rsidP="00BC1D7D">
            <w:pPr>
              <w:pStyle w:val="NormalWeb"/>
              <w:spacing w:before="0" w:beforeAutospacing="0" w:after="0" w:afterAutospacing="0"/>
              <w:ind w:left="140"/>
              <w:jc w:val="center"/>
            </w:pPr>
            <w:r w:rsidRPr="00AF794D">
              <w:rPr>
                <w:b/>
                <w:bCs/>
                <w:color w:val="000000"/>
                <w:sz w:val="22"/>
                <w:szCs w:val="22"/>
              </w:rPr>
              <w:t>Tasks</w:t>
            </w:r>
          </w:p>
        </w:tc>
      </w:tr>
      <w:tr w:rsidR="00BC1D7D" w:rsidRPr="00AF794D" w14:paraId="24C622DC" w14:textId="77777777" w:rsidTr="2C366BB3">
        <w:trPr>
          <w:trHeight w:val="300"/>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7E0E24C" w14:textId="77777777" w:rsidR="00BC1D7D" w:rsidRPr="00AF794D" w:rsidRDefault="00BC1D7D" w:rsidP="00BC1D7D">
            <w:pPr>
              <w:pStyle w:val="NormalWeb"/>
              <w:spacing w:before="0" w:beforeAutospacing="0" w:after="0" w:afterAutospacing="0"/>
              <w:jc w:val="center"/>
            </w:pPr>
            <w:r w:rsidRPr="00AF794D">
              <w:rPr>
                <w:color w:val="000000"/>
                <w:sz w:val="22"/>
                <w:szCs w:val="22"/>
              </w:rPr>
              <w:t>Phase 1</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95672CD" w14:textId="77777777" w:rsidR="00BC1D7D" w:rsidRPr="00AF794D" w:rsidRDefault="00BC1D7D" w:rsidP="00DD2426">
            <w:pPr>
              <w:pStyle w:val="NormalWeb"/>
              <w:numPr>
                <w:ilvl w:val="0"/>
                <w:numId w:val="66"/>
              </w:numPr>
              <w:spacing w:before="0" w:beforeAutospacing="0" w:after="0" w:afterAutospacing="0"/>
              <w:ind w:left="360"/>
              <w:textAlignment w:val="baseline"/>
              <w:rPr>
                <w:color w:val="000000"/>
                <w:sz w:val="22"/>
                <w:szCs w:val="22"/>
              </w:rPr>
            </w:pPr>
            <w:r w:rsidRPr="00AF794D">
              <w:rPr>
                <w:color w:val="000000"/>
                <w:sz w:val="22"/>
                <w:szCs w:val="22"/>
              </w:rPr>
              <w:t>Develop a Turnover Plan covering the possible turnover of the solution or operational activities to either the State or the successor contractor(s).  </w:t>
            </w:r>
          </w:p>
          <w:p w14:paraId="547ED93F" w14:textId="77777777" w:rsidR="00BC1D7D" w:rsidRPr="00AF794D" w:rsidRDefault="00BC1D7D" w:rsidP="00DD2426">
            <w:pPr>
              <w:pStyle w:val="NormalWeb"/>
              <w:numPr>
                <w:ilvl w:val="1"/>
                <w:numId w:val="66"/>
              </w:numPr>
              <w:spacing w:before="0" w:beforeAutospacing="0" w:after="0" w:afterAutospacing="0"/>
              <w:ind w:left="1080"/>
              <w:textAlignment w:val="baseline"/>
              <w:rPr>
                <w:color w:val="000000"/>
                <w:sz w:val="22"/>
                <w:szCs w:val="22"/>
              </w:rPr>
            </w:pPr>
            <w:r w:rsidRPr="00AF794D">
              <w:rPr>
                <w:color w:val="000000"/>
                <w:sz w:val="22"/>
                <w:szCs w:val="22"/>
              </w:rPr>
              <w:t>The Turnover Plan must be a comprehensive document detailing the proposed schedule and activities associated with the turnover tasks.    </w:t>
            </w:r>
          </w:p>
          <w:p w14:paraId="21611743" w14:textId="77777777" w:rsidR="00BC1D7D" w:rsidRPr="00AF794D" w:rsidRDefault="00BC1D7D" w:rsidP="00DD2426">
            <w:pPr>
              <w:pStyle w:val="NormalWeb"/>
              <w:numPr>
                <w:ilvl w:val="1"/>
                <w:numId w:val="66"/>
              </w:numPr>
              <w:spacing w:before="0" w:beforeAutospacing="0" w:after="0" w:afterAutospacing="0"/>
              <w:ind w:left="1080"/>
              <w:textAlignment w:val="baseline"/>
              <w:rPr>
                <w:color w:val="000000"/>
                <w:sz w:val="22"/>
                <w:szCs w:val="22"/>
              </w:rPr>
            </w:pPr>
            <w:r w:rsidRPr="00AF794D">
              <w:rPr>
                <w:color w:val="000000"/>
                <w:sz w:val="22"/>
                <w:szCs w:val="22"/>
              </w:rPr>
              <w:t>The requirements in the remainder of this table do not limit or restrict the State's ability to require additional information from the Contractor or modify the turnover schedule as necessary.</w:t>
            </w:r>
          </w:p>
        </w:tc>
      </w:tr>
      <w:tr w:rsidR="00BC1D7D" w:rsidRPr="00AF794D" w14:paraId="6CDB63C5" w14:textId="77777777" w:rsidTr="2C366BB3">
        <w:trPr>
          <w:trHeight w:val="555"/>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0340A44" w14:textId="77777777" w:rsidR="00BC1D7D" w:rsidRPr="00AF794D" w:rsidRDefault="00BC1D7D" w:rsidP="00BC1D7D">
            <w:pPr>
              <w:pStyle w:val="NormalWeb"/>
              <w:spacing w:before="0" w:beforeAutospacing="0" w:after="0" w:afterAutospacing="0"/>
              <w:jc w:val="center"/>
            </w:pPr>
            <w:r w:rsidRPr="00AF794D">
              <w:rPr>
                <w:color w:val="000000"/>
                <w:sz w:val="22"/>
                <w:szCs w:val="22"/>
              </w:rPr>
              <w:t>Phase 2</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77AC352" w14:textId="77777777" w:rsidR="00BC1D7D" w:rsidRPr="00AF794D" w:rsidRDefault="00BC1D7D" w:rsidP="00DD2426">
            <w:pPr>
              <w:pStyle w:val="NormalWeb"/>
              <w:numPr>
                <w:ilvl w:val="0"/>
                <w:numId w:val="67"/>
              </w:numPr>
              <w:spacing w:before="0" w:beforeAutospacing="0" w:after="0" w:afterAutospacing="0"/>
              <w:ind w:left="360"/>
              <w:textAlignment w:val="baseline"/>
              <w:rPr>
                <w:color w:val="000000"/>
                <w:sz w:val="22"/>
                <w:szCs w:val="22"/>
              </w:rPr>
            </w:pPr>
            <w:r w:rsidRPr="00AF794D">
              <w:rPr>
                <w:color w:val="000000"/>
                <w:sz w:val="22"/>
                <w:szCs w:val="22"/>
              </w:rPr>
              <w:t>Begin training State staff or successor contractor(s) staff, in the operations and procedures performed by Contractor staff.  </w:t>
            </w:r>
          </w:p>
          <w:p w14:paraId="4BA3FADA" w14:textId="77777777" w:rsidR="00BC1D7D" w:rsidRPr="00AF794D" w:rsidRDefault="00BC1D7D" w:rsidP="00DD2426">
            <w:pPr>
              <w:pStyle w:val="NormalWeb"/>
              <w:numPr>
                <w:ilvl w:val="1"/>
                <w:numId w:val="67"/>
              </w:numPr>
              <w:spacing w:before="0" w:beforeAutospacing="0" w:after="0" w:afterAutospacing="0"/>
              <w:ind w:left="1080"/>
              <w:textAlignment w:val="baseline"/>
              <w:rPr>
                <w:color w:val="000000"/>
                <w:sz w:val="22"/>
                <w:szCs w:val="22"/>
              </w:rPr>
            </w:pPr>
            <w:r w:rsidRPr="00AF794D">
              <w:rPr>
                <w:color w:val="000000"/>
                <w:sz w:val="22"/>
                <w:szCs w:val="22"/>
              </w:rPr>
              <w:t>Begin shadowing and training activities for the State and successor contractor(s)</w:t>
            </w:r>
          </w:p>
        </w:tc>
      </w:tr>
      <w:tr w:rsidR="00BC1D7D" w:rsidRPr="00AF794D" w14:paraId="65FDF4E3" w14:textId="77777777" w:rsidTr="2C366BB3">
        <w:trPr>
          <w:trHeight w:val="555"/>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78F6FF5" w14:textId="77777777" w:rsidR="00BC1D7D" w:rsidRPr="00AF794D" w:rsidRDefault="00BC1D7D" w:rsidP="00BC1D7D">
            <w:pPr>
              <w:pStyle w:val="NormalWeb"/>
              <w:spacing w:before="0" w:beforeAutospacing="0" w:after="0" w:afterAutospacing="0"/>
              <w:jc w:val="center"/>
            </w:pPr>
            <w:r w:rsidRPr="00AF794D">
              <w:rPr>
                <w:color w:val="000000"/>
                <w:sz w:val="22"/>
                <w:szCs w:val="22"/>
              </w:rPr>
              <w:t>Phase 3</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4C6D95B" w14:textId="77777777" w:rsidR="00BC1D7D" w:rsidRPr="00AF794D" w:rsidRDefault="00BC1D7D" w:rsidP="00DD2426">
            <w:pPr>
              <w:pStyle w:val="NormalWeb"/>
              <w:numPr>
                <w:ilvl w:val="0"/>
                <w:numId w:val="68"/>
              </w:numPr>
              <w:spacing w:before="0" w:beforeAutospacing="0" w:after="0" w:afterAutospacing="0"/>
              <w:ind w:left="360"/>
              <w:textAlignment w:val="baseline"/>
              <w:rPr>
                <w:color w:val="000000"/>
                <w:sz w:val="22"/>
                <w:szCs w:val="22"/>
              </w:rPr>
            </w:pPr>
            <w:r w:rsidRPr="00AF794D">
              <w:rPr>
                <w:color w:val="000000"/>
                <w:sz w:val="22"/>
                <w:szCs w:val="22"/>
              </w:rPr>
              <w:t>Complete shadowing and training activities for the State and successor contractor(s)</w:t>
            </w:r>
          </w:p>
          <w:p w14:paraId="2B8D393F" w14:textId="77777777" w:rsidR="00BC1D7D" w:rsidRPr="00AF794D" w:rsidRDefault="00BC1D7D" w:rsidP="00DD2426">
            <w:pPr>
              <w:pStyle w:val="NormalWeb"/>
              <w:numPr>
                <w:ilvl w:val="0"/>
                <w:numId w:val="68"/>
              </w:numPr>
              <w:spacing w:before="0" w:beforeAutospacing="0" w:after="0" w:afterAutospacing="0"/>
              <w:ind w:left="360"/>
              <w:textAlignment w:val="baseline"/>
              <w:rPr>
                <w:color w:val="000000"/>
                <w:sz w:val="22"/>
                <w:szCs w:val="22"/>
              </w:rPr>
            </w:pPr>
            <w:r w:rsidRPr="00AF794D">
              <w:rPr>
                <w:color w:val="000000"/>
                <w:sz w:val="22"/>
                <w:szCs w:val="22"/>
              </w:rPr>
              <w:t>Transfer the following information to the State or its agent on a medium acceptable to the State:</w:t>
            </w:r>
          </w:p>
          <w:p w14:paraId="63DA00C6" w14:textId="77777777" w:rsidR="00BC1D7D" w:rsidRPr="00AF794D" w:rsidRDefault="00BC1D7D" w:rsidP="00DD2426">
            <w:pPr>
              <w:pStyle w:val="NormalWeb"/>
              <w:numPr>
                <w:ilvl w:val="1"/>
                <w:numId w:val="68"/>
              </w:numPr>
              <w:spacing w:before="0" w:beforeAutospacing="0" w:after="0" w:afterAutospacing="0"/>
              <w:ind w:left="1080"/>
              <w:textAlignment w:val="baseline"/>
              <w:rPr>
                <w:color w:val="000000"/>
                <w:sz w:val="22"/>
                <w:szCs w:val="22"/>
              </w:rPr>
            </w:pPr>
            <w:r w:rsidRPr="00AF794D">
              <w:rPr>
                <w:color w:val="000000"/>
                <w:sz w:val="22"/>
                <w:szCs w:val="22"/>
              </w:rPr>
              <w:t>A copy of the VISIT solution and database(s):</w:t>
            </w:r>
          </w:p>
          <w:p w14:paraId="3D5C926F" w14:textId="77777777" w:rsidR="00BC1D7D" w:rsidRPr="00AF794D" w:rsidRDefault="00BC1D7D" w:rsidP="00DD2426">
            <w:pPr>
              <w:pStyle w:val="NormalWeb"/>
              <w:numPr>
                <w:ilvl w:val="0"/>
                <w:numId w:val="69"/>
              </w:numPr>
              <w:spacing w:before="0" w:beforeAutospacing="0" w:after="0" w:afterAutospacing="0"/>
              <w:ind w:left="1800"/>
              <w:textAlignment w:val="baseline"/>
              <w:rPr>
                <w:color w:val="000000"/>
                <w:sz w:val="22"/>
                <w:szCs w:val="22"/>
              </w:rPr>
            </w:pPr>
            <w:r w:rsidRPr="00AF794D">
              <w:rPr>
                <w:color w:val="000000"/>
                <w:sz w:val="22"/>
                <w:szCs w:val="22"/>
              </w:rPr>
              <w:t>All SDLC artifacts and documentation created, maintained, and updated throughout the Contract term on State-designated repository</w:t>
            </w:r>
          </w:p>
          <w:p w14:paraId="08F86350" w14:textId="77777777" w:rsidR="007A14AE" w:rsidRPr="00AF794D" w:rsidRDefault="00BC1D7D" w:rsidP="007A14AE">
            <w:pPr>
              <w:pStyle w:val="NormalWeb"/>
              <w:numPr>
                <w:ilvl w:val="0"/>
                <w:numId w:val="69"/>
              </w:numPr>
              <w:spacing w:before="0" w:beforeAutospacing="0" w:after="0" w:afterAutospacing="0"/>
              <w:ind w:left="1800"/>
              <w:textAlignment w:val="baseline"/>
              <w:rPr>
                <w:color w:val="000000"/>
                <w:sz w:val="22"/>
                <w:szCs w:val="22"/>
              </w:rPr>
            </w:pPr>
            <w:r w:rsidRPr="00AF794D">
              <w:rPr>
                <w:color w:val="000000"/>
                <w:sz w:val="22"/>
                <w:szCs w:val="22"/>
              </w:rPr>
              <w:t>Internal logs and procedures used during the contract to ensure compliance with operational requirements </w:t>
            </w:r>
          </w:p>
          <w:p w14:paraId="674A7FCF" w14:textId="77777777" w:rsidR="007A14AE" w:rsidRPr="00AF794D" w:rsidRDefault="00BC1D7D" w:rsidP="007A14AE">
            <w:pPr>
              <w:pStyle w:val="NormalWeb"/>
              <w:numPr>
                <w:ilvl w:val="0"/>
                <w:numId w:val="69"/>
              </w:numPr>
              <w:spacing w:before="0" w:beforeAutospacing="0" w:after="0" w:afterAutospacing="0"/>
              <w:ind w:left="1800"/>
              <w:textAlignment w:val="baseline"/>
              <w:rPr>
                <w:color w:val="000000"/>
                <w:sz w:val="22"/>
                <w:szCs w:val="22"/>
              </w:rPr>
            </w:pPr>
            <w:r w:rsidRPr="00AF794D">
              <w:rPr>
                <w:color w:val="000000"/>
                <w:sz w:val="22"/>
                <w:szCs w:val="22"/>
              </w:rPr>
              <w:t>Other documentation including, but not limited to, user, provider, and operations manuals; training materials; and documentation of any interfaces developed to support business activities between contractors</w:t>
            </w:r>
            <w:r w:rsidR="007A14AE" w:rsidRPr="00AF794D">
              <w:rPr>
                <w:sz w:val="22"/>
                <w:szCs w:val="22"/>
              </w:rPr>
              <w:t xml:space="preserve"> </w:t>
            </w:r>
          </w:p>
          <w:p w14:paraId="45B2ED12" w14:textId="20608C1C" w:rsidR="00BC1D7D" w:rsidRPr="00AF794D" w:rsidRDefault="009A6836" w:rsidP="46AD8C74">
            <w:pPr>
              <w:pStyle w:val="NormalWeb"/>
              <w:numPr>
                <w:ilvl w:val="0"/>
                <w:numId w:val="69"/>
              </w:numPr>
              <w:spacing w:before="0" w:beforeAutospacing="0" w:after="0" w:afterAutospacing="0"/>
              <w:ind w:left="1800"/>
              <w:textAlignment w:val="baseline"/>
              <w:rPr>
                <w:color w:val="000000"/>
                <w:sz w:val="22"/>
                <w:szCs w:val="22"/>
              </w:rPr>
            </w:pPr>
            <w:r w:rsidRPr="00AF794D">
              <w:rPr>
                <w:sz w:val="22"/>
                <w:szCs w:val="22"/>
              </w:rPr>
              <w:t>Source/object codes for software components and documentation f</w:t>
            </w:r>
            <w:r w:rsidR="007A14AE" w:rsidRPr="00AF794D">
              <w:rPr>
                <w:sz w:val="22"/>
                <w:szCs w:val="22"/>
              </w:rPr>
              <w:t>or transfer systems and any customizations to the Contractor’s COTS software. Note: All new software functionality built on top of any COTS software will be owned by the State.</w:t>
            </w:r>
          </w:p>
          <w:p w14:paraId="7C3DB2B6" w14:textId="77777777" w:rsidR="00BC1D7D" w:rsidRPr="00AF794D" w:rsidRDefault="5BBBF209" w:rsidP="00DD2426">
            <w:pPr>
              <w:pStyle w:val="NormalWeb"/>
              <w:numPr>
                <w:ilvl w:val="0"/>
                <w:numId w:val="70"/>
              </w:numPr>
              <w:spacing w:before="0" w:beforeAutospacing="0" w:after="0" w:afterAutospacing="0"/>
              <w:ind w:left="1080"/>
              <w:textAlignment w:val="baseline"/>
              <w:rPr>
                <w:color w:val="000000"/>
                <w:sz w:val="22"/>
                <w:szCs w:val="22"/>
              </w:rPr>
            </w:pPr>
            <w:r w:rsidRPr="00AF794D">
              <w:rPr>
                <w:color w:val="000000" w:themeColor="text1"/>
                <w:sz w:val="22"/>
                <w:szCs w:val="22"/>
              </w:rPr>
              <w:t>All in-progress artifacts and solution components</w:t>
            </w:r>
          </w:p>
        </w:tc>
      </w:tr>
      <w:tr w:rsidR="00BC1D7D" w:rsidRPr="00AF794D" w14:paraId="7B6DE9AC" w14:textId="77777777" w:rsidTr="2C366BB3">
        <w:trPr>
          <w:trHeight w:val="270"/>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AA8A392" w14:textId="77777777" w:rsidR="00BC1D7D" w:rsidRPr="00AF794D" w:rsidRDefault="00BC1D7D" w:rsidP="00BC1D7D">
            <w:pPr>
              <w:pStyle w:val="NormalWeb"/>
              <w:spacing w:before="0" w:beforeAutospacing="0" w:after="0" w:afterAutospacing="0"/>
              <w:jc w:val="center"/>
            </w:pPr>
            <w:r w:rsidRPr="00AF794D">
              <w:rPr>
                <w:color w:val="000000"/>
                <w:sz w:val="22"/>
                <w:szCs w:val="22"/>
              </w:rPr>
              <w:lastRenderedPageBreak/>
              <w:t>Phase 4</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2980297" w14:textId="77777777" w:rsidR="00BC1D7D" w:rsidRPr="00AF794D" w:rsidRDefault="00BC1D7D" w:rsidP="00DD2426">
            <w:pPr>
              <w:pStyle w:val="NormalWeb"/>
              <w:numPr>
                <w:ilvl w:val="0"/>
                <w:numId w:val="71"/>
              </w:numPr>
              <w:spacing w:before="0" w:beforeAutospacing="0" w:after="0" w:afterAutospacing="0"/>
              <w:ind w:left="360"/>
              <w:textAlignment w:val="baseline"/>
              <w:rPr>
                <w:color w:val="000000"/>
                <w:sz w:val="22"/>
                <w:szCs w:val="22"/>
              </w:rPr>
            </w:pPr>
            <w:r w:rsidRPr="00AF794D">
              <w:rPr>
                <w:color w:val="000000"/>
                <w:sz w:val="22"/>
                <w:szCs w:val="22"/>
              </w:rPr>
              <w:t>The State and/or successor contractor(s) will be responsible for promotion of releases to production, with the Contractor’s support and guidance. </w:t>
            </w:r>
          </w:p>
          <w:p w14:paraId="6CA81991" w14:textId="77777777" w:rsidR="00BC1D7D" w:rsidRPr="00AF794D" w:rsidRDefault="00BC1D7D" w:rsidP="00DD2426">
            <w:pPr>
              <w:pStyle w:val="NormalWeb"/>
              <w:numPr>
                <w:ilvl w:val="0"/>
                <w:numId w:val="71"/>
              </w:numPr>
              <w:spacing w:before="0" w:beforeAutospacing="0" w:after="0" w:afterAutospacing="0"/>
              <w:ind w:left="360"/>
              <w:textAlignment w:val="baseline"/>
              <w:rPr>
                <w:color w:val="000000"/>
                <w:sz w:val="22"/>
                <w:szCs w:val="22"/>
              </w:rPr>
            </w:pPr>
            <w:r w:rsidRPr="00AF794D">
              <w:rPr>
                <w:color w:val="000000"/>
                <w:sz w:val="22"/>
                <w:szCs w:val="22"/>
              </w:rPr>
              <w:t>Participate in reverse shadowing for the State and/or successor contractor(s) staff on all aspects of workflows, releases, and assignments as requested by the State</w:t>
            </w:r>
          </w:p>
          <w:p w14:paraId="07E9D128" w14:textId="77777777" w:rsidR="00BC1D7D" w:rsidRPr="00AF794D" w:rsidRDefault="00BC1D7D" w:rsidP="00DD2426">
            <w:pPr>
              <w:pStyle w:val="NormalWeb"/>
              <w:numPr>
                <w:ilvl w:val="0"/>
                <w:numId w:val="71"/>
              </w:numPr>
              <w:spacing w:before="0" w:beforeAutospacing="0" w:after="0" w:afterAutospacing="0"/>
              <w:ind w:left="360"/>
              <w:textAlignment w:val="baseline"/>
              <w:rPr>
                <w:color w:val="000000"/>
                <w:sz w:val="22"/>
                <w:szCs w:val="22"/>
              </w:rPr>
            </w:pPr>
            <w:r w:rsidRPr="00AF794D">
              <w:rPr>
                <w:color w:val="000000"/>
                <w:sz w:val="22"/>
                <w:szCs w:val="22"/>
              </w:rPr>
              <w:t>Be available to provide support as requested by the State. </w:t>
            </w:r>
          </w:p>
          <w:p w14:paraId="30099A36" w14:textId="77777777" w:rsidR="00BC1D7D" w:rsidRPr="00AF794D" w:rsidRDefault="00BC1D7D" w:rsidP="00DD2426">
            <w:pPr>
              <w:pStyle w:val="NormalWeb"/>
              <w:numPr>
                <w:ilvl w:val="0"/>
                <w:numId w:val="71"/>
              </w:numPr>
              <w:spacing w:before="0" w:beforeAutospacing="0" w:after="0" w:afterAutospacing="0"/>
              <w:ind w:left="360"/>
              <w:textAlignment w:val="baseline"/>
              <w:rPr>
                <w:color w:val="000000"/>
                <w:sz w:val="22"/>
                <w:szCs w:val="22"/>
              </w:rPr>
            </w:pPr>
            <w:r w:rsidRPr="00AF794D">
              <w:rPr>
                <w:color w:val="000000"/>
                <w:sz w:val="22"/>
                <w:szCs w:val="22"/>
              </w:rPr>
              <w:t>By the end date of the Contract, the Contractor must turn over all State property to the State, and Contractor’s access to all State infrastructure and facilities will be terminated.</w:t>
            </w:r>
          </w:p>
        </w:tc>
      </w:tr>
    </w:tbl>
    <w:p w14:paraId="42AA6671" w14:textId="77777777" w:rsidR="00BC1D7D" w:rsidRPr="00AF794D" w:rsidRDefault="00BC1D7D" w:rsidP="00BC1D7D">
      <w:pPr>
        <w:rPr>
          <w:szCs w:val="24"/>
        </w:rPr>
      </w:pPr>
    </w:p>
    <w:p w14:paraId="1E28D9BD" w14:textId="77777777" w:rsidR="00BC1D7D" w:rsidRPr="00AF794D" w:rsidRDefault="00BC1D7D" w:rsidP="46AD8C74">
      <w:pPr>
        <w:pStyle w:val="NormalWeb"/>
        <w:shd w:val="clear" w:color="auto" w:fill="FFFFFF" w:themeFill="background1"/>
        <w:spacing w:before="0" w:beforeAutospacing="0" w:after="0" w:afterAutospacing="0"/>
        <w:ind w:left="720"/>
      </w:pPr>
    </w:p>
    <w:p w14:paraId="2035F596" w14:textId="77777777" w:rsidR="00BC1D7D" w:rsidRPr="00AF794D" w:rsidRDefault="00BC1D7D" w:rsidP="46AD8C74">
      <w:pPr>
        <w:pStyle w:val="Heading1"/>
        <w:numPr>
          <w:ilvl w:val="0"/>
          <w:numId w:val="25"/>
        </w:numPr>
        <w:shd w:val="clear" w:color="auto" w:fill="D0CECE" w:themeFill="background2" w:themeFillShade="E6"/>
        <w:spacing w:before="0" w:after="0" w:line="240" w:lineRule="auto"/>
        <w:rPr>
          <w:rFonts w:eastAsia="Times New Roman"/>
          <w:color w:val="000000" w:themeColor="text1"/>
        </w:rPr>
      </w:pPr>
      <w:bookmarkStart w:id="167" w:name="_Toc129787118"/>
      <w:r w:rsidRPr="00AF794D">
        <w:rPr>
          <w:rFonts w:eastAsia="Times New Roman"/>
          <w:color w:val="000000" w:themeColor="text1"/>
        </w:rPr>
        <w:t>Performance Standards</w:t>
      </w:r>
      <w:bookmarkEnd w:id="167"/>
    </w:p>
    <w:p w14:paraId="57515A86" w14:textId="77777777" w:rsidR="00BC1D7D" w:rsidRPr="00AF794D" w:rsidRDefault="00BC1D7D" w:rsidP="46AD8C74">
      <w:pPr>
        <w:pStyle w:val="NormalWeb"/>
        <w:shd w:val="clear" w:color="auto" w:fill="FFFFFF" w:themeFill="background1"/>
        <w:spacing w:before="0" w:beforeAutospacing="0" w:after="0" w:afterAutospacing="0"/>
        <w:rPr>
          <w:sz w:val="22"/>
          <w:szCs w:val="22"/>
        </w:rPr>
      </w:pPr>
    </w:p>
    <w:p w14:paraId="201B75C3" w14:textId="56E982F2" w:rsidR="00BC1D7D" w:rsidRPr="00AF794D" w:rsidRDefault="00BC1D7D" w:rsidP="46AD8C74">
      <w:pPr>
        <w:pStyle w:val="Heading2"/>
        <w:numPr>
          <w:ilvl w:val="1"/>
          <w:numId w:val="25"/>
        </w:numPr>
        <w:spacing w:before="0" w:after="0"/>
        <w:ind w:left="720" w:hanging="720"/>
        <w:rPr>
          <w:sz w:val="22"/>
          <w:szCs w:val="22"/>
        </w:rPr>
      </w:pPr>
      <w:bookmarkStart w:id="168" w:name="_Toc129787119"/>
      <w:r w:rsidRPr="00AF794D">
        <w:rPr>
          <w:sz w:val="22"/>
          <w:szCs w:val="22"/>
        </w:rPr>
        <w:t>Overview</w:t>
      </w:r>
      <w:bookmarkEnd w:id="168"/>
    </w:p>
    <w:p w14:paraId="588172DC" w14:textId="77777777" w:rsidR="00BC1D7D" w:rsidRPr="00AF794D" w:rsidRDefault="00BC1D7D" w:rsidP="46AD8C74"/>
    <w:p w14:paraId="79204486" w14:textId="77777777" w:rsidR="00BC1D7D" w:rsidRPr="00AF794D" w:rsidRDefault="00BC1D7D" w:rsidP="46AD8C74">
      <w:pPr>
        <w:pStyle w:val="NormalWeb"/>
        <w:spacing w:before="0" w:beforeAutospacing="0" w:after="0" w:afterAutospacing="0"/>
        <w:rPr>
          <w:color w:val="000000" w:themeColor="text1"/>
          <w:sz w:val="22"/>
          <w:szCs w:val="22"/>
        </w:rPr>
      </w:pPr>
      <w:r w:rsidRPr="00AF794D">
        <w:rPr>
          <w:color w:val="000000" w:themeColor="text1"/>
          <w:sz w:val="22"/>
          <w:szCs w:val="22"/>
        </w:rPr>
        <w:t>All performance standards will be reported to the State in a monthly report and shall be submitted within five (5) days of the end of each month. The Contractor shall provide full transparency to access all materials and associated work products included in this Contract if requested. When a performance target is not met, the Contractor must complete a Root Cause Analysis (RCA) and prepare a plan for remediation. After the State’s review of the remediation plan, the Contractor shall execute the plan and assess the results of the plan. The timeframes for these actions will be finalized with the State during the weekly status meetings. </w:t>
      </w:r>
    </w:p>
    <w:p w14:paraId="65F1CA61" w14:textId="0E2E4EF2" w:rsidR="00BC1D7D" w:rsidRPr="00AF794D" w:rsidRDefault="00BC1D7D" w:rsidP="46AD8C74"/>
    <w:p w14:paraId="07EDD544" w14:textId="77777777" w:rsidR="00BC1D7D" w:rsidRPr="00AF794D" w:rsidRDefault="00BC1D7D" w:rsidP="46AD8C74">
      <w:pPr>
        <w:pStyle w:val="Heading2"/>
        <w:numPr>
          <w:ilvl w:val="1"/>
          <w:numId w:val="25"/>
        </w:numPr>
        <w:spacing w:before="0" w:after="0"/>
        <w:ind w:left="720" w:hanging="720"/>
        <w:rPr>
          <w:sz w:val="22"/>
          <w:szCs w:val="22"/>
        </w:rPr>
      </w:pPr>
      <w:bookmarkStart w:id="169" w:name="_Toc129787120"/>
      <w:r w:rsidRPr="00AF794D">
        <w:rPr>
          <w:sz w:val="22"/>
          <w:szCs w:val="22"/>
        </w:rPr>
        <w:t>Performance Standards</w:t>
      </w:r>
      <w:bookmarkEnd w:id="169"/>
      <w:r w:rsidRPr="00AF794D">
        <w:rPr>
          <w:sz w:val="22"/>
          <w:szCs w:val="22"/>
        </w:rPr>
        <w:t> </w:t>
      </w:r>
    </w:p>
    <w:p w14:paraId="4A1B4601" w14:textId="77777777" w:rsidR="00BC1D7D" w:rsidRPr="00AF794D" w:rsidRDefault="00BC1D7D" w:rsidP="46AD8C74"/>
    <w:tbl>
      <w:tblPr>
        <w:tblW w:w="0" w:type="auto"/>
        <w:tblCellMar>
          <w:top w:w="15" w:type="dxa"/>
          <w:left w:w="15" w:type="dxa"/>
          <w:bottom w:w="15" w:type="dxa"/>
          <w:right w:w="15" w:type="dxa"/>
        </w:tblCellMar>
        <w:tblLook w:val="04A0" w:firstRow="1" w:lastRow="0" w:firstColumn="1" w:lastColumn="0" w:noHBand="0" w:noVBand="1"/>
      </w:tblPr>
      <w:tblGrid>
        <w:gridCol w:w="340"/>
        <w:gridCol w:w="2625"/>
        <w:gridCol w:w="7105"/>
      </w:tblGrid>
      <w:tr w:rsidR="00BC1D7D" w:rsidRPr="00AF794D" w14:paraId="6F168C4F" w14:textId="77777777" w:rsidTr="002548F7">
        <w:trPr>
          <w:trHeight w:val="738"/>
          <w:tblHead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100" w:type="dxa"/>
              <w:left w:w="115" w:type="dxa"/>
              <w:bottom w:w="100" w:type="dxa"/>
              <w:right w:w="115" w:type="dxa"/>
            </w:tcMar>
            <w:vAlign w:val="center"/>
            <w:hideMark/>
          </w:tcPr>
          <w:p w14:paraId="135965F7" w14:textId="77777777" w:rsidR="00BC1D7D" w:rsidRPr="00AF794D" w:rsidRDefault="00BC1D7D" w:rsidP="00BC1D7D">
            <w:pPr>
              <w:pStyle w:val="NormalWeb"/>
              <w:spacing w:before="0" w:beforeAutospacing="0" w:after="0" w:afterAutospacing="0"/>
              <w:jc w:val="both"/>
              <w:rPr>
                <w:b/>
                <w:bCs/>
              </w:rPr>
            </w:pPr>
            <w:r w:rsidRPr="00AF794D">
              <w:rPr>
                <w:b/>
                <w:color w:val="000000" w:themeColor="text1"/>
                <w:sz w:val="22"/>
                <w:szCs w:val="22"/>
              </w:rPr>
              <w:t>#</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100" w:type="dxa"/>
              <w:left w:w="115" w:type="dxa"/>
              <w:bottom w:w="100" w:type="dxa"/>
              <w:right w:w="115" w:type="dxa"/>
            </w:tcMar>
            <w:vAlign w:val="center"/>
            <w:hideMark/>
          </w:tcPr>
          <w:p w14:paraId="67A960C9" w14:textId="77777777" w:rsidR="00BC1D7D" w:rsidRPr="00AF794D" w:rsidRDefault="00BC1D7D" w:rsidP="00BC1D7D">
            <w:pPr>
              <w:pStyle w:val="NormalWeb"/>
              <w:spacing w:before="0" w:beforeAutospacing="0" w:after="0" w:afterAutospacing="0"/>
              <w:jc w:val="center"/>
              <w:rPr>
                <w:b/>
                <w:bCs/>
              </w:rPr>
            </w:pPr>
            <w:r w:rsidRPr="00AF794D">
              <w:rPr>
                <w:b/>
                <w:color w:val="000000" w:themeColor="text1"/>
                <w:sz w:val="22"/>
                <w:szCs w:val="22"/>
              </w:rPr>
              <w:t>Performance Standard</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100" w:type="dxa"/>
              <w:left w:w="115" w:type="dxa"/>
              <w:bottom w:w="100" w:type="dxa"/>
              <w:right w:w="115" w:type="dxa"/>
            </w:tcMar>
            <w:vAlign w:val="center"/>
            <w:hideMark/>
          </w:tcPr>
          <w:p w14:paraId="67F2F7BA" w14:textId="77777777" w:rsidR="00BC1D7D" w:rsidRPr="00AF794D" w:rsidRDefault="00BC1D7D" w:rsidP="00BC1D7D">
            <w:pPr>
              <w:pStyle w:val="NormalWeb"/>
              <w:spacing w:before="0" w:beforeAutospacing="0" w:after="0" w:afterAutospacing="0"/>
              <w:jc w:val="center"/>
              <w:rPr>
                <w:b/>
                <w:bCs/>
              </w:rPr>
            </w:pPr>
            <w:r w:rsidRPr="00AF794D">
              <w:rPr>
                <w:b/>
                <w:color w:val="000000" w:themeColor="text1"/>
                <w:sz w:val="22"/>
                <w:szCs w:val="22"/>
              </w:rPr>
              <w:t>Threshold for Compliance (Measured Monthly)</w:t>
            </w:r>
          </w:p>
        </w:tc>
      </w:tr>
      <w:tr w:rsidR="00BC1D7D" w:rsidRPr="00AF794D" w14:paraId="4FA2FF24" w14:textId="77777777" w:rsidTr="002548F7">
        <w:trPr>
          <w:trHeight w:val="62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F11A890" w14:textId="77777777" w:rsidR="00BC1D7D" w:rsidRPr="00AF794D" w:rsidRDefault="00BC1D7D" w:rsidP="00BC1D7D">
            <w:pPr>
              <w:pStyle w:val="NormalWeb"/>
              <w:spacing w:before="0" w:beforeAutospacing="0" w:after="0" w:afterAutospacing="0"/>
            </w:pPr>
            <w:r w:rsidRPr="00AF794D">
              <w:rPr>
                <w:color w:val="000000" w:themeColor="text1"/>
                <w:sz w:val="22"/>
                <w:szCs w:val="22"/>
              </w:rPr>
              <w:t>1</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hideMark/>
          </w:tcPr>
          <w:p w14:paraId="737C6B82" w14:textId="77777777" w:rsidR="00BC1D7D" w:rsidRPr="00AF794D" w:rsidRDefault="00BC1D7D" w:rsidP="00BC1D7D">
            <w:pPr>
              <w:pStyle w:val="NormalWeb"/>
              <w:spacing w:before="0" w:beforeAutospacing="0" w:after="0" w:afterAutospacing="0"/>
            </w:pPr>
            <w:r w:rsidRPr="00AF794D">
              <w:rPr>
                <w:color w:val="000000" w:themeColor="text1"/>
                <w:sz w:val="22"/>
                <w:szCs w:val="22"/>
              </w:rPr>
              <w:t>Implementation Timeliness (DDI)</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hideMark/>
          </w:tcPr>
          <w:p w14:paraId="2C136BD0" w14:textId="30B252E5" w:rsidR="00BC1D7D" w:rsidRPr="00AF794D" w:rsidRDefault="35CB1681" w:rsidP="1D72BA86">
            <w:pPr>
              <w:pStyle w:val="NormalWeb"/>
              <w:spacing w:before="0" w:beforeAutospacing="0" w:after="0" w:afterAutospacing="0"/>
              <w:rPr>
                <w:color w:val="000000" w:themeColor="text1"/>
                <w:sz w:val="22"/>
                <w:szCs w:val="22"/>
              </w:rPr>
            </w:pPr>
            <w:r w:rsidRPr="00AF794D">
              <w:rPr>
                <w:color w:val="000000" w:themeColor="text1"/>
                <w:sz w:val="22"/>
                <w:szCs w:val="22"/>
              </w:rPr>
              <w:t>DDI Milestones completion completed according to the Project Schedule</w:t>
            </w:r>
            <w:r w:rsidR="7CC886E3" w:rsidRPr="00AF794D">
              <w:rPr>
                <w:color w:val="000000" w:themeColor="text1"/>
                <w:sz w:val="22"/>
                <w:szCs w:val="22"/>
              </w:rPr>
              <w:t>.</w:t>
            </w:r>
          </w:p>
          <w:p w14:paraId="0D6EE73C" w14:textId="056561B6" w:rsidR="00BC1D7D" w:rsidRPr="00AF794D" w:rsidRDefault="00BC1D7D" w:rsidP="1D72BA86">
            <w:pPr>
              <w:pStyle w:val="NormalWeb"/>
              <w:spacing w:before="0" w:beforeAutospacing="0" w:after="0" w:afterAutospacing="0"/>
              <w:rPr>
                <w:color w:val="000000" w:themeColor="text1"/>
                <w:sz w:val="22"/>
                <w:szCs w:val="22"/>
              </w:rPr>
            </w:pPr>
          </w:p>
          <w:p w14:paraId="669807FD" w14:textId="6DABEC0F" w:rsidR="00BC1D7D" w:rsidRPr="00AF794D" w:rsidRDefault="2F13453F" w:rsidP="1D72BA86">
            <w:pPr>
              <w:pStyle w:val="NormalWeb"/>
              <w:numPr>
                <w:ilvl w:val="0"/>
                <w:numId w:val="73"/>
              </w:numPr>
              <w:spacing w:before="0" w:beforeAutospacing="0" w:after="0" w:afterAutospacing="0" w:line="259" w:lineRule="auto"/>
              <w:rPr>
                <w:color w:val="000000" w:themeColor="text1"/>
                <w:sz w:val="22"/>
                <w:szCs w:val="22"/>
              </w:rPr>
            </w:pPr>
            <w:r w:rsidRPr="00AF794D">
              <w:rPr>
                <w:color w:val="000000" w:themeColor="text1"/>
                <w:sz w:val="22"/>
                <w:szCs w:val="22"/>
              </w:rPr>
              <w:t>DDI Milestone 1: Completion of Requirements Validation</w:t>
            </w:r>
            <w:r w:rsidR="00BC1D7D" w:rsidRPr="00AF794D">
              <w:rPr>
                <w:sz w:val="22"/>
                <w:szCs w:val="22"/>
              </w:rPr>
              <w:tab/>
            </w:r>
          </w:p>
          <w:p w14:paraId="072B4B92" w14:textId="75DF13D4" w:rsidR="00BC1D7D" w:rsidRPr="00AF794D" w:rsidRDefault="2F13453F" w:rsidP="1D72BA86">
            <w:pPr>
              <w:pStyle w:val="NormalWeb"/>
              <w:numPr>
                <w:ilvl w:val="0"/>
                <w:numId w:val="73"/>
              </w:numPr>
              <w:spacing w:before="0" w:beforeAutospacing="0" w:after="0" w:afterAutospacing="0" w:line="259" w:lineRule="auto"/>
              <w:rPr>
                <w:color w:val="000000" w:themeColor="text1"/>
                <w:sz w:val="22"/>
                <w:szCs w:val="22"/>
              </w:rPr>
            </w:pPr>
            <w:r w:rsidRPr="00AF794D">
              <w:rPr>
                <w:color w:val="000000" w:themeColor="text1"/>
                <w:sz w:val="22"/>
                <w:szCs w:val="22"/>
              </w:rPr>
              <w:t>DDI Milestone 2: Completion of Design and Development</w:t>
            </w:r>
          </w:p>
          <w:p w14:paraId="1C88DB86" w14:textId="172C7135" w:rsidR="00BC1D7D" w:rsidRPr="00AF794D" w:rsidRDefault="2F13453F" w:rsidP="1D72BA86">
            <w:pPr>
              <w:pStyle w:val="NormalWeb"/>
              <w:numPr>
                <w:ilvl w:val="0"/>
                <w:numId w:val="73"/>
              </w:numPr>
              <w:spacing w:before="0" w:beforeAutospacing="0" w:after="0" w:afterAutospacing="0" w:line="259" w:lineRule="auto"/>
              <w:rPr>
                <w:color w:val="000000" w:themeColor="text1"/>
                <w:sz w:val="22"/>
                <w:szCs w:val="22"/>
              </w:rPr>
            </w:pPr>
            <w:r w:rsidRPr="00AF794D">
              <w:rPr>
                <w:color w:val="000000" w:themeColor="text1"/>
                <w:sz w:val="22"/>
                <w:szCs w:val="22"/>
              </w:rPr>
              <w:t>DDI Milestone 3: Completion of Data Migration and Testing</w:t>
            </w:r>
          </w:p>
          <w:p w14:paraId="5E636713" w14:textId="11F5A0AF" w:rsidR="00BC1D7D" w:rsidRPr="00AF794D" w:rsidRDefault="2F13453F" w:rsidP="1D72BA86">
            <w:pPr>
              <w:pStyle w:val="NormalWeb"/>
              <w:numPr>
                <w:ilvl w:val="0"/>
                <w:numId w:val="73"/>
              </w:numPr>
              <w:spacing w:before="0" w:beforeAutospacing="0" w:after="0" w:afterAutospacing="0" w:line="259" w:lineRule="auto"/>
              <w:rPr>
                <w:color w:val="000000" w:themeColor="text1"/>
                <w:sz w:val="22"/>
                <w:szCs w:val="22"/>
              </w:rPr>
            </w:pPr>
            <w:r w:rsidRPr="00AF794D">
              <w:rPr>
                <w:color w:val="000000" w:themeColor="text1"/>
                <w:sz w:val="22"/>
                <w:szCs w:val="22"/>
              </w:rPr>
              <w:t>DDI Milestone 4: Completion of Statewide Implementation</w:t>
            </w:r>
            <w:r w:rsidR="00CB7F6D" w:rsidRPr="00AF794D">
              <w:rPr>
                <w:color w:val="000000" w:themeColor="text1"/>
                <w:sz w:val="22"/>
                <w:szCs w:val="22"/>
              </w:rPr>
              <w:t xml:space="preserve"> and Training</w:t>
            </w:r>
          </w:p>
          <w:p w14:paraId="07100AA8" w14:textId="0BB494B8" w:rsidR="00BC1D7D" w:rsidRPr="00AF794D" w:rsidRDefault="00BC1D7D" w:rsidP="1D72BA86">
            <w:pPr>
              <w:pStyle w:val="NormalWeb"/>
              <w:spacing w:before="0" w:beforeAutospacing="0" w:after="0" w:afterAutospacing="0" w:line="259" w:lineRule="auto"/>
              <w:rPr>
                <w:color w:val="000000" w:themeColor="text1"/>
                <w:sz w:val="22"/>
                <w:szCs w:val="22"/>
              </w:rPr>
            </w:pPr>
          </w:p>
          <w:p w14:paraId="35BA8592" w14:textId="67F4AE9E" w:rsidR="00BC1D7D" w:rsidRPr="00AF794D" w:rsidRDefault="08D48E74" w:rsidP="1D72BA86">
            <w:pPr>
              <w:pStyle w:val="NormalWeb"/>
              <w:spacing w:before="0" w:beforeAutospacing="0" w:after="0" w:afterAutospacing="0"/>
              <w:rPr>
                <w:color w:val="000000" w:themeColor="text1"/>
                <w:sz w:val="22"/>
                <w:szCs w:val="22"/>
              </w:rPr>
            </w:pPr>
            <w:r w:rsidRPr="00AF794D">
              <w:rPr>
                <w:color w:val="000000" w:themeColor="text1"/>
                <w:sz w:val="22"/>
                <w:szCs w:val="22"/>
              </w:rPr>
              <w:t xml:space="preserve">Note, the “Statewide Training and Data Upload Begins” deadline </w:t>
            </w:r>
            <w:r w:rsidR="69B5D024" w:rsidRPr="00AF794D">
              <w:rPr>
                <w:color w:val="000000" w:themeColor="text1"/>
                <w:sz w:val="22"/>
                <w:szCs w:val="22"/>
              </w:rPr>
              <w:t xml:space="preserve">shall be </w:t>
            </w:r>
            <w:r w:rsidRPr="00AF794D">
              <w:rPr>
                <w:color w:val="000000" w:themeColor="text1"/>
                <w:sz w:val="22"/>
                <w:szCs w:val="22"/>
              </w:rPr>
              <w:t>included in DDI Milestone 4</w:t>
            </w:r>
            <w:r w:rsidR="5BDE0666" w:rsidRPr="00AF794D">
              <w:rPr>
                <w:color w:val="000000" w:themeColor="text1"/>
                <w:sz w:val="22"/>
                <w:szCs w:val="22"/>
              </w:rPr>
              <w:t>.</w:t>
            </w:r>
          </w:p>
        </w:tc>
      </w:tr>
      <w:tr w:rsidR="1D72BA86" w:rsidRPr="00AF794D" w14:paraId="0D4EFE09" w14:textId="77777777" w:rsidTr="007E3C3C">
        <w:trPr>
          <w:trHeight w:val="735"/>
        </w:trPr>
        <w:tc>
          <w:tcPr>
            <w:tcW w:w="340" w:type="dxa"/>
            <w:tcBorders>
              <w:top w:val="single" w:sz="4" w:space="0" w:color="000000" w:themeColor="text1"/>
              <w:left w:val="single" w:sz="4" w:space="0" w:color="000000" w:themeColor="text1"/>
              <w:bottom w:val="single" w:sz="4" w:space="0" w:color="auto"/>
              <w:right w:val="single" w:sz="4" w:space="0" w:color="000000" w:themeColor="text1"/>
            </w:tcBorders>
            <w:tcMar>
              <w:top w:w="100" w:type="dxa"/>
              <w:left w:w="115" w:type="dxa"/>
              <w:bottom w:w="100" w:type="dxa"/>
              <w:right w:w="115" w:type="dxa"/>
            </w:tcMar>
            <w:vAlign w:val="center"/>
            <w:hideMark/>
          </w:tcPr>
          <w:p w14:paraId="07A75406" w14:textId="7693D596" w:rsidR="36529AE8" w:rsidRPr="00AF794D" w:rsidRDefault="36529AE8" w:rsidP="1D72BA86">
            <w:pPr>
              <w:pStyle w:val="NormalWeb"/>
              <w:rPr>
                <w:color w:val="000000" w:themeColor="text1"/>
                <w:sz w:val="22"/>
                <w:szCs w:val="22"/>
              </w:rPr>
            </w:pPr>
            <w:r w:rsidRPr="00AF794D">
              <w:rPr>
                <w:color w:val="000000" w:themeColor="text1"/>
                <w:sz w:val="22"/>
                <w:szCs w:val="22"/>
              </w:rPr>
              <w:t>2</w:t>
            </w:r>
          </w:p>
        </w:tc>
        <w:tc>
          <w:tcPr>
            <w:tcW w:w="2625" w:type="dxa"/>
            <w:tcBorders>
              <w:top w:val="single" w:sz="4" w:space="0" w:color="000000" w:themeColor="text1"/>
              <w:left w:val="single" w:sz="4" w:space="0" w:color="000000" w:themeColor="text1"/>
              <w:bottom w:val="single" w:sz="4" w:space="0" w:color="auto"/>
              <w:right w:val="single" w:sz="4" w:space="0" w:color="000000" w:themeColor="text1"/>
            </w:tcBorders>
            <w:tcMar>
              <w:top w:w="100" w:type="dxa"/>
              <w:left w:w="115" w:type="dxa"/>
              <w:bottom w:w="100" w:type="dxa"/>
              <w:right w:w="115" w:type="dxa"/>
            </w:tcMar>
            <w:hideMark/>
          </w:tcPr>
          <w:p w14:paraId="4E6E3065" w14:textId="509F4EE5" w:rsidR="36529AE8" w:rsidRPr="00AF794D" w:rsidRDefault="36529AE8" w:rsidP="1D72BA86">
            <w:pPr>
              <w:pStyle w:val="NormalWeb"/>
              <w:spacing w:before="0" w:beforeAutospacing="0" w:after="0" w:afterAutospacing="0"/>
            </w:pPr>
            <w:r w:rsidRPr="00AF794D">
              <w:rPr>
                <w:color w:val="000000" w:themeColor="text1"/>
                <w:sz w:val="22"/>
                <w:szCs w:val="22"/>
              </w:rPr>
              <w:t>UAT Defect Rate (DDI)</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hideMark/>
          </w:tcPr>
          <w:p w14:paraId="409A76FC" w14:textId="47A0C198" w:rsidR="36529AE8" w:rsidRPr="00AF794D" w:rsidRDefault="002548F7" w:rsidP="1D72BA86">
            <w:pPr>
              <w:pStyle w:val="NormalWeb"/>
              <w:spacing w:before="0" w:beforeAutospacing="0" w:after="0" w:afterAutospacing="0"/>
              <w:rPr>
                <w:sz w:val="22"/>
                <w:szCs w:val="22"/>
              </w:rPr>
            </w:pPr>
            <w:r w:rsidRPr="00AF794D">
              <w:rPr>
                <w:sz w:val="22"/>
                <w:szCs w:val="22"/>
              </w:rPr>
              <w:t xml:space="preserve">All UAT scripts executed, 95% of UAT test scripts passed, and no open </w:t>
            </w:r>
            <w:r w:rsidR="00CB7F6D" w:rsidRPr="00AF794D">
              <w:rPr>
                <w:sz w:val="22"/>
                <w:szCs w:val="22"/>
              </w:rPr>
              <w:t>C</w:t>
            </w:r>
            <w:r w:rsidRPr="00AF794D">
              <w:rPr>
                <w:sz w:val="22"/>
                <w:szCs w:val="22"/>
              </w:rPr>
              <w:t xml:space="preserve">ritical, </w:t>
            </w:r>
            <w:r w:rsidR="00CB7F6D" w:rsidRPr="00AF794D">
              <w:rPr>
                <w:sz w:val="22"/>
                <w:szCs w:val="22"/>
              </w:rPr>
              <w:t>H</w:t>
            </w:r>
            <w:r w:rsidRPr="00AF794D">
              <w:rPr>
                <w:sz w:val="22"/>
                <w:szCs w:val="22"/>
              </w:rPr>
              <w:t xml:space="preserve">igh, </w:t>
            </w:r>
            <w:r w:rsidR="00CB7F6D" w:rsidRPr="00AF794D">
              <w:rPr>
                <w:sz w:val="22"/>
                <w:szCs w:val="22"/>
              </w:rPr>
              <w:t>and B</w:t>
            </w:r>
            <w:r w:rsidRPr="00AF794D">
              <w:rPr>
                <w:sz w:val="22"/>
                <w:szCs w:val="22"/>
              </w:rPr>
              <w:t xml:space="preserve">locker </w:t>
            </w:r>
            <w:r w:rsidR="00CB7F6D" w:rsidRPr="00AF794D">
              <w:rPr>
                <w:sz w:val="22"/>
                <w:szCs w:val="22"/>
              </w:rPr>
              <w:t>defects</w:t>
            </w:r>
            <w:r w:rsidRPr="00AF794D">
              <w:rPr>
                <w:sz w:val="22"/>
                <w:szCs w:val="22"/>
              </w:rPr>
              <w:t>.</w:t>
            </w:r>
          </w:p>
        </w:tc>
      </w:tr>
      <w:tr w:rsidR="00BC1D7D" w:rsidRPr="00AF794D" w14:paraId="4B6FCB80" w14:textId="77777777" w:rsidTr="002548F7">
        <w:trPr>
          <w:trHeight w:val="20"/>
        </w:trPr>
        <w:tc>
          <w:tcPr>
            <w:tcW w:w="0" w:type="auto"/>
            <w:vMerge w:val="restart"/>
            <w:tcBorders>
              <w:top w:val="single" w:sz="4" w:space="0" w:color="auto"/>
              <w:left w:val="single" w:sz="4" w:space="0" w:color="auto"/>
              <w:bottom w:val="single" w:sz="4" w:space="0" w:color="auto"/>
              <w:right w:val="single" w:sz="4" w:space="0" w:color="auto"/>
            </w:tcBorders>
            <w:tcMar>
              <w:top w:w="100" w:type="dxa"/>
              <w:left w:w="115" w:type="dxa"/>
              <w:bottom w:w="100" w:type="dxa"/>
              <w:right w:w="115" w:type="dxa"/>
            </w:tcMar>
            <w:vAlign w:val="center"/>
            <w:hideMark/>
          </w:tcPr>
          <w:p w14:paraId="740CC248" w14:textId="77777777" w:rsidR="00BC1D7D" w:rsidRPr="00AF794D" w:rsidRDefault="00BC1D7D" w:rsidP="00BC1D7D">
            <w:pPr>
              <w:pStyle w:val="NormalWeb"/>
              <w:spacing w:before="0" w:beforeAutospacing="0" w:after="0" w:afterAutospacing="0"/>
            </w:pPr>
            <w:r w:rsidRPr="00AF794D">
              <w:rPr>
                <w:color w:val="000000" w:themeColor="text1"/>
                <w:sz w:val="22"/>
                <w:szCs w:val="22"/>
              </w:rPr>
              <w:t>3</w:t>
            </w:r>
          </w:p>
        </w:tc>
        <w:tc>
          <w:tcPr>
            <w:tcW w:w="2625" w:type="dxa"/>
            <w:vMerge w:val="restart"/>
            <w:tcBorders>
              <w:top w:val="single" w:sz="4" w:space="0" w:color="auto"/>
              <w:left w:val="single" w:sz="4" w:space="0" w:color="auto"/>
              <w:bottom w:val="single" w:sz="4" w:space="0" w:color="auto"/>
              <w:right w:val="single" w:sz="4" w:space="0" w:color="auto"/>
            </w:tcBorders>
            <w:tcMar>
              <w:top w:w="100" w:type="dxa"/>
              <w:left w:w="115" w:type="dxa"/>
              <w:bottom w:w="100" w:type="dxa"/>
              <w:right w:w="115" w:type="dxa"/>
            </w:tcMar>
            <w:vAlign w:val="center"/>
            <w:hideMark/>
          </w:tcPr>
          <w:p w14:paraId="288646D5" w14:textId="176FD803" w:rsidR="00BC1D7D" w:rsidRPr="00AF794D" w:rsidRDefault="00BC1D7D" w:rsidP="00BC1D7D">
            <w:pPr>
              <w:pStyle w:val="NormalWeb"/>
              <w:spacing w:before="0" w:beforeAutospacing="0" w:after="0" w:afterAutospacing="0"/>
            </w:pPr>
            <w:r w:rsidRPr="00AF794D">
              <w:rPr>
                <w:color w:val="000000" w:themeColor="text1"/>
                <w:sz w:val="22"/>
                <w:szCs w:val="22"/>
              </w:rPr>
              <w:t>Defect Resolution Timeliness for defects identified during UAT (DDI)</w:t>
            </w:r>
            <w:r w:rsidR="002548F7" w:rsidRPr="00AF794D">
              <w:rPr>
                <w:color w:val="000000" w:themeColor="text1"/>
                <w:sz w:val="22"/>
                <w:szCs w:val="22"/>
              </w:rPr>
              <w:t>. This refers to the time to correct the defect and make it available for retest.</w:t>
            </w: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2582AD3" w14:textId="77777777"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Blocker - two (2) business days from identification</w:t>
            </w:r>
          </w:p>
        </w:tc>
      </w:tr>
      <w:tr w:rsidR="00BC1D7D" w:rsidRPr="00AF794D" w14:paraId="69F33A66"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EC817"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6FAEE4FB"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23936E17" w14:textId="77777777"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Critical - three (3) business days from identification</w:t>
            </w:r>
          </w:p>
        </w:tc>
      </w:tr>
      <w:tr w:rsidR="00BC1D7D" w:rsidRPr="00AF794D" w14:paraId="5D77F924"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45749"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2E656B81"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03DA017E" w14:textId="77777777"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High – two (2) weeks from identification</w:t>
            </w:r>
          </w:p>
        </w:tc>
      </w:tr>
      <w:tr w:rsidR="00BC1D7D" w:rsidRPr="00AF794D" w14:paraId="7B863AE4"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9DC706"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65E90F10"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38F3C981" w14:textId="77777777"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Normal and Minor - will be determined with the State in the Master Test Plan</w:t>
            </w:r>
          </w:p>
        </w:tc>
      </w:tr>
      <w:tr w:rsidR="00BC1D7D" w:rsidRPr="00AF794D" w14:paraId="010F87DC" w14:textId="77777777" w:rsidTr="002548F7">
        <w:trPr>
          <w:trHeight w:val="20"/>
        </w:trPr>
        <w:tc>
          <w:tcPr>
            <w:tcW w:w="0" w:type="auto"/>
            <w:vMerge w:val="restart"/>
            <w:tcBorders>
              <w:top w:val="single" w:sz="4" w:space="0" w:color="auto"/>
              <w:left w:val="single" w:sz="4" w:space="0" w:color="auto"/>
              <w:bottom w:val="single" w:sz="4" w:space="0" w:color="auto"/>
              <w:right w:val="single" w:sz="4" w:space="0" w:color="auto"/>
            </w:tcBorders>
            <w:tcMar>
              <w:top w:w="100" w:type="dxa"/>
              <w:left w:w="115" w:type="dxa"/>
              <w:bottom w:w="100" w:type="dxa"/>
              <w:right w:w="115" w:type="dxa"/>
            </w:tcMar>
            <w:vAlign w:val="center"/>
            <w:hideMark/>
          </w:tcPr>
          <w:p w14:paraId="678E45A5" w14:textId="77777777" w:rsidR="00BC1D7D" w:rsidRPr="00AF794D" w:rsidRDefault="00BC1D7D" w:rsidP="00BC1D7D">
            <w:pPr>
              <w:pStyle w:val="NormalWeb"/>
              <w:spacing w:before="0" w:beforeAutospacing="0" w:after="0" w:afterAutospacing="0"/>
            </w:pPr>
            <w:r w:rsidRPr="00AF794D">
              <w:rPr>
                <w:color w:val="000000" w:themeColor="text1"/>
                <w:sz w:val="22"/>
                <w:szCs w:val="22"/>
              </w:rPr>
              <w:lastRenderedPageBreak/>
              <w:t>4</w:t>
            </w:r>
          </w:p>
        </w:tc>
        <w:tc>
          <w:tcPr>
            <w:tcW w:w="2625" w:type="dxa"/>
            <w:vMerge w:val="restart"/>
            <w:tcBorders>
              <w:top w:val="single" w:sz="4" w:space="0" w:color="auto"/>
              <w:left w:val="single" w:sz="4" w:space="0" w:color="auto"/>
              <w:bottom w:val="single" w:sz="4" w:space="0" w:color="auto"/>
              <w:right w:val="single" w:sz="4" w:space="0" w:color="auto"/>
            </w:tcBorders>
            <w:tcMar>
              <w:top w:w="100" w:type="dxa"/>
              <w:left w:w="115" w:type="dxa"/>
              <w:bottom w:w="100" w:type="dxa"/>
              <w:right w:w="115" w:type="dxa"/>
            </w:tcMar>
            <w:vAlign w:val="center"/>
            <w:hideMark/>
          </w:tcPr>
          <w:p w14:paraId="5812BEDB" w14:textId="77777777" w:rsidR="00BC1D7D" w:rsidRPr="00AF794D" w:rsidRDefault="00BC1D7D" w:rsidP="00BC1D7D">
            <w:pPr>
              <w:pStyle w:val="NormalWeb"/>
              <w:spacing w:before="0" w:beforeAutospacing="0" w:after="0" w:afterAutospacing="0"/>
            </w:pPr>
            <w:r w:rsidRPr="00AF794D">
              <w:rPr>
                <w:color w:val="000000" w:themeColor="text1"/>
                <w:sz w:val="22"/>
                <w:szCs w:val="22"/>
              </w:rPr>
              <w:t>Defect Resolution Timeliness for Code in Production Environment (M&amp;O)</w:t>
            </w: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6230B152" w14:textId="5590FB88"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Blocker - 12 hours to fix</w:t>
            </w:r>
            <w:r w:rsidR="009B2B9B" w:rsidRPr="00AF794D">
              <w:rPr>
                <w:color w:val="000000" w:themeColor="text1"/>
                <w:sz w:val="22"/>
                <w:szCs w:val="22"/>
              </w:rPr>
              <w:t>, test to IDOH’s satisfaction,</w:t>
            </w:r>
            <w:r w:rsidRPr="00AF794D">
              <w:rPr>
                <w:color w:val="000000" w:themeColor="text1"/>
                <w:sz w:val="22"/>
                <w:szCs w:val="22"/>
              </w:rPr>
              <w:t xml:space="preserve"> and migrate to </w:t>
            </w:r>
            <w:r w:rsidR="00946A57" w:rsidRPr="00AF794D">
              <w:rPr>
                <w:color w:val="000000" w:themeColor="text1"/>
                <w:sz w:val="22"/>
                <w:szCs w:val="22"/>
              </w:rPr>
              <w:t xml:space="preserve">the </w:t>
            </w:r>
            <w:r w:rsidR="009B2B9B" w:rsidRPr="00AF794D">
              <w:rPr>
                <w:color w:val="000000" w:themeColor="text1"/>
                <w:sz w:val="22"/>
                <w:szCs w:val="22"/>
              </w:rPr>
              <w:t xml:space="preserve">Production </w:t>
            </w:r>
            <w:r w:rsidRPr="00AF794D">
              <w:rPr>
                <w:color w:val="000000" w:themeColor="text1"/>
                <w:sz w:val="22"/>
                <w:szCs w:val="22"/>
              </w:rPr>
              <w:t>environment</w:t>
            </w:r>
          </w:p>
        </w:tc>
      </w:tr>
      <w:tr w:rsidR="00BC1D7D" w:rsidRPr="00AF794D" w14:paraId="395CA1BE"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DBBA12"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477E1264"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A946111" w14:textId="6B855284"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Critical - 2 business days to fix</w:t>
            </w:r>
            <w:r w:rsidR="00946A57" w:rsidRPr="00AF794D">
              <w:rPr>
                <w:color w:val="000000" w:themeColor="text1"/>
                <w:sz w:val="22"/>
                <w:szCs w:val="22"/>
              </w:rPr>
              <w:t xml:space="preserve">, test to IDOH’s satisfaction, </w:t>
            </w:r>
            <w:r w:rsidRPr="00AF794D">
              <w:rPr>
                <w:color w:val="000000" w:themeColor="text1"/>
                <w:sz w:val="22"/>
                <w:szCs w:val="22"/>
              </w:rPr>
              <w:t xml:space="preserve"> and migrate to </w:t>
            </w:r>
            <w:r w:rsidR="00946A57" w:rsidRPr="00AF794D">
              <w:rPr>
                <w:color w:val="000000" w:themeColor="text1"/>
                <w:sz w:val="22"/>
                <w:szCs w:val="22"/>
              </w:rPr>
              <w:t xml:space="preserve">the Production </w:t>
            </w:r>
            <w:r w:rsidRPr="00AF794D">
              <w:rPr>
                <w:color w:val="000000" w:themeColor="text1"/>
                <w:sz w:val="22"/>
                <w:szCs w:val="22"/>
              </w:rPr>
              <w:t>environment</w:t>
            </w:r>
          </w:p>
        </w:tc>
      </w:tr>
      <w:tr w:rsidR="00BC1D7D" w:rsidRPr="00AF794D" w14:paraId="0C5DB3B2"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B5C453"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253976E0"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2892373C" w14:textId="46632EA9" w:rsidR="00BC1D7D" w:rsidRPr="00AF794D" w:rsidRDefault="00BC1D7D" w:rsidP="00BC1D7D">
            <w:pPr>
              <w:pStyle w:val="NormalWeb"/>
              <w:spacing w:before="0" w:beforeAutospacing="0" w:after="0" w:afterAutospacing="0"/>
              <w:rPr>
                <w:sz w:val="22"/>
                <w:szCs w:val="22"/>
              </w:rPr>
            </w:pPr>
            <w:r w:rsidRPr="00AF794D">
              <w:rPr>
                <w:color w:val="000000" w:themeColor="text1"/>
                <w:sz w:val="22"/>
                <w:szCs w:val="22"/>
              </w:rPr>
              <w:t>High – 5 business days to fix</w:t>
            </w:r>
            <w:r w:rsidR="00946A57" w:rsidRPr="00AF794D">
              <w:rPr>
                <w:color w:val="000000" w:themeColor="text1"/>
                <w:sz w:val="22"/>
                <w:szCs w:val="22"/>
              </w:rPr>
              <w:t xml:space="preserve">, test to IDOH’s satisfaction, </w:t>
            </w:r>
            <w:r w:rsidRPr="00AF794D">
              <w:rPr>
                <w:color w:val="000000" w:themeColor="text1"/>
                <w:sz w:val="22"/>
                <w:szCs w:val="22"/>
              </w:rPr>
              <w:t xml:space="preserve"> and migrate to </w:t>
            </w:r>
            <w:r w:rsidR="00946A57" w:rsidRPr="00AF794D">
              <w:rPr>
                <w:color w:val="000000" w:themeColor="text1"/>
                <w:sz w:val="22"/>
                <w:szCs w:val="22"/>
              </w:rPr>
              <w:t xml:space="preserve">the Production </w:t>
            </w:r>
            <w:r w:rsidRPr="00AF794D">
              <w:rPr>
                <w:color w:val="000000" w:themeColor="text1"/>
                <w:sz w:val="22"/>
                <w:szCs w:val="22"/>
              </w:rPr>
              <w:t>environment</w:t>
            </w:r>
          </w:p>
        </w:tc>
      </w:tr>
      <w:tr w:rsidR="00BC1D7D" w:rsidRPr="00AF794D" w14:paraId="35117E61"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35E4D"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3F057103"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ECD4D0B" w14:textId="3390CC17" w:rsidR="00BC1D7D" w:rsidRPr="00AF794D" w:rsidRDefault="00BC1D7D" w:rsidP="00BC1D7D">
            <w:pPr>
              <w:pStyle w:val="NormalWeb"/>
              <w:spacing w:before="0" w:beforeAutospacing="0" w:after="0" w:afterAutospacing="0"/>
            </w:pPr>
            <w:r w:rsidRPr="00AF794D">
              <w:rPr>
                <w:color w:val="000000" w:themeColor="text1"/>
                <w:sz w:val="22"/>
                <w:szCs w:val="22"/>
              </w:rPr>
              <w:t>Normal – 15 business days to fix</w:t>
            </w:r>
            <w:r w:rsidR="00946A57" w:rsidRPr="00AF794D">
              <w:rPr>
                <w:color w:val="000000" w:themeColor="text1"/>
                <w:sz w:val="22"/>
                <w:szCs w:val="22"/>
              </w:rPr>
              <w:t xml:space="preserve">, test to IDOH’s satisfaction, </w:t>
            </w:r>
            <w:r w:rsidRPr="00AF794D">
              <w:rPr>
                <w:color w:val="000000" w:themeColor="text1"/>
                <w:sz w:val="22"/>
                <w:szCs w:val="22"/>
              </w:rPr>
              <w:t xml:space="preserve"> and migrate to </w:t>
            </w:r>
            <w:r w:rsidR="00946A57" w:rsidRPr="00AF794D">
              <w:rPr>
                <w:color w:val="000000" w:themeColor="text1"/>
                <w:sz w:val="22"/>
                <w:szCs w:val="22"/>
              </w:rPr>
              <w:t xml:space="preserve">the Production </w:t>
            </w:r>
            <w:r w:rsidRPr="00AF794D">
              <w:rPr>
                <w:color w:val="000000" w:themeColor="text1"/>
                <w:sz w:val="22"/>
                <w:szCs w:val="22"/>
              </w:rPr>
              <w:t>environment</w:t>
            </w:r>
          </w:p>
        </w:tc>
      </w:tr>
      <w:tr w:rsidR="00BC1D7D" w:rsidRPr="00AF794D" w14:paraId="7B773095" w14:textId="77777777" w:rsidTr="007E3C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2A31D7" w14:textId="77777777" w:rsidR="00BC1D7D" w:rsidRPr="00AF794D" w:rsidRDefault="00BC1D7D" w:rsidP="00BC1D7D">
            <w:pPr>
              <w:rPr>
                <w:szCs w:val="24"/>
              </w:rPr>
            </w:pPr>
          </w:p>
        </w:tc>
        <w:tc>
          <w:tcPr>
            <w:tcW w:w="2625" w:type="dxa"/>
            <w:vMerge/>
            <w:tcBorders>
              <w:top w:val="single" w:sz="4" w:space="0" w:color="auto"/>
              <w:left w:val="single" w:sz="4" w:space="0" w:color="auto"/>
              <w:bottom w:val="single" w:sz="4" w:space="0" w:color="auto"/>
            </w:tcBorders>
            <w:vAlign w:val="center"/>
            <w:hideMark/>
          </w:tcPr>
          <w:p w14:paraId="1CC706CF" w14:textId="77777777" w:rsidR="00BC1D7D" w:rsidRPr="00AF794D" w:rsidRDefault="00BC1D7D" w:rsidP="00BC1D7D">
            <w:pPr>
              <w:rPr>
                <w:szCs w:val="24"/>
              </w:rPr>
            </w:pP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A5CF6DD" w14:textId="4100FE69" w:rsidR="00BC1D7D" w:rsidRPr="00AF794D" w:rsidRDefault="00BC1D7D" w:rsidP="00BC1D7D">
            <w:pPr>
              <w:pStyle w:val="NormalWeb"/>
              <w:spacing w:before="0" w:beforeAutospacing="0" w:after="0" w:afterAutospacing="0"/>
            </w:pPr>
            <w:r w:rsidRPr="00AF794D">
              <w:rPr>
                <w:color w:val="000000" w:themeColor="text1"/>
                <w:sz w:val="22"/>
                <w:szCs w:val="22"/>
              </w:rPr>
              <w:t>Minor – 25 business days to fix</w:t>
            </w:r>
            <w:r w:rsidR="00946A57" w:rsidRPr="00AF794D">
              <w:rPr>
                <w:color w:val="000000" w:themeColor="text1"/>
                <w:sz w:val="22"/>
                <w:szCs w:val="22"/>
              </w:rPr>
              <w:t xml:space="preserve">, test to IDOH’s satisfaction, </w:t>
            </w:r>
            <w:r w:rsidRPr="00AF794D">
              <w:rPr>
                <w:color w:val="000000" w:themeColor="text1"/>
                <w:sz w:val="22"/>
                <w:szCs w:val="22"/>
              </w:rPr>
              <w:t xml:space="preserve"> and migrate to </w:t>
            </w:r>
            <w:r w:rsidR="00946A57" w:rsidRPr="00AF794D">
              <w:rPr>
                <w:color w:val="000000" w:themeColor="text1"/>
                <w:sz w:val="22"/>
                <w:szCs w:val="22"/>
              </w:rPr>
              <w:t xml:space="preserve">the Production </w:t>
            </w:r>
            <w:r w:rsidRPr="00AF794D">
              <w:rPr>
                <w:color w:val="000000" w:themeColor="text1"/>
                <w:sz w:val="22"/>
                <w:szCs w:val="22"/>
              </w:rPr>
              <w:t>environment</w:t>
            </w:r>
          </w:p>
        </w:tc>
      </w:tr>
      <w:tr w:rsidR="00BC1D7D" w:rsidRPr="00AF794D" w14:paraId="39E96CD9" w14:textId="77777777" w:rsidTr="007E3C3C">
        <w:trPr>
          <w:trHeight w:val="20"/>
        </w:trPr>
        <w:tc>
          <w:tcPr>
            <w:tcW w:w="0" w:type="auto"/>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68FBC17" w14:textId="77777777" w:rsidR="00BC1D7D" w:rsidRPr="00AF794D" w:rsidRDefault="00BC1D7D" w:rsidP="00BC1D7D">
            <w:pPr>
              <w:pStyle w:val="NormalWeb"/>
              <w:spacing w:before="0" w:beforeAutospacing="0" w:after="0" w:afterAutospacing="0"/>
            </w:pPr>
            <w:r w:rsidRPr="00AF794D">
              <w:rPr>
                <w:color w:val="000000" w:themeColor="text1"/>
                <w:sz w:val="22"/>
                <w:szCs w:val="22"/>
              </w:rPr>
              <w:t>5</w:t>
            </w:r>
          </w:p>
        </w:tc>
        <w:tc>
          <w:tcPr>
            <w:tcW w:w="2625" w:type="dxa"/>
            <w:tcBorders>
              <w:top w:val="single" w:sz="4" w:space="0" w:color="auto"/>
              <w:left w:val="single" w:sz="4" w:space="0" w:color="auto"/>
              <w:bottom w:val="single" w:sz="4" w:space="0" w:color="auto"/>
              <w:right w:val="single" w:sz="4" w:space="0" w:color="auto"/>
            </w:tcBorders>
            <w:tcMar>
              <w:top w:w="100" w:type="dxa"/>
              <w:left w:w="115" w:type="dxa"/>
              <w:bottom w:w="100" w:type="dxa"/>
              <w:right w:w="115" w:type="dxa"/>
            </w:tcMar>
            <w:vAlign w:val="center"/>
            <w:hideMark/>
          </w:tcPr>
          <w:p w14:paraId="732F90D9" w14:textId="77777777" w:rsidR="00BC1D7D" w:rsidRPr="00AF794D" w:rsidRDefault="00BC1D7D" w:rsidP="00BC1D7D">
            <w:pPr>
              <w:pStyle w:val="NormalWeb"/>
              <w:spacing w:before="0" w:beforeAutospacing="0" w:after="0" w:afterAutospacing="0"/>
            </w:pPr>
            <w:r w:rsidRPr="00AF794D">
              <w:rPr>
                <w:color w:val="000000" w:themeColor="text1"/>
                <w:sz w:val="22"/>
                <w:szCs w:val="22"/>
              </w:rPr>
              <w:t>Production Environment Availability (M&amp;O)</w:t>
            </w:r>
          </w:p>
        </w:tc>
        <w:tc>
          <w:tcPr>
            <w:tcW w:w="7105" w:type="dxa"/>
            <w:tcBorders>
              <w:top w:val="single" w:sz="4" w:space="0" w:color="000000" w:themeColor="text1"/>
              <w:left w:val="single" w:sz="4" w:space="0" w:color="auto"/>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02D4D484" w14:textId="77777777" w:rsidR="00BC1D7D" w:rsidRPr="00AF794D" w:rsidRDefault="00BC1D7D" w:rsidP="00BC1D7D">
            <w:pPr>
              <w:pStyle w:val="NormalWeb"/>
              <w:spacing w:before="0" w:beforeAutospacing="0" w:after="0" w:afterAutospacing="0"/>
            </w:pPr>
            <w:r w:rsidRPr="00AF794D">
              <w:rPr>
                <w:color w:val="000000" w:themeColor="text1"/>
                <w:sz w:val="22"/>
                <w:szCs w:val="22"/>
              </w:rPr>
              <w:t>99.9% availability, except during scheduled maintenance</w:t>
            </w:r>
          </w:p>
        </w:tc>
      </w:tr>
      <w:tr w:rsidR="00BC1D7D" w:rsidRPr="00AF794D" w14:paraId="5053134B" w14:textId="77777777" w:rsidTr="002548F7">
        <w:trPr>
          <w:trHeight w:val="144"/>
        </w:trPr>
        <w:tc>
          <w:tcPr>
            <w:tcW w:w="0" w:type="auto"/>
            <w:tcBorders>
              <w:top w:val="single" w:sz="4" w:space="0" w:color="auto"/>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B0190B5" w14:textId="77777777" w:rsidR="00BC1D7D" w:rsidRPr="00AF794D" w:rsidRDefault="00BC1D7D" w:rsidP="00BC1D7D">
            <w:pPr>
              <w:pStyle w:val="NormalWeb"/>
              <w:spacing w:before="0" w:beforeAutospacing="0" w:after="0" w:afterAutospacing="0"/>
            </w:pPr>
            <w:r w:rsidRPr="00AF794D">
              <w:rPr>
                <w:color w:val="000000" w:themeColor="text1"/>
                <w:sz w:val="22"/>
                <w:szCs w:val="22"/>
              </w:rPr>
              <w:t>6</w:t>
            </w:r>
          </w:p>
        </w:tc>
        <w:tc>
          <w:tcPr>
            <w:tcW w:w="2625" w:type="dxa"/>
            <w:tcBorders>
              <w:top w:val="single" w:sz="4" w:space="0" w:color="auto"/>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619525D" w14:textId="77777777" w:rsidR="00BC1D7D" w:rsidRPr="00AF794D" w:rsidRDefault="00BC1D7D" w:rsidP="00BC1D7D">
            <w:pPr>
              <w:pStyle w:val="NormalWeb"/>
              <w:spacing w:before="0" w:beforeAutospacing="0" w:after="0" w:afterAutospacing="0"/>
            </w:pPr>
            <w:r w:rsidRPr="00AF794D">
              <w:rPr>
                <w:color w:val="000000" w:themeColor="text1"/>
                <w:sz w:val="22"/>
                <w:szCs w:val="22"/>
              </w:rPr>
              <w:t>On-line Response Times in Production Environment (M&amp;O)</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64796EC2" w14:textId="77777777" w:rsidR="00BC1D7D" w:rsidRPr="00AF794D" w:rsidRDefault="00BC1D7D" w:rsidP="00BC1D7D">
            <w:pPr>
              <w:pStyle w:val="NormalWeb"/>
              <w:spacing w:before="0" w:beforeAutospacing="0" w:after="0" w:afterAutospacing="0"/>
            </w:pPr>
            <w:r w:rsidRPr="00AF794D">
              <w:rPr>
                <w:color w:val="000000" w:themeColor="text1"/>
                <w:sz w:val="22"/>
                <w:szCs w:val="22"/>
              </w:rPr>
              <w:t>90% of response times are less than 2 seconds and 98% of response times are less than 10 seconds.</w:t>
            </w:r>
          </w:p>
          <w:p w14:paraId="219AF26D" w14:textId="77777777" w:rsidR="00BC1D7D" w:rsidRPr="00AF794D" w:rsidRDefault="00BC1D7D" w:rsidP="00BC1D7D">
            <w:pPr>
              <w:pStyle w:val="NormalWeb"/>
              <w:spacing w:before="0" w:beforeAutospacing="0" w:after="0" w:afterAutospacing="0"/>
            </w:pPr>
            <w:r w:rsidRPr="00AF794D">
              <w:rPr>
                <w:color w:val="000000" w:themeColor="text1"/>
                <w:sz w:val="22"/>
                <w:szCs w:val="22"/>
              </w:rPr>
              <w:t>Excludes complex reports</w:t>
            </w:r>
          </w:p>
        </w:tc>
      </w:tr>
      <w:tr w:rsidR="00BC1D7D" w:rsidRPr="00AF794D" w14:paraId="69E326E0" w14:textId="77777777" w:rsidTr="002548F7">
        <w:trPr>
          <w:trHeight w:val="14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E17F9F7" w14:textId="77777777" w:rsidR="00BC1D7D" w:rsidRPr="00AF794D" w:rsidRDefault="00BC1D7D" w:rsidP="00BC1D7D">
            <w:pPr>
              <w:pStyle w:val="NormalWeb"/>
              <w:spacing w:before="0" w:beforeAutospacing="0" w:after="0" w:afterAutospacing="0"/>
            </w:pPr>
            <w:r w:rsidRPr="00AF794D">
              <w:rPr>
                <w:color w:val="000000" w:themeColor="text1"/>
                <w:sz w:val="22"/>
                <w:szCs w:val="22"/>
              </w:rPr>
              <w:t>7</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8DD4AC8" w14:textId="77777777" w:rsidR="00BC1D7D" w:rsidRPr="00AF794D" w:rsidRDefault="00BC1D7D" w:rsidP="00BC1D7D">
            <w:pPr>
              <w:pStyle w:val="NormalWeb"/>
              <w:spacing w:before="0" w:beforeAutospacing="0" w:after="0" w:afterAutospacing="0"/>
            </w:pPr>
            <w:r w:rsidRPr="00AF794D">
              <w:rPr>
                <w:color w:val="000000" w:themeColor="text1"/>
                <w:sz w:val="22"/>
                <w:szCs w:val="22"/>
              </w:rPr>
              <w:t>Security Incidents Reporting Timeliness (DDI and M&amp;O)</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7C8A8A28" w14:textId="77777777" w:rsidR="00BC1D7D" w:rsidRPr="00AF794D" w:rsidRDefault="00BC1D7D" w:rsidP="00BC1D7D">
            <w:pPr>
              <w:pStyle w:val="NormalWeb"/>
              <w:spacing w:before="0" w:beforeAutospacing="0" w:after="0" w:afterAutospacing="0"/>
            </w:pPr>
            <w:r w:rsidRPr="00AF794D">
              <w:rPr>
                <w:color w:val="000000" w:themeColor="text1"/>
                <w:sz w:val="22"/>
                <w:szCs w:val="22"/>
              </w:rPr>
              <w:t>Any security incident must be communicated to appropriate IDOH staff within one hour of discovery</w:t>
            </w:r>
          </w:p>
        </w:tc>
      </w:tr>
      <w:tr w:rsidR="00BC1D7D" w:rsidRPr="00AF794D" w14:paraId="2D3EF8A5" w14:textId="77777777" w:rsidTr="002548F7">
        <w:trPr>
          <w:trHeight w:val="14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4A575370" w14:textId="77777777" w:rsidR="00BC1D7D" w:rsidRPr="00AF794D" w:rsidRDefault="00BC1D7D" w:rsidP="00BC1D7D">
            <w:pPr>
              <w:pStyle w:val="NormalWeb"/>
              <w:spacing w:before="0" w:beforeAutospacing="0" w:after="0" w:afterAutospacing="0"/>
            </w:pPr>
            <w:r w:rsidRPr="00AF794D">
              <w:rPr>
                <w:color w:val="000000" w:themeColor="text1"/>
                <w:sz w:val="22"/>
                <w:szCs w:val="22"/>
              </w:rPr>
              <w:t>8</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328D764" w14:textId="77777777" w:rsidR="00BC1D7D" w:rsidRPr="00AF794D" w:rsidRDefault="00BC1D7D" w:rsidP="00BC1D7D">
            <w:pPr>
              <w:pStyle w:val="NormalWeb"/>
              <w:spacing w:before="0" w:beforeAutospacing="0" w:after="0" w:afterAutospacing="0"/>
            </w:pPr>
            <w:r w:rsidRPr="00AF794D">
              <w:rPr>
                <w:color w:val="000000" w:themeColor="text1"/>
                <w:sz w:val="22"/>
                <w:szCs w:val="22"/>
              </w:rPr>
              <w:t>Business Continuity and Disaster Recovery Time (M&amp;O)</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20DBD9CB" w14:textId="77777777" w:rsidR="00BC1D7D" w:rsidRPr="00AF794D" w:rsidRDefault="00BC1D7D" w:rsidP="00BC1D7D">
            <w:pPr>
              <w:pStyle w:val="NormalWeb"/>
              <w:spacing w:before="0" w:beforeAutospacing="0" w:after="0" w:afterAutospacing="0"/>
            </w:pPr>
            <w:r w:rsidRPr="00AF794D">
              <w:rPr>
                <w:color w:val="000000" w:themeColor="text1"/>
                <w:sz w:val="22"/>
                <w:szCs w:val="22"/>
              </w:rPr>
              <w:t>System shall be recoverable according to the RTO and RPO approved by IDOH in the Disaster Recovery Plan/Business Continuity Plan</w:t>
            </w:r>
          </w:p>
        </w:tc>
      </w:tr>
      <w:tr w:rsidR="00BC1D7D" w:rsidRPr="00AF794D" w14:paraId="0794A78C" w14:textId="77777777" w:rsidTr="002548F7">
        <w:trPr>
          <w:trHeight w:val="2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63D598BF" w14:textId="77777777" w:rsidR="00BC1D7D" w:rsidRPr="00AF794D" w:rsidRDefault="00BC1D7D" w:rsidP="00BC1D7D">
            <w:pPr>
              <w:pStyle w:val="NormalWeb"/>
              <w:spacing w:before="0" w:beforeAutospacing="0" w:after="0" w:afterAutospacing="0"/>
            </w:pPr>
            <w:r w:rsidRPr="00AF794D">
              <w:rPr>
                <w:color w:val="000000" w:themeColor="text1"/>
                <w:sz w:val="22"/>
                <w:szCs w:val="22"/>
              </w:rPr>
              <w:t>9</w:t>
            </w:r>
          </w:p>
        </w:tc>
        <w:tc>
          <w:tcPr>
            <w:tcW w:w="2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1451CA2E" w14:textId="77777777" w:rsidR="00BC1D7D" w:rsidRPr="00AF794D" w:rsidRDefault="00BC1D7D" w:rsidP="00BC1D7D">
            <w:pPr>
              <w:pStyle w:val="NormalWeb"/>
              <w:spacing w:before="0" w:beforeAutospacing="0" w:after="0" w:afterAutospacing="0"/>
            </w:pPr>
            <w:r w:rsidRPr="00AF794D">
              <w:rPr>
                <w:color w:val="000000" w:themeColor="text1"/>
                <w:sz w:val="22"/>
                <w:szCs w:val="22"/>
              </w:rPr>
              <w:t>Help Desk Availability (M&amp;O)</w:t>
            </w:r>
          </w:p>
        </w:tc>
        <w:tc>
          <w:tcPr>
            <w:tcW w:w="7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00" w:type="dxa"/>
              <w:left w:w="115" w:type="dxa"/>
              <w:bottom w:w="100" w:type="dxa"/>
              <w:right w:w="115" w:type="dxa"/>
            </w:tcMar>
            <w:vAlign w:val="center"/>
            <w:hideMark/>
          </w:tcPr>
          <w:p w14:paraId="20C604AE" w14:textId="343D5D43" w:rsidR="00BC1D7D" w:rsidRPr="00AF794D" w:rsidRDefault="00BC1D7D" w:rsidP="00214CD0">
            <w:pPr>
              <w:pStyle w:val="NormalWeb"/>
              <w:numPr>
                <w:ilvl w:val="0"/>
                <w:numId w:val="89"/>
              </w:numPr>
              <w:spacing w:before="0" w:beforeAutospacing="0" w:after="0" w:afterAutospacing="0"/>
              <w:rPr>
                <w:color w:val="000000"/>
                <w:sz w:val="22"/>
                <w:szCs w:val="22"/>
              </w:rPr>
            </w:pPr>
            <w:r w:rsidRPr="00AF794D">
              <w:rPr>
                <w:color w:val="000000" w:themeColor="text1"/>
                <w:sz w:val="22"/>
                <w:szCs w:val="22"/>
              </w:rPr>
              <w:t>Answer rate (</w:t>
            </w:r>
            <w:r w:rsidR="00214CD0" w:rsidRPr="00AF794D">
              <w:rPr>
                <w:color w:val="000000" w:themeColor="text1"/>
                <w:sz w:val="22"/>
                <w:szCs w:val="22"/>
              </w:rPr>
              <w:t>100%</w:t>
            </w:r>
            <w:r w:rsidRPr="00AF794D">
              <w:rPr>
                <w:color w:val="000000" w:themeColor="text1"/>
                <w:sz w:val="22"/>
                <w:szCs w:val="22"/>
              </w:rPr>
              <w:t xml:space="preserve"> of calls must be answered within </w:t>
            </w:r>
            <w:r w:rsidR="00214CD0" w:rsidRPr="00AF794D">
              <w:rPr>
                <w:color w:val="000000" w:themeColor="text1"/>
                <w:sz w:val="22"/>
                <w:szCs w:val="22"/>
              </w:rPr>
              <w:t xml:space="preserve">three (3) rings  or fewer and redirected to an </w:t>
            </w:r>
            <w:r w:rsidRPr="00AF794D">
              <w:rPr>
                <w:color w:val="000000" w:themeColor="text1"/>
                <w:sz w:val="22"/>
                <w:szCs w:val="22"/>
              </w:rPr>
              <w:t>interactive voice response (IVR) system or audio response unit (ARU) system as an initial response to inquiries</w:t>
            </w:r>
            <w:r w:rsidR="00214CD0" w:rsidRPr="00AF794D">
              <w:rPr>
                <w:color w:val="000000" w:themeColor="text1"/>
                <w:sz w:val="22"/>
                <w:szCs w:val="22"/>
              </w:rPr>
              <w:t>.</w:t>
            </w:r>
            <w:r w:rsidRPr="00AF794D">
              <w:rPr>
                <w:color w:val="000000" w:themeColor="text1"/>
                <w:sz w:val="22"/>
                <w:szCs w:val="22"/>
              </w:rPr>
              <w:t xml:space="preserve"> </w:t>
            </w:r>
            <w:r w:rsidR="00214CD0" w:rsidRPr="00AF794D">
              <w:rPr>
                <w:color w:val="000000" w:themeColor="text1"/>
                <w:sz w:val="22"/>
                <w:szCs w:val="22"/>
              </w:rPr>
              <w:t>A</w:t>
            </w:r>
            <w:r w:rsidRPr="00AF794D">
              <w:rPr>
                <w:color w:val="000000" w:themeColor="text1"/>
                <w:sz w:val="22"/>
                <w:szCs w:val="22"/>
              </w:rPr>
              <w:t xml:space="preserve">n option must exist that allows the caller to speak directly with a live representative. Callers who hang up within </w:t>
            </w:r>
            <w:r w:rsidR="00214CD0" w:rsidRPr="00AF794D">
              <w:rPr>
                <w:color w:val="000000" w:themeColor="text1"/>
                <w:sz w:val="22"/>
                <w:szCs w:val="22"/>
              </w:rPr>
              <w:t xml:space="preserve">20 </w:t>
            </w:r>
            <w:r w:rsidRPr="00AF794D">
              <w:rPr>
                <w:color w:val="000000" w:themeColor="text1"/>
                <w:sz w:val="22"/>
                <w:szCs w:val="22"/>
              </w:rPr>
              <w:t>seconds without the call being answered will not count toward this metric. An answer is defined as a caller reaching the IVR system, ARU system, or a live representative.)</w:t>
            </w:r>
          </w:p>
          <w:p w14:paraId="3C08D8E1" w14:textId="77777777" w:rsidR="00BC1D7D" w:rsidRPr="00AF794D" w:rsidRDefault="00BC1D7D" w:rsidP="00214CD0">
            <w:pPr>
              <w:pStyle w:val="NormalWeb"/>
              <w:numPr>
                <w:ilvl w:val="0"/>
                <w:numId w:val="89"/>
              </w:numPr>
              <w:spacing w:before="0" w:beforeAutospacing="0" w:after="0" w:afterAutospacing="0"/>
              <w:rPr>
                <w:color w:val="000000"/>
                <w:sz w:val="22"/>
                <w:szCs w:val="22"/>
              </w:rPr>
            </w:pPr>
            <w:r w:rsidRPr="00AF794D">
              <w:rPr>
                <w:color w:val="000000" w:themeColor="text1"/>
                <w:sz w:val="22"/>
                <w:szCs w:val="22"/>
              </w:rPr>
              <w:t>Hold time (No less than ninety-five percent (95%) of the calls are put on hold for less than two (2) minutes. “Hold time” is defined as any additional time a caller waits prior to the call being actively managed by a live representative)</w:t>
            </w:r>
          </w:p>
          <w:p w14:paraId="21C14382" w14:textId="77777777" w:rsidR="00BC1D7D" w:rsidRPr="00AF794D" w:rsidRDefault="00BC1D7D" w:rsidP="00214CD0">
            <w:pPr>
              <w:pStyle w:val="NormalWeb"/>
              <w:numPr>
                <w:ilvl w:val="0"/>
                <w:numId w:val="89"/>
              </w:numPr>
              <w:spacing w:before="0" w:beforeAutospacing="0" w:after="0" w:afterAutospacing="0"/>
              <w:rPr>
                <w:color w:val="000000"/>
                <w:sz w:val="22"/>
                <w:szCs w:val="22"/>
              </w:rPr>
            </w:pPr>
            <w:r w:rsidRPr="00AF794D">
              <w:rPr>
                <w:color w:val="000000" w:themeColor="text1"/>
                <w:sz w:val="22"/>
                <w:szCs w:val="22"/>
              </w:rPr>
              <w:t>Abandonment rate (not exceed five percent (5%) of calls for the month. A call is considered abandoned if the caller hangs up after 120 seconds from the end of requesting to speak with a live representative)</w:t>
            </w:r>
          </w:p>
          <w:p w14:paraId="68CC7AEC" w14:textId="4AAD9FEC" w:rsidR="00BC1D7D" w:rsidRPr="00AF794D" w:rsidRDefault="00BC1D7D" w:rsidP="00214CD0">
            <w:pPr>
              <w:pStyle w:val="NormalWeb"/>
              <w:numPr>
                <w:ilvl w:val="0"/>
                <w:numId w:val="89"/>
              </w:numPr>
              <w:spacing w:before="0" w:beforeAutospacing="0" w:after="0" w:afterAutospacing="0"/>
              <w:rPr>
                <w:color w:val="000000"/>
                <w:sz w:val="22"/>
                <w:szCs w:val="22"/>
              </w:rPr>
            </w:pPr>
            <w:r w:rsidRPr="00AF794D">
              <w:rPr>
                <w:color w:val="000000" w:themeColor="text1"/>
                <w:sz w:val="22"/>
                <w:szCs w:val="22"/>
              </w:rPr>
              <w:t xml:space="preserve">Resolution timeframe (as stated in Section </w:t>
            </w:r>
            <w:r w:rsidR="00DD2426" w:rsidRPr="00AF794D">
              <w:rPr>
                <w:color w:val="000000" w:themeColor="text1"/>
                <w:sz w:val="22"/>
                <w:szCs w:val="22"/>
              </w:rPr>
              <w:t>8</w:t>
            </w:r>
            <w:r w:rsidRPr="00AF794D">
              <w:rPr>
                <w:color w:val="000000" w:themeColor="text1"/>
                <w:sz w:val="22"/>
                <w:szCs w:val="22"/>
              </w:rPr>
              <w:t>)</w:t>
            </w:r>
          </w:p>
        </w:tc>
      </w:tr>
    </w:tbl>
    <w:p w14:paraId="6CEC6A57" w14:textId="0FBAF4A5" w:rsidR="00BC1D7D" w:rsidRPr="00AF794D" w:rsidRDefault="00BC1D7D" w:rsidP="46AD8C74"/>
    <w:p w14:paraId="44B88C8F" w14:textId="77777777" w:rsidR="00BC1D7D" w:rsidRPr="00AF794D" w:rsidRDefault="00BC1D7D" w:rsidP="46AD8C74">
      <w:pPr>
        <w:pStyle w:val="Heading2"/>
        <w:numPr>
          <w:ilvl w:val="1"/>
          <w:numId w:val="25"/>
        </w:numPr>
        <w:spacing w:before="0" w:after="0"/>
        <w:ind w:left="720" w:hanging="720"/>
        <w:rPr>
          <w:sz w:val="22"/>
          <w:szCs w:val="22"/>
        </w:rPr>
      </w:pPr>
      <w:bookmarkStart w:id="170" w:name="_Toc129787121"/>
      <w:r w:rsidRPr="00AF794D">
        <w:rPr>
          <w:sz w:val="22"/>
          <w:szCs w:val="22"/>
        </w:rPr>
        <w:lastRenderedPageBreak/>
        <w:t>Performance Withholds</w:t>
      </w:r>
      <w:bookmarkEnd w:id="170"/>
    </w:p>
    <w:p w14:paraId="76F514A6" w14:textId="77777777" w:rsidR="00BC1D7D" w:rsidRPr="00AF794D" w:rsidRDefault="00BC1D7D" w:rsidP="46AD8C74">
      <w:pPr>
        <w:pStyle w:val="NormalWeb"/>
        <w:spacing w:before="0" w:beforeAutospacing="0" w:after="0" w:afterAutospacing="0"/>
        <w:rPr>
          <w:color w:val="000000"/>
          <w:sz w:val="22"/>
          <w:szCs w:val="22"/>
        </w:rPr>
      </w:pPr>
    </w:p>
    <w:p w14:paraId="6287327D" w14:textId="62B1F473" w:rsidR="00BC1D7D" w:rsidRPr="00AF794D" w:rsidRDefault="00BC1D7D" w:rsidP="46AD8C74">
      <w:pPr>
        <w:pStyle w:val="NormalWeb"/>
        <w:spacing w:before="0" w:beforeAutospacing="0" w:after="0" w:afterAutospacing="0"/>
        <w:rPr>
          <w:color w:val="000000"/>
          <w:sz w:val="22"/>
          <w:szCs w:val="22"/>
        </w:rPr>
      </w:pPr>
      <w:r w:rsidRPr="00AF794D">
        <w:rPr>
          <w:color w:val="000000" w:themeColor="text1"/>
          <w:sz w:val="22"/>
          <w:szCs w:val="22"/>
          <w:u w:val="single"/>
        </w:rPr>
        <w:t>DDI Performance Withholds</w:t>
      </w:r>
      <w:r w:rsidRPr="00AF794D">
        <w:rPr>
          <w:color w:val="000000" w:themeColor="text1"/>
          <w:sz w:val="22"/>
          <w:szCs w:val="22"/>
        </w:rPr>
        <w:t xml:space="preserve">: </w:t>
      </w:r>
      <w:r w:rsidR="5BBBF209" w:rsidRPr="00AF794D">
        <w:rPr>
          <w:color w:val="000000" w:themeColor="text1"/>
          <w:sz w:val="22"/>
          <w:szCs w:val="22"/>
        </w:rPr>
        <w:t xml:space="preserve">If the Contractor does not meet a specific DDI performance standard (standards 1, 2, and 3), 10% of the related </w:t>
      </w:r>
      <w:r w:rsidR="5F1C0560" w:rsidRPr="00AF794D">
        <w:rPr>
          <w:color w:val="000000" w:themeColor="text1"/>
          <w:sz w:val="22"/>
          <w:szCs w:val="22"/>
        </w:rPr>
        <w:t xml:space="preserve">DDI </w:t>
      </w:r>
      <w:r w:rsidR="1AF8B742" w:rsidRPr="00AF794D">
        <w:rPr>
          <w:color w:val="000000" w:themeColor="text1"/>
          <w:sz w:val="22"/>
          <w:szCs w:val="22"/>
        </w:rPr>
        <w:t xml:space="preserve">milestone </w:t>
      </w:r>
      <w:r w:rsidR="5BBBF209" w:rsidRPr="00AF794D">
        <w:rPr>
          <w:color w:val="000000" w:themeColor="text1"/>
          <w:sz w:val="22"/>
          <w:szCs w:val="22"/>
        </w:rPr>
        <w:t xml:space="preserve">fee will be withheld from the milestone invoice. The Contractor will have the opportunity to earn back withheld amounts for DDI Milestones 1, 2, and 3 by completing Statewide Implementation by </w:t>
      </w:r>
      <w:r w:rsidR="31C44A91" w:rsidRPr="00AF794D">
        <w:rPr>
          <w:color w:val="000000" w:themeColor="text1"/>
          <w:sz w:val="22"/>
          <w:szCs w:val="22"/>
        </w:rPr>
        <w:t>November 1</w:t>
      </w:r>
      <w:r w:rsidR="5BBBF209" w:rsidRPr="00AF794D">
        <w:rPr>
          <w:color w:val="000000" w:themeColor="text1"/>
          <w:sz w:val="22"/>
          <w:szCs w:val="22"/>
        </w:rPr>
        <w:t>, 202</w:t>
      </w:r>
      <w:r w:rsidR="2F7A43B4" w:rsidRPr="00AF794D">
        <w:rPr>
          <w:color w:val="000000" w:themeColor="text1"/>
          <w:sz w:val="22"/>
          <w:szCs w:val="22"/>
        </w:rPr>
        <w:t>3</w:t>
      </w:r>
      <w:r w:rsidR="5BBBF209" w:rsidRPr="00AF794D">
        <w:rPr>
          <w:color w:val="000000" w:themeColor="text1"/>
          <w:sz w:val="22"/>
          <w:szCs w:val="22"/>
        </w:rPr>
        <w:t>. Any delays in meeting this deadline will result in the Contractor permanently losing the withheld amounts.</w:t>
      </w:r>
      <w:r w:rsidR="06A0F3B3" w:rsidRPr="00AF794D">
        <w:rPr>
          <w:color w:val="000000" w:themeColor="text1"/>
          <w:sz w:val="22"/>
          <w:szCs w:val="22"/>
        </w:rPr>
        <w:t xml:space="preserve"> Please note there is no opportunity to gain back </w:t>
      </w:r>
      <w:r w:rsidR="77C2D91C" w:rsidRPr="00AF794D">
        <w:rPr>
          <w:color w:val="000000" w:themeColor="text1"/>
          <w:sz w:val="22"/>
          <w:szCs w:val="22"/>
        </w:rPr>
        <w:t xml:space="preserve">any </w:t>
      </w:r>
      <w:r w:rsidR="06A0F3B3" w:rsidRPr="00AF794D">
        <w:rPr>
          <w:color w:val="000000" w:themeColor="text1"/>
          <w:sz w:val="22"/>
          <w:szCs w:val="22"/>
        </w:rPr>
        <w:t xml:space="preserve">withheld amount </w:t>
      </w:r>
      <w:r w:rsidR="28AC2FE0" w:rsidRPr="00AF794D">
        <w:rPr>
          <w:color w:val="000000" w:themeColor="text1"/>
          <w:sz w:val="22"/>
          <w:szCs w:val="22"/>
        </w:rPr>
        <w:t xml:space="preserve">for </w:t>
      </w:r>
      <w:r w:rsidR="06A0F3B3" w:rsidRPr="00AF794D">
        <w:rPr>
          <w:color w:val="000000" w:themeColor="text1"/>
          <w:sz w:val="22"/>
          <w:szCs w:val="22"/>
        </w:rPr>
        <w:t>DDI Milestone 4.</w:t>
      </w:r>
    </w:p>
    <w:p w14:paraId="77A8C4B7" w14:textId="77777777" w:rsidR="00BC1D7D" w:rsidRPr="00AF794D" w:rsidRDefault="00BC1D7D" w:rsidP="46AD8C74">
      <w:pPr>
        <w:pStyle w:val="NormalWeb"/>
        <w:spacing w:before="0" w:beforeAutospacing="0" w:after="0" w:afterAutospacing="0"/>
        <w:rPr>
          <w:color w:val="000000"/>
          <w:sz w:val="22"/>
          <w:szCs w:val="22"/>
        </w:rPr>
      </w:pPr>
    </w:p>
    <w:p w14:paraId="1468B687" w14:textId="0FDEBE50" w:rsidR="00BC1D7D" w:rsidRPr="00AF794D" w:rsidRDefault="00BC1D7D" w:rsidP="46AD8C74">
      <w:pPr>
        <w:pStyle w:val="NormalWeb"/>
        <w:spacing w:before="0" w:beforeAutospacing="0" w:after="0" w:afterAutospacing="0"/>
        <w:rPr>
          <w:color w:val="000000"/>
          <w:sz w:val="22"/>
          <w:szCs w:val="22"/>
        </w:rPr>
      </w:pPr>
      <w:r w:rsidRPr="00AF794D">
        <w:rPr>
          <w:color w:val="000000" w:themeColor="text1"/>
          <w:sz w:val="22"/>
          <w:szCs w:val="22"/>
          <w:u w:val="single"/>
        </w:rPr>
        <w:t>M&amp;O Performance Withholds</w:t>
      </w:r>
      <w:r w:rsidRPr="00AF794D">
        <w:rPr>
          <w:color w:val="000000" w:themeColor="text1"/>
          <w:sz w:val="22"/>
          <w:szCs w:val="22"/>
        </w:rPr>
        <w:t>: During each month of M&amp;O services, the State will withhold 10% of that month’s M&amp;O fees. The State will evaluate M&amp;O-related performance standards monthly for noncompliance. If two (2) or more performance standards are not reached for any given month, the performance withhold amount for that month will be at risk for forfeit unless performance standards are met in the next two (2) consecutive months.</w:t>
      </w:r>
    </w:p>
    <w:p w14:paraId="102F05C7" w14:textId="5FAF04EF" w:rsidR="00BC1D7D" w:rsidRPr="00AF794D" w:rsidRDefault="00BC1D7D" w:rsidP="46AD8C74">
      <w:pPr>
        <w:pStyle w:val="NormalWeb"/>
        <w:spacing w:before="0" w:beforeAutospacing="0" w:after="0" w:afterAutospacing="0"/>
        <w:rPr>
          <w:color w:val="000000"/>
          <w:sz w:val="22"/>
          <w:szCs w:val="22"/>
        </w:rPr>
      </w:pPr>
    </w:p>
    <w:p w14:paraId="76FD67A0" w14:textId="77777777" w:rsidR="00BC1D7D" w:rsidRPr="00AF794D" w:rsidRDefault="00BC1D7D" w:rsidP="46AD8C74">
      <w:pPr>
        <w:pStyle w:val="Heading2"/>
        <w:numPr>
          <w:ilvl w:val="1"/>
          <w:numId w:val="25"/>
        </w:numPr>
        <w:spacing w:before="0" w:after="0"/>
        <w:ind w:left="720" w:hanging="720"/>
        <w:rPr>
          <w:sz w:val="22"/>
          <w:szCs w:val="22"/>
        </w:rPr>
      </w:pPr>
      <w:bookmarkStart w:id="171" w:name="_Toc129787122"/>
      <w:r w:rsidRPr="00AF794D">
        <w:rPr>
          <w:sz w:val="22"/>
          <w:szCs w:val="22"/>
        </w:rPr>
        <w:t>Corrective Action Plans</w:t>
      </w:r>
      <w:bookmarkEnd w:id="171"/>
    </w:p>
    <w:p w14:paraId="727D5823" w14:textId="77777777" w:rsidR="00BC1D7D" w:rsidRPr="00AF794D" w:rsidRDefault="00BC1D7D" w:rsidP="46AD8C74"/>
    <w:p w14:paraId="4DAB3006" w14:textId="77777777" w:rsidR="00BC1D7D" w:rsidRPr="00AF794D" w:rsidRDefault="00BC1D7D" w:rsidP="46AD8C74">
      <w:pPr>
        <w:pStyle w:val="NormalWeb"/>
        <w:spacing w:before="0" w:beforeAutospacing="0" w:after="0" w:afterAutospacing="0"/>
      </w:pPr>
      <w:r w:rsidRPr="00AF794D">
        <w:rPr>
          <w:color w:val="000000" w:themeColor="text1"/>
          <w:sz w:val="22"/>
          <w:szCs w:val="22"/>
        </w:rPr>
        <w:t>The State may require corrective action(s) when the Contractor has failed to provide the requested services in accordance with the requirements and/or SLAs of this Scope of Work. The nature of the corrective action(s) will depend upon the nature, severity and duration of the deficiency and repeated nature of the non-compliance. Severity shall be determined by the State, in its sole discretion. The written notice of corrective actions may be instituted in any sequence and include, but are not limited to, any of the following:</w:t>
      </w:r>
    </w:p>
    <w:p w14:paraId="3B5E3304" w14:textId="77777777" w:rsidR="00BC1D7D" w:rsidRPr="00AF794D" w:rsidRDefault="00BC1D7D" w:rsidP="00DD2426">
      <w:pPr>
        <w:pStyle w:val="NormalWeb"/>
        <w:numPr>
          <w:ilvl w:val="0"/>
          <w:numId w:val="72"/>
        </w:numPr>
        <w:spacing w:before="0" w:beforeAutospacing="0" w:after="0" w:afterAutospacing="0"/>
        <w:textAlignment w:val="baseline"/>
        <w:rPr>
          <w:color w:val="000000"/>
          <w:sz w:val="22"/>
          <w:szCs w:val="22"/>
        </w:rPr>
      </w:pPr>
      <w:r w:rsidRPr="00AF794D">
        <w:rPr>
          <w:color w:val="000000"/>
          <w:sz w:val="22"/>
          <w:szCs w:val="22"/>
        </w:rPr>
        <w:t>Written Warning: The State may issue a written warning and solicit a response regarding the Contractor’s corrective action.</w:t>
      </w:r>
    </w:p>
    <w:p w14:paraId="27D7FC51" w14:textId="77777777" w:rsidR="00BC1D7D" w:rsidRPr="00AF794D" w:rsidRDefault="00BC1D7D" w:rsidP="00DD2426">
      <w:pPr>
        <w:pStyle w:val="NormalWeb"/>
        <w:numPr>
          <w:ilvl w:val="0"/>
          <w:numId w:val="72"/>
        </w:numPr>
        <w:spacing w:before="0" w:beforeAutospacing="0" w:after="0" w:afterAutospacing="0"/>
        <w:textAlignment w:val="baseline"/>
        <w:rPr>
          <w:color w:val="000000"/>
          <w:sz w:val="22"/>
          <w:szCs w:val="22"/>
        </w:rPr>
      </w:pPr>
      <w:r w:rsidRPr="00AF794D">
        <w:rPr>
          <w:color w:val="000000"/>
          <w:sz w:val="22"/>
          <w:szCs w:val="22"/>
        </w:rPr>
        <w:t>Formal Corrective Action Plan: The State may require the Contractor to develop a formal corrective action plan to remedy the breach.  The Corrective Action Plan must be submitted under the signature of the Contractor’s chief executive and must be approved by the State. If the Corrective Action Plan is not acceptable, the State may provide suggestions and direction to bring the Contractor into compliance.  </w:t>
      </w:r>
    </w:p>
    <w:p w14:paraId="23F77D6E" w14:textId="77777777" w:rsidR="00BC1D7D" w:rsidRPr="00AF794D" w:rsidRDefault="00BC1D7D" w:rsidP="00BC1D7D">
      <w:pPr>
        <w:pStyle w:val="NormalWeb"/>
        <w:spacing w:before="0" w:beforeAutospacing="0" w:after="0" w:afterAutospacing="0"/>
      </w:pPr>
      <w:r w:rsidRPr="00AF794D">
        <w:rPr>
          <w:color w:val="000000"/>
          <w:sz w:val="22"/>
          <w:szCs w:val="22"/>
        </w:rPr>
        <w:t> </w:t>
      </w:r>
    </w:p>
    <w:p w14:paraId="68939BCE" w14:textId="77777777" w:rsidR="00BC1D7D" w:rsidRPr="00AF794D" w:rsidRDefault="00BC1D7D" w:rsidP="00BC1D7D">
      <w:pPr>
        <w:pStyle w:val="NormalWeb"/>
        <w:spacing w:before="0" w:beforeAutospacing="0" w:after="0" w:afterAutospacing="0"/>
      </w:pPr>
      <w:r w:rsidRPr="00AF794D">
        <w:rPr>
          <w:color w:val="000000"/>
          <w:sz w:val="22"/>
          <w:szCs w:val="22"/>
        </w:rPr>
        <w:t>If a written warning is issued, the Contractor shall provide a written response regarding their proposed remedies within five (5) business days of the occurrence or State request. </w:t>
      </w:r>
    </w:p>
    <w:p w14:paraId="01CD2C8B" w14:textId="77777777" w:rsidR="00BC1D7D" w:rsidRPr="00AF794D" w:rsidRDefault="00BC1D7D" w:rsidP="00BC1D7D">
      <w:pPr>
        <w:pStyle w:val="NormalWeb"/>
        <w:spacing w:before="0" w:beforeAutospacing="0" w:after="0" w:afterAutospacing="0"/>
      </w:pPr>
      <w:r w:rsidRPr="00AF794D">
        <w:rPr>
          <w:color w:val="000000"/>
          <w:sz w:val="22"/>
          <w:szCs w:val="22"/>
        </w:rPr>
        <w:t> </w:t>
      </w:r>
    </w:p>
    <w:p w14:paraId="373289E4" w14:textId="77777777" w:rsidR="00BC1D7D" w:rsidRPr="00AF794D" w:rsidRDefault="00BC1D7D" w:rsidP="00BC1D7D">
      <w:pPr>
        <w:pStyle w:val="NormalWeb"/>
        <w:spacing w:before="0" w:beforeAutospacing="0" w:after="0" w:afterAutospacing="0"/>
      </w:pPr>
      <w:r w:rsidRPr="00AF794D">
        <w:rPr>
          <w:color w:val="000000"/>
          <w:sz w:val="22"/>
          <w:szCs w:val="22"/>
        </w:rPr>
        <w:t>If a formal Corrective Action Plan is requested, the Contractor shall submit, within ten (10) business days of the occurrence or State request a formal Corrective Action Plan that addresses the causes of the deficiency, the impacts and the measures being taken and/or recommended to remedy the deficiency, and whether the solution is permanent or temporary. It shall also include a schedule showing when the deficiency shall be remedied, and for when the permanent solution shall be implemented, if appropriate. Upon State’s approval of the Corrective Action Plan, the Contractor shall execute the Corrective Action Plan. The Contractor shall complete all necessary corrective measures within thirty (30) calendar days of discovery of an issue prompting a Corrective Action Plan unless an alternative schedule is agreed to by the State.</w:t>
      </w:r>
    </w:p>
    <w:p w14:paraId="28E0CEEB" w14:textId="77777777" w:rsidR="00BC1D7D" w:rsidRPr="00AF794D" w:rsidRDefault="00BC1D7D" w:rsidP="00BC1D7D">
      <w:pPr>
        <w:pStyle w:val="NormalWeb"/>
        <w:spacing w:before="0" w:beforeAutospacing="0" w:after="0" w:afterAutospacing="0"/>
      </w:pPr>
      <w:r w:rsidRPr="00AF794D">
        <w:rPr>
          <w:color w:val="000000"/>
          <w:sz w:val="22"/>
          <w:szCs w:val="22"/>
        </w:rPr>
        <w:t> </w:t>
      </w:r>
    </w:p>
    <w:p w14:paraId="536EC4BE" w14:textId="77777777" w:rsidR="00BC1D7D" w:rsidRPr="00AF794D" w:rsidRDefault="00BC1D7D" w:rsidP="00BC1D7D">
      <w:pPr>
        <w:pStyle w:val="NormalWeb"/>
        <w:spacing w:before="0" w:beforeAutospacing="0" w:after="0" w:afterAutospacing="0"/>
      </w:pPr>
      <w:r w:rsidRPr="00AF794D">
        <w:rPr>
          <w:color w:val="000000"/>
          <w:sz w:val="22"/>
          <w:szCs w:val="22"/>
        </w:rPr>
        <w:t>The Contractor shall seek the State’s written release from the obligations of the Corrective Action Plan upon successful completion of the Corrective Action Plan and correction of performance.</w:t>
      </w:r>
    </w:p>
    <w:p w14:paraId="484D9C56" w14:textId="77777777" w:rsidR="00BC1D7D" w:rsidRPr="00AF794D" w:rsidRDefault="00BC1D7D" w:rsidP="00BC1D7D">
      <w:pPr>
        <w:widowControl/>
        <w:rPr>
          <w:i/>
          <w:iCs/>
          <w:sz w:val="22"/>
          <w:szCs w:val="22"/>
        </w:rPr>
      </w:pPr>
    </w:p>
    <w:p w14:paraId="401FB8DE" w14:textId="15F442A2" w:rsidR="005F5B33" w:rsidRPr="00AF794D" w:rsidRDefault="005F5B33" w:rsidP="00BC1D7D">
      <w:pPr>
        <w:rPr>
          <w:b/>
          <w:bCs/>
          <w:sz w:val="22"/>
          <w:szCs w:val="22"/>
        </w:rPr>
      </w:pPr>
    </w:p>
    <w:p w14:paraId="000004D0" w14:textId="2201F4F9" w:rsidR="00922E88" w:rsidRPr="00AF794D" w:rsidRDefault="00EF37CD" w:rsidP="2C366BB3">
      <w:pPr>
        <w:pStyle w:val="Heading1"/>
        <w:numPr>
          <w:ilvl w:val="0"/>
          <w:numId w:val="25"/>
        </w:numPr>
        <w:pBdr>
          <w:top w:val="nil"/>
          <w:left w:val="nil"/>
          <w:bottom w:val="nil"/>
          <w:right w:val="nil"/>
          <w:between w:val="nil"/>
        </w:pBdr>
        <w:shd w:val="clear" w:color="auto" w:fill="D0CECE" w:themeFill="background2" w:themeFillShade="E6"/>
        <w:spacing w:before="0" w:after="0" w:line="240" w:lineRule="auto"/>
        <w:rPr>
          <w:rFonts w:eastAsia="Times New Roman"/>
        </w:rPr>
      </w:pPr>
      <w:bookmarkStart w:id="172" w:name="_Toc126678685"/>
      <w:bookmarkStart w:id="173" w:name="_Toc129787123"/>
      <w:r w:rsidRPr="00AF794D">
        <w:rPr>
          <w:rFonts w:eastAsia="Times New Roman"/>
        </w:rPr>
        <w:t>Definitions and Abbreviations</w:t>
      </w:r>
      <w:bookmarkEnd w:id="172"/>
      <w:bookmarkEnd w:id="173"/>
    </w:p>
    <w:p w14:paraId="000004D1" w14:textId="77777777" w:rsidR="00922E88" w:rsidRPr="00AF794D" w:rsidRDefault="00922E88" w:rsidP="54109F04">
      <w:pPr>
        <w:rPr>
          <w:sz w:val="22"/>
          <w:szCs w:val="22"/>
        </w:rPr>
      </w:pPr>
    </w:p>
    <w:p w14:paraId="000004D2" w14:textId="77777777" w:rsidR="00922E88" w:rsidRPr="00AF794D" w:rsidRDefault="00EF37CD" w:rsidP="54109F04">
      <w:pPr>
        <w:widowControl/>
        <w:rPr>
          <w:sz w:val="22"/>
          <w:szCs w:val="22"/>
        </w:rPr>
      </w:pPr>
      <w:r w:rsidRPr="00AF794D">
        <w:rPr>
          <w:sz w:val="22"/>
          <w:szCs w:val="22"/>
        </w:rPr>
        <w:t>The following acronyms, abbreviations and explanations are referenced throughout this RFP.</w:t>
      </w:r>
    </w:p>
    <w:p w14:paraId="000004D3" w14:textId="77777777" w:rsidR="00922E88" w:rsidRPr="00AF794D" w:rsidRDefault="00922E88" w:rsidP="54109F04">
      <w:pPr>
        <w:widowControl/>
        <w:rPr>
          <w:sz w:val="22"/>
          <w:szCs w:val="22"/>
        </w:rPr>
      </w:pPr>
    </w:p>
    <w:tbl>
      <w:tblPr>
        <w:tblW w:w="9480" w:type="dxa"/>
        <w:tblLayout w:type="fixed"/>
        <w:tblCellMar>
          <w:left w:w="115" w:type="dxa"/>
          <w:right w:w="115" w:type="dxa"/>
        </w:tblCellMar>
        <w:tblLook w:val="0400" w:firstRow="0" w:lastRow="0" w:firstColumn="0" w:lastColumn="0" w:noHBand="0" w:noVBand="1"/>
      </w:tblPr>
      <w:tblGrid>
        <w:gridCol w:w="1615"/>
        <w:gridCol w:w="7865"/>
      </w:tblGrid>
      <w:tr w:rsidR="00922E88" w:rsidRPr="00AF794D" w14:paraId="47D390F9" w14:textId="77777777" w:rsidTr="54109F04">
        <w:trPr>
          <w:trHeight w:val="390"/>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0004D4" w14:textId="77777777" w:rsidR="00922E88" w:rsidRPr="00AF794D" w:rsidRDefault="00EF37CD" w:rsidP="54109F04">
            <w:pPr>
              <w:widowControl/>
              <w:rPr>
                <w:b/>
                <w:bCs/>
                <w:color w:val="000000"/>
                <w:sz w:val="22"/>
                <w:szCs w:val="22"/>
              </w:rPr>
            </w:pPr>
            <w:r w:rsidRPr="00AF794D">
              <w:rPr>
                <w:b/>
                <w:bCs/>
                <w:color w:val="000000" w:themeColor="text1"/>
                <w:sz w:val="22"/>
                <w:szCs w:val="22"/>
              </w:rPr>
              <w:t> Acronym</w:t>
            </w:r>
          </w:p>
        </w:tc>
        <w:tc>
          <w:tcPr>
            <w:tcW w:w="7865" w:type="dxa"/>
            <w:tcBorders>
              <w:top w:val="single" w:sz="4" w:space="0" w:color="000000" w:themeColor="text1"/>
              <w:left w:val="nil"/>
              <w:bottom w:val="single" w:sz="4" w:space="0" w:color="000000" w:themeColor="text1"/>
              <w:right w:val="single" w:sz="4" w:space="0" w:color="000000" w:themeColor="text1"/>
            </w:tcBorders>
            <w:shd w:val="clear" w:color="auto" w:fill="D9D9D9" w:themeFill="background1" w:themeFillShade="D9"/>
            <w:vAlign w:val="center"/>
          </w:tcPr>
          <w:p w14:paraId="000004D5" w14:textId="77777777" w:rsidR="00922E88" w:rsidRPr="00AF794D" w:rsidRDefault="00EF37CD" w:rsidP="54109F04">
            <w:pPr>
              <w:widowControl/>
              <w:rPr>
                <w:b/>
                <w:bCs/>
                <w:color w:val="000000"/>
                <w:sz w:val="22"/>
                <w:szCs w:val="22"/>
              </w:rPr>
            </w:pPr>
            <w:r w:rsidRPr="00AF794D">
              <w:rPr>
                <w:b/>
                <w:bCs/>
                <w:color w:val="000000" w:themeColor="text1"/>
                <w:sz w:val="22"/>
                <w:szCs w:val="22"/>
              </w:rPr>
              <w:t>Meaning / Explanation</w:t>
            </w:r>
          </w:p>
        </w:tc>
      </w:tr>
      <w:tr w:rsidR="00717944" w:rsidRPr="00AF794D" w14:paraId="1A6D71AF" w14:textId="77777777" w:rsidTr="54109F04">
        <w:trPr>
          <w:trHeight w:val="60"/>
        </w:trPr>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D6" w14:textId="67B072A8" w:rsidR="00717944" w:rsidRPr="00AF794D" w:rsidRDefault="00717944" w:rsidP="00717944">
            <w:pPr>
              <w:widowControl/>
              <w:rPr>
                <w:color w:val="000000"/>
                <w:sz w:val="22"/>
                <w:szCs w:val="22"/>
              </w:rPr>
            </w:pPr>
            <w:r w:rsidRPr="00AF794D">
              <w:rPr>
                <w:color w:val="000000"/>
                <w:sz w:val="22"/>
                <w:szCs w:val="22"/>
              </w:rPr>
              <w:t>ALM</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D7" w14:textId="5DFF6E59" w:rsidR="00717944" w:rsidRPr="00AF794D" w:rsidRDefault="00717944" w:rsidP="00717944">
            <w:pPr>
              <w:widowControl/>
              <w:rPr>
                <w:color w:val="000000"/>
                <w:sz w:val="22"/>
                <w:szCs w:val="22"/>
              </w:rPr>
            </w:pPr>
            <w:r w:rsidRPr="00AF794D">
              <w:rPr>
                <w:color w:val="000000"/>
                <w:sz w:val="22"/>
                <w:szCs w:val="22"/>
              </w:rPr>
              <w:t>Application Lifecycle Management</w:t>
            </w:r>
          </w:p>
        </w:tc>
      </w:tr>
      <w:tr w:rsidR="00717944" w:rsidRPr="00AF794D" w14:paraId="73AEF627" w14:textId="77777777" w:rsidTr="54109F04">
        <w:trPr>
          <w:trHeight w:val="30"/>
        </w:trPr>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D8" w14:textId="4BB0A9B0" w:rsidR="00717944" w:rsidRPr="00AF794D" w:rsidRDefault="00717944" w:rsidP="00717944">
            <w:pPr>
              <w:widowControl/>
              <w:rPr>
                <w:sz w:val="22"/>
                <w:szCs w:val="22"/>
              </w:rPr>
            </w:pPr>
            <w:r w:rsidRPr="00AF794D">
              <w:rPr>
                <w:color w:val="000000"/>
                <w:sz w:val="22"/>
                <w:szCs w:val="22"/>
              </w:rPr>
              <w:lastRenderedPageBreak/>
              <w:t>BAA</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D9" w14:textId="3E93305C" w:rsidR="00717944" w:rsidRPr="00AF794D" w:rsidRDefault="00717944" w:rsidP="00717944">
            <w:pPr>
              <w:widowControl/>
              <w:rPr>
                <w:sz w:val="22"/>
                <w:szCs w:val="22"/>
              </w:rPr>
            </w:pPr>
            <w:r w:rsidRPr="00AF794D">
              <w:rPr>
                <w:color w:val="000000"/>
                <w:sz w:val="22"/>
                <w:szCs w:val="22"/>
              </w:rPr>
              <w:t>Business Associate Agreement</w:t>
            </w:r>
          </w:p>
        </w:tc>
      </w:tr>
      <w:tr w:rsidR="00717944" w:rsidRPr="00AF794D" w14:paraId="1A261D1F"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DA" w14:textId="0258D5A4" w:rsidR="00717944" w:rsidRPr="00AF794D" w:rsidRDefault="00717944" w:rsidP="00717944">
            <w:pPr>
              <w:widowControl/>
              <w:rPr>
                <w:sz w:val="22"/>
                <w:szCs w:val="22"/>
              </w:rPr>
            </w:pPr>
            <w:r w:rsidRPr="00AF794D">
              <w:rPr>
                <w:color w:val="000000"/>
                <w:sz w:val="22"/>
                <w:szCs w:val="22"/>
              </w:rPr>
              <w:t>BCP</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DB" w14:textId="5504D6B6" w:rsidR="00717944" w:rsidRPr="00AF794D" w:rsidRDefault="00717944" w:rsidP="00717944">
            <w:pPr>
              <w:widowControl/>
              <w:rPr>
                <w:sz w:val="22"/>
                <w:szCs w:val="22"/>
              </w:rPr>
            </w:pPr>
            <w:r w:rsidRPr="00AF794D">
              <w:rPr>
                <w:color w:val="000000"/>
                <w:sz w:val="22"/>
                <w:szCs w:val="22"/>
              </w:rPr>
              <w:t>Business Continuity Plan</w:t>
            </w:r>
          </w:p>
        </w:tc>
      </w:tr>
      <w:tr w:rsidR="00717944" w:rsidRPr="00AF794D" w14:paraId="4337F7EB"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DC" w14:textId="6CC0D3CD" w:rsidR="00717944" w:rsidRPr="00AF794D" w:rsidRDefault="00717944" w:rsidP="00717944">
            <w:pPr>
              <w:rPr>
                <w:sz w:val="22"/>
                <w:szCs w:val="22"/>
              </w:rPr>
            </w:pPr>
            <w:r w:rsidRPr="00AF794D">
              <w:rPr>
                <w:color w:val="000000"/>
                <w:sz w:val="22"/>
                <w:szCs w:val="22"/>
              </w:rPr>
              <w:t>CHIRP</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DD" w14:textId="1EC5583A" w:rsidR="00717944" w:rsidRPr="00AF794D" w:rsidRDefault="00717944" w:rsidP="00717944">
            <w:pPr>
              <w:rPr>
                <w:sz w:val="22"/>
                <w:szCs w:val="22"/>
              </w:rPr>
            </w:pPr>
            <w:r w:rsidRPr="00AF794D">
              <w:rPr>
                <w:color w:val="000000"/>
                <w:sz w:val="22"/>
                <w:szCs w:val="22"/>
              </w:rPr>
              <w:t>Children &amp; Hoosier Immunization Registry Program</w:t>
            </w:r>
          </w:p>
        </w:tc>
      </w:tr>
      <w:tr w:rsidR="00717944" w:rsidRPr="00AF794D" w14:paraId="552EBB0D"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DE" w14:textId="241EBC36" w:rsidR="00717944" w:rsidRPr="00AF794D" w:rsidRDefault="00717944" w:rsidP="00717944">
            <w:pPr>
              <w:widowControl/>
              <w:rPr>
                <w:sz w:val="22"/>
                <w:szCs w:val="22"/>
              </w:rPr>
            </w:pPr>
            <w:r w:rsidRPr="00AF794D">
              <w:rPr>
                <w:color w:val="000000"/>
                <w:sz w:val="22"/>
                <w:szCs w:val="22"/>
              </w:rPr>
              <w:t>COTS</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DF" w14:textId="5B5706BD" w:rsidR="00717944" w:rsidRPr="00AF794D" w:rsidRDefault="00717944" w:rsidP="00717944">
            <w:pPr>
              <w:widowControl/>
              <w:rPr>
                <w:sz w:val="22"/>
                <w:szCs w:val="22"/>
              </w:rPr>
            </w:pPr>
            <w:r w:rsidRPr="00AF794D">
              <w:rPr>
                <w:color w:val="000000"/>
                <w:sz w:val="22"/>
                <w:szCs w:val="22"/>
              </w:rPr>
              <w:t>Commercial-off-the-shelf</w:t>
            </w:r>
          </w:p>
        </w:tc>
      </w:tr>
      <w:tr w:rsidR="00717944" w:rsidRPr="00AF794D" w14:paraId="7CCAC2E7"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E0" w14:textId="0969AF21" w:rsidR="00717944" w:rsidRPr="00AF794D" w:rsidRDefault="00717944" w:rsidP="00717944">
            <w:pPr>
              <w:widowControl/>
              <w:rPr>
                <w:sz w:val="22"/>
                <w:szCs w:val="22"/>
              </w:rPr>
            </w:pPr>
            <w:r w:rsidRPr="00AF794D">
              <w:rPr>
                <w:color w:val="000000"/>
                <w:sz w:val="22"/>
                <w:szCs w:val="22"/>
              </w:rPr>
              <w:t>CR</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E1" w14:textId="097DE70E" w:rsidR="00717944" w:rsidRPr="00AF794D" w:rsidRDefault="00717944" w:rsidP="00717944">
            <w:pPr>
              <w:widowControl/>
              <w:rPr>
                <w:sz w:val="22"/>
                <w:szCs w:val="22"/>
              </w:rPr>
            </w:pPr>
            <w:r w:rsidRPr="00AF794D">
              <w:rPr>
                <w:color w:val="000000"/>
                <w:sz w:val="22"/>
                <w:szCs w:val="22"/>
              </w:rPr>
              <w:t>Change Request</w:t>
            </w:r>
          </w:p>
        </w:tc>
      </w:tr>
      <w:tr w:rsidR="00717944" w:rsidRPr="00AF794D" w14:paraId="09A40850" w14:textId="77777777" w:rsidTr="54109F04">
        <w:trPr>
          <w:trHeight w:val="15"/>
        </w:trPr>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E2" w14:textId="60C89126" w:rsidR="00717944" w:rsidRPr="00AF794D" w:rsidRDefault="00717944" w:rsidP="00717944">
            <w:pPr>
              <w:widowControl/>
              <w:rPr>
                <w:color w:val="000000"/>
                <w:sz w:val="22"/>
                <w:szCs w:val="22"/>
              </w:rPr>
            </w:pPr>
            <w:r w:rsidRPr="00AF794D">
              <w:rPr>
                <w:color w:val="000000"/>
                <w:sz w:val="22"/>
                <w:szCs w:val="22"/>
              </w:rPr>
              <w:t>CR</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E3" w14:textId="736F2810" w:rsidR="00717944" w:rsidRPr="00AF794D" w:rsidRDefault="00717944" w:rsidP="00717944">
            <w:pPr>
              <w:widowControl/>
              <w:rPr>
                <w:color w:val="000000"/>
                <w:sz w:val="22"/>
                <w:szCs w:val="22"/>
              </w:rPr>
            </w:pPr>
            <w:r w:rsidRPr="00AF794D">
              <w:rPr>
                <w:color w:val="000000"/>
                <w:sz w:val="22"/>
                <w:szCs w:val="22"/>
              </w:rPr>
              <w:t>Change Request</w:t>
            </w:r>
          </w:p>
        </w:tc>
      </w:tr>
      <w:tr w:rsidR="00717944" w:rsidRPr="00AF794D" w14:paraId="74DFAA38"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E4" w14:textId="4435FA29" w:rsidR="00717944" w:rsidRPr="00AF794D" w:rsidRDefault="00717944" w:rsidP="00717944">
            <w:pPr>
              <w:widowControl/>
              <w:rPr>
                <w:sz w:val="22"/>
                <w:szCs w:val="22"/>
              </w:rPr>
            </w:pPr>
            <w:r w:rsidRPr="00AF794D">
              <w:rPr>
                <w:color w:val="000000"/>
                <w:sz w:val="22"/>
                <w:szCs w:val="22"/>
              </w:rPr>
              <w:t>DDI</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E5" w14:textId="3343109D" w:rsidR="00717944" w:rsidRPr="00AF794D" w:rsidRDefault="00717944" w:rsidP="00717944">
            <w:pPr>
              <w:widowControl/>
              <w:rPr>
                <w:sz w:val="22"/>
                <w:szCs w:val="22"/>
              </w:rPr>
            </w:pPr>
            <w:r w:rsidRPr="00AF794D">
              <w:rPr>
                <w:color w:val="000000"/>
                <w:sz w:val="22"/>
                <w:szCs w:val="22"/>
              </w:rPr>
              <w:t>Design, Development, and Implementation</w:t>
            </w:r>
          </w:p>
        </w:tc>
      </w:tr>
      <w:tr w:rsidR="00717944" w:rsidRPr="00AF794D" w14:paraId="43921949"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E6" w14:textId="0DD54D4E" w:rsidR="00717944" w:rsidRPr="00AF794D" w:rsidRDefault="00717944" w:rsidP="00717944">
            <w:pPr>
              <w:widowControl/>
              <w:rPr>
                <w:sz w:val="22"/>
                <w:szCs w:val="22"/>
              </w:rPr>
            </w:pPr>
            <w:r w:rsidRPr="00AF794D">
              <w:rPr>
                <w:color w:val="000000"/>
                <w:sz w:val="22"/>
                <w:szCs w:val="22"/>
              </w:rPr>
              <w:t>DDI</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E7" w14:textId="59DE96D0" w:rsidR="00717944" w:rsidRPr="00AF794D" w:rsidRDefault="00717944" w:rsidP="00717944">
            <w:pPr>
              <w:widowControl/>
              <w:rPr>
                <w:sz w:val="22"/>
                <w:szCs w:val="22"/>
              </w:rPr>
            </w:pPr>
            <w:r w:rsidRPr="00AF794D">
              <w:rPr>
                <w:color w:val="000000"/>
                <w:sz w:val="22"/>
                <w:szCs w:val="22"/>
              </w:rPr>
              <w:t>Design, develop, and implement</w:t>
            </w:r>
          </w:p>
        </w:tc>
      </w:tr>
      <w:tr w:rsidR="00717944" w:rsidRPr="00AF794D" w14:paraId="56E0D192" w14:textId="77777777" w:rsidTr="54109F04">
        <w:tc>
          <w:tcPr>
            <w:tcW w:w="161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00004E8" w14:textId="52E3A65F" w:rsidR="00717944" w:rsidRPr="00AF794D" w:rsidRDefault="00717944" w:rsidP="00717944">
            <w:pPr>
              <w:rPr>
                <w:sz w:val="22"/>
                <w:szCs w:val="22"/>
              </w:rPr>
            </w:pPr>
            <w:r w:rsidRPr="00AF794D">
              <w:rPr>
                <w:color w:val="000000"/>
                <w:sz w:val="22"/>
                <w:szCs w:val="22"/>
              </w:rPr>
              <w:t>DED</w:t>
            </w:r>
          </w:p>
        </w:tc>
        <w:tc>
          <w:tcPr>
            <w:tcW w:w="7865" w:type="dxa"/>
            <w:tcBorders>
              <w:top w:val="nil"/>
              <w:left w:val="nil"/>
              <w:bottom w:val="single" w:sz="4" w:space="0" w:color="000000" w:themeColor="text1"/>
              <w:right w:val="single" w:sz="4" w:space="0" w:color="000000" w:themeColor="text1"/>
            </w:tcBorders>
            <w:shd w:val="clear" w:color="auto" w:fill="auto"/>
            <w:vAlign w:val="center"/>
          </w:tcPr>
          <w:p w14:paraId="000004E9" w14:textId="7B103063" w:rsidR="00717944" w:rsidRPr="00AF794D" w:rsidRDefault="00717944" w:rsidP="00717944">
            <w:pPr>
              <w:rPr>
                <w:sz w:val="22"/>
                <w:szCs w:val="22"/>
              </w:rPr>
            </w:pPr>
            <w:r w:rsidRPr="00AF794D">
              <w:rPr>
                <w:color w:val="000000"/>
                <w:sz w:val="22"/>
                <w:szCs w:val="22"/>
              </w:rPr>
              <w:t>Deliverable Expectations Document</w:t>
            </w:r>
          </w:p>
        </w:tc>
      </w:tr>
      <w:tr w:rsidR="00717944" w:rsidRPr="00AF794D" w14:paraId="09D4B5E5"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A" w14:textId="796D249E" w:rsidR="00717944" w:rsidRPr="00AF794D" w:rsidRDefault="00717944" w:rsidP="00717944">
            <w:pPr>
              <w:widowControl/>
              <w:rPr>
                <w:color w:val="000000"/>
                <w:sz w:val="22"/>
                <w:szCs w:val="22"/>
              </w:rPr>
            </w:pPr>
            <w:r w:rsidRPr="00AF794D">
              <w:rPr>
                <w:color w:val="000000"/>
                <w:sz w:val="22"/>
                <w:szCs w:val="22"/>
              </w:rPr>
              <w:t>DRP</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B" w14:textId="2E5EAECC" w:rsidR="00717944" w:rsidRPr="00AF794D" w:rsidRDefault="00717944" w:rsidP="00717944">
            <w:pPr>
              <w:widowControl/>
              <w:rPr>
                <w:color w:val="000000"/>
                <w:sz w:val="22"/>
                <w:szCs w:val="22"/>
              </w:rPr>
            </w:pPr>
            <w:r w:rsidRPr="00AF794D">
              <w:rPr>
                <w:color w:val="000000"/>
                <w:sz w:val="22"/>
                <w:szCs w:val="22"/>
              </w:rPr>
              <w:t>Disaster Recovery Plan</w:t>
            </w:r>
          </w:p>
        </w:tc>
      </w:tr>
      <w:tr w:rsidR="00717944" w:rsidRPr="00AF794D" w14:paraId="4052BC3A"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C" w14:textId="08DFE468" w:rsidR="00717944" w:rsidRPr="00AF794D" w:rsidRDefault="00717944" w:rsidP="00717944">
            <w:pPr>
              <w:widowControl/>
              <w:rPr>
                <w:sz w:val="22"/>
                <w:szCs w:val="22"/>
              </w:rPr>
            </w:pPr>
            <w:r w:rsidRPr="00AF794D">
              <w:rPr>
                <w:color w:val="000000"/>
                <w:sz w:val="22"/>
                <w:szCs w:val="22"/>
              </w:rPr>
              <w:t>EMR</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D" w14:textId="06CA04B9" w:rsidR="00717944" w:rsidRPr="00AF794D" w:rsidRDefault="00717944" w:rsidP="00717944">
            <w:pPr>
              <w:widowControl/>
              <w:rPr>
                <w:sz w:val="22"/>
                <w:szCs w:val="22"/>
              </w:rPr>
            </w:pPr>
            <w:r w:rsidRPr="00AF794D">
              <w:rPr>
                <w:color w:val="000000"/>
                <w:sz w:val="22"/>
                <w:szCs w:val="22"/>
              </w:rPr>
              <w:t>Electronic Medical Record</w:t>
            </w:r>
          </w:p>
        </w:tc>
      </w:tr>
      <w:tr w:rsidR="00717944" w:rsidRPr="00AF794D" w14:paraId="410BD31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E" w14:textId="6D9F049F" w:rsidR="00717944" w:rsidRPr="00AF794D" w:rsidRDefault="00717944" w:rsidP="00717944">
            <w:pPr>
              <w:widowControl/>
              <w:rPr>
                <w:sz w:val="22"/>
                <w:szCs w:val="22"/>
              </w:rPr>
            </w:pPr>
            <w:r w:rsidRPr="00AF794D">
              <w:rPr>
                <w:color w:val="000000"/>
                <w:sz w:val="22"/>
                <w:szCs w:val="22"/>
              </w:rPr>
              <w:t>ERA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EF" w14:textId="5E89A06E" w:rsidR="00717944" w:rsidRPr="00AF794D" w:rsidRDefault="00717944" w:rsidP="00717944">
            <w:pPr>
              <w:widowControl/>
              <w:rPr>
                <w:sz w:val="22"/>
                <w:szCs w:val="22"/>
              </w:rPr>
            </w:pPr>
            <w:r w:rsidRPr="00AF794D">
              <w:rPr>
                <w:color w:val="000000"/>
                <w:sz w:val="22"/>
                <w:szCs w:val="22"/>
              </w:rPr>
              <w:t>Electronic Remittance Advice</w:t>
            </w:r>
          </w:p>
        </w:tc>
      </w:tr>
      <w:tr w:rsidR="00717944" w:rsidRPr="00AF794D" w14:paraId="7DADE0E9"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0" w14:textId="04F92724" w:rsidR="00717944" w:rsidRPr="00AF794D" w:rsidRDefault="00717944" w:rsidP="00717944">
            <w:pPr>
              <w:widowControl/>
              <w:rPr>
                <w:sz w:val="22"/>
                <w:szCs w:val="22"/>
              </w:rPr>
            </w:pPr>
            <w:r w:rsidRPr="00AF794D">
              <w:rPr>
                <w:color w:val="000000"/>
                <w:sz w:val="22"/>
                <w:szCs w:val="22"/>
              </w:rPr>
              <w:t>ERA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1" w14:textId="10B866E5" w:rsidR="00717944" w:rsidRPr="00AF794D" w:rsidRDefault="00717944" w:rsidP="00717944">
            <w:pPr>
              <w:widowControl/>
              <w:rPr>
                <w:sz w:val="22"/>
                <w:szCs w:val="22"/>
              </w:rPr>
            </w:pPr>
            <w:r w:rsidRPr="00AF794D">
              <w:rPr>
                <w:color w:val="000000"/>
                <w:sz w:val="22"/>
                <w:szCs w:val="22"/>
              </w:rPr>
              <w:t>Electronic Remittance Advice</w:t>
            </w:r>
          </w:p>
        </w:tc>
      </w:tr>
      <w:tr w:rsidR="00717944" w:rsidRPr="00AF794D" w14:paraId="129A3665"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2" w14:textId="52AFA9E3" w:rsidR="00717944" w:rsidRPr="00AF794D" w:rsidRDefault="00717944" w:rsidP="00717944">
            <w:pPr>
              <w:widowControl/>
              <w:rPr>
                <w:sz w:val="22"/>
                <w:szCs w:val="22"/>
              </w:rPr>
            </w:pPr>
            <w:r w:rsidRPr="00AF794D">
              <w:rPr>
                <w:color w:val="000000"/>
                <w:sz w:val="22"/>
                <w:szCs w:val="22"/>
              </w:rPr>
              <w:t>FedRAMP</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3" w14:textId="26C60AD7" w:rsidR="00717944" w:rsidRPr="00AF794D" w:rsidRDefault="00717944" w:rsidP="00717944">
            <w:pPr>
              <w:widowControl/>
              <w:rPr>
                <w:sz w:val="22"/>
                <w:szCs w:val="22"/>
              </w:rPr>
            </w:pPr>
            <w:r w:rsidRPr="00AF794D">
              <w:rPr>
                <w:color w:val="000000"/>
                <w:sz w:val="22"/>
                <w:szCs w:val="22"/>
              </w:rPr>
              <w:t>Federal Risk and Authorization Management Program</w:t>
            </w:r>
          </w:p>
        </w:tc>
      </w:tr>
      <w:tr w:rsidR="00717944" w:rsidRPr="00AF794D" w14:paraId="41257BF6"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4" w14:textId="45E25483" w:rsidR="00717944" w:rsidRPr="00AF794D" w:rsidRDefault="00717944" w:rsidP="00717944">
            <w:pPr>
              <w:widowControl/>
              <w:rPr>
                <w:sz w:val="22"/>
                <w:szCs w:val="22"/>
              </w:rPr>
            </w:pPr>
            <w:r w:rsidRPr="00AF794D">
              <w:rPr>
                <w:color w:val="000000"/>
                <w:sz w:val="22"/>
                <w:szCs w:val="22"/>
              </w:rPr>
              <w:t>FIPS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5" w14:textId="6A17D9D0" w:rsidR="00717944" w:rsidRPr="00AF794D" w:rsidRDefault="00717944" w:rsidP="00717944">
            <w:pPr>
              <w:widowControl/>
              <w:rPr>
                <w:sz w:val="22"/>
                <w:szCs w:val="22"/>
              </w:rPr>
            </w:pPr>
            <w:r w:rsidRPr="00AF794D">
              <w:rPr>
                <w:color w:val="000000"/>
                <w:sz w:val="22"/>
                <w:szCs w:val="22"/>
              </w:rPr>
              <w:t>Federal Information Processing Standard</w:t>
            </w:r>
          </w:p>
        </w:tc>
      </w:tr>
      <w:tr w:rsidR="00717944" w:rsidRPr="00AF794D" w14:paraId="561159D8"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6" w14:textId="554FEA5A" w:rsidR="00717944" w:rsidRPr="00AF794D" w:rsidRDefault="00717944" w:rsidP="00717944">
            <w:pPr>
              <w:widowControl/>
              <w:rPr>
                <w:sz w:val="22"/>
                <w:szCs w:val="22"/>
              </w:rPr>
            </w:pPr>
            <w:r w:rsidRPr="00AF794D">
              <w:rPr>
                <w:color w:val="000000"/>
                <w:sz w:val="22"/>
                <w:szCs w:val="22"/>
              </w:rPr>
              <w:t>HIPAA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7" w14:textId="6ED4A77B" w:rsidR="00717944" w:rsidRPr="00AF794D" w:rsidRDefault="00717944" w:rsidP="00717944">
            <w:pPr>
              <w:widowControl/>
              <w:rPr>
                <w:sz w:val="22"/>
                <w:szCs w:val="22"/>
              </w:rPr>
            </w:pPr>
            <w:r w:rsidRPr="00AF794D">
              <w:rPr>
                <w:color w:val="000000"/>
                <w:sz w:val="22"/>
                <w:szCs w:val="22"/>
              </w:rPr>
              <w:t>Health Insurance Portability and Accountability Act</w:t>
            </w:r>
          </w:p>
        </w:tc>
      </w:tr>
      <w:tr w:rsidR="00717944" w:rsidRPr="00AF794D" w14:paraId="72B08643"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8" w14:textId="3B91FDD6" w:rsidR="00717944" w:rsidRPr="00AF794D" w:rsidRDefault="00717944" w:rsidP="00717944">
            <w:pPr>
              <w:widowControl/>
              <w:rPr>
                <w:sz w:val="22"/>
                <w:szCs w:val="22"/>
              </w:rPr>
            </w:pPr>
            <w:r w:rsidRPr="00AF794D">
              <w:rPr>
                <w:color w:val="000000"/>
                <w:sz w:val="22"/>
                <w:szCs w:val="22"/>
              </w:rPr>
              <w:t>HTTPS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9" w14:textId="73AE4198" w:rsidR="00717944" w:rsidRPr="00AF794D" w:rsidRDefault="00717944" w:rsidP="00717944">
            <w:pPr>
              <w:widowControl/>
              <w:rPr>
                <w:sz w:val="22"/>
                <w:szCs w:val="22"/>
              </w:rPr>
            </w:pPr>
            <w:r w:rsidRPr="00AF794D">
              <w:rPr>
                <w:color w:val="000000"/>
                <w:sz w:val="22"/>
                <w:szCs w:val="22"/>
              </w:rPr>
              <w:t>Hypertext Transfer Protocol Secure</w:t>
            </w:r>
          </w:p>
        </w:tc>
      </w:tr>
      <w:tr w:rsidR="00717944" w:rsidRPr="00AF794D" w14:paraId="791BAD86"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A" w14:textId="3E0A2547" w:rsidR="00717944" w:rsidRPr="00AF794D" w:rsidRDefault="00717944" w:rsidP="00717944">
            <w:pPr>
              <w:widowControl/>
              <w:rPr>
                <w:sz w:val="22"/>
                <w:szCs w:val="22"/>
              </w:rPr>
            </w:pPr>
            <w:r w:rsidRPr="00AF794D">
              <w:rPr>
                <w:color w:val="000000"/>
                <w:sz w:val="22"/>
                <w:szCs w:val="22"/>
              </w:rPr>
              <w:t>IaaS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B" w14:textId="3BD461EC" w:rsidR="00717944" w:rsidRPr="00AF794D" w:rsidRDefault="00717944" w:rsidP="00717944">
            <w:pPr>
              <w:widowControl/>
              <w:rPr>
                <w:sz w:val="22"/>
                <w:szCs w:val="22"/>
              </w:rPr>
            </w:pPr>
            <w:r w:rsidRPr="00AF794D">
              <w:rPr>
                <w:color w:val="000000"/>
                <w:sz w:val="22"/>
                <w:szCs w:val="22"/>
              </w:rPr>
              <w:t>Infrastructure as a Service</w:t>
            </w:r>
          </w:p>
        </w:tc>
      </w:tr>
      <w:tr w:rsidR="00717944" w:rsidRPr="00AF794D" w14:paraId="35DCF12E"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C" w14:textId="48C37659" w:rsidR="00717944" w:rsidRPr="00AF794D" w:rsidRDefault="00717944" w:rsidP="00717944">
            <w:pPr>
              <w:widowControl/>
              <w:rPr>
                <w:sz w:val="22"/>
                <w:szCs w:val="22"/>
              </w:rPr>
            </w:pPr>
            <w:r w:rsidRPr="00AF794D">
              <w:rPr>
                <w:color w:val="000000"/>
                <w:sz w:val="22"/>
                <w:szCs w:val="22"/>
              </w:rPr>
              <w:t>IDOA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D" w14:textId="529CA504" w:rsidR="00717944" w:rsidRPr="00AF794D" w:rsidRDefault="00717944" w:rsidP="00717944">
            <w:pPr>
              <w:widowControl/>
              <w:rPr>
                <w:sz w:val="22"/>
                <w:szCs w:val="22"/>
              </w:rPr>
            </w:pPr>
            <w:r w:rsidRPr="00AF794D">
              <w:rPr>
                <w:color w:val="000000" w:themeColor="text1"/>
                <w:sz w:val="22"/>
                <w:szCs w:val="22"/>
              </w:rPr>
              <w:t>Indiana Department of Administration</w:t>
            </w:r>
          </w:p>
        </w:tc>
      </w:tr>
      <w:tr w:rsidR="00717944" w:rsidRPr="00AF794D" w14:paraId="781D4328"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E" w14:textId="0B0C6C3C" w:rsidR="00717944" w:rsidRPr="00AF794D" w:rsidRDefault="00717944" w:rsidP="00717944">
            <w:pPr>
              <w:widowControl/>
              <w:rPr>
                <w:sz w:val="22"/>
                <w:szCs w:val="22"/>
              </w:rPr>
            </w:pPr>
            <w:r w:rsidRPr="00AF794D">
              <w:rPr>
                <w:color w:val="000000"/>
                <w:sz w:val="22"/>
                <w:szCs w:val="22"/>
              </w:rPr>
              <w:t>IDOH</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FF" w14:textId="15233A78" w:rsidR="00717944" w:rsidRPr="00AF794D" w:rsidRDefault="00717944" w:rsidP="00717944">
            <w:pPr>
              <w:widowControl/>
              <w:rPr>
                <w:sz w:val="22"/>
                <w:szCs w:val="22"/>
              </w:rPr>
            </w:pPr>
            <w:r w:rsidRPr="00AF794D">
              <w:rPr>
                <w:color w:val="000000"/>
                <w:sz w:val="22"/>
                <w:szCs w:val="22"/>
              </w:rPr>
              <w:t>Indiana Department of Health</w:t>
            </w:r>
          </w:p>
        </w:tc>
      </w:tr>
      <w:tr w:rsidR="00717944" w:rsidRPr="00AF794D" w14:paraId="15A64062"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500" w14:textId="650E112C" w:rsidR="00717944" w:rsidRPr="00AF794D" w:rsidRDefault="00717944" w:rsidP="00717944">
            <w:pPr>
              <w:widowControl/>
              <w:rPr>
                <w:sz w:val="22"/>
                <w:szCs w:val="22"/>
              </w:rPr>
            </w:pPr>
            <w:r w:rsidRPr="00AF794D">
              <w:rPr>
                <w:color w:val="000000"/>
                <w:sz w:val="22"/>
                <w:szCs w:val="22"/>
              </w:rPr>
              <w:t>IOT</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501" w14:textId="4171EA18" w:rsidR="00717944" w:rsidRPr="00AF794D" w:rsidRDefault="00717944" w:rsidP="00717944">
            <w:pPr>
              <w:widowControl/>
              <w:rPr>
                <w:sz w:val="22"/>
                <w:szCs w:val="22"/>
              </w:rPr>
            </w:pPr>
            <w:r w:rsidRPr="00AF794D">
              <w:rPr>
                <w:color w:val="000000"/>
                <w:sz w:val="22"/>
                <w:szCs w:val="22"/>
              </w:rPr>
              <w:t>Indiana Office of Technology</w:t>
            </w:r>
          </w:p>
        </w:tc>
      </w:tr>
      <w:tr w:rsidR="00717944" w:rsidRPr="00AF794D" w14:paraId="65F8528F"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E14FA90" w14:textId="74AA5311" w:rsidR="00717944" w:rsidRPr="00AF794D" w:rsidRDefault="00717944" w:rsidP="00717944">
            <w:pPr>
              <w:widowControl/>
              <w:rPr>
                <w:sz w:val="22"/>
                <w:szCs w:val="22"/>
              </w:rPr>
            </w:pPr>
            <w:r w:rsidRPr="00AF794D">
              <w:rPr>
                <w:color w:val="000000"/>
                <w:sz w:val="22"/>
                <w:szCs w:val="22"/>
              </w:rPr>
              <w:t>ISF</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DD4DA4" w14:textId="002A546D" w:rsidR="00717944" w:rsidRPr="00AF794D" w:rsidRDefault="00717944" w:rsidP="00717944">
            <w:pPr>
              <w:widowControl/>
              <w:rPr>
                <w:sz w:val="22"/>
                <w:szCs w:val="22"/>
              </w:rPr>
            </w:pPr>
            <w:r w:rsidRPr="00AF794D">
              <w:rPr>
                <w:color w:val="000000"/>
                <w:sz w:val="22"/>
                <w:szCs w:val="22"/>
              </w:rPr>
              <w:t>Information Security Framework</w:t>
            </w:r>
          </w:p>
        </w:tc>
      </w:tr>
      <w:tr w:rsidR="00717944" w:rsidRPr="00AF794D" w14:paraId="08DA9028"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3CCDF5" w14:textId="5190BF4F" w:rsidR="00717944" w:rsidRPr="00AF794D" w:rsidRDefault="00717944" w:rsidP="00717944">
            <w:pPr>
              <w:widowControl/>
              <w:rPr>
                <w:sz w:val="22"/>
                <w:szCs w:val="22"/>
              </w:rPr>
            </w:pPr>
            <w:r w:rsidRPr="00AF794D">
              <w:rPr>
                <w:color w:val="000000"/>
                <w:sz w:val="22"/>
                <w:szCs w:val="22"/>
              </w:rPr>
              <w:t>LDF</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B61F45" w14:textId="04D9F2B5" w:rsidR="00717944" w:rsidRPr="00AF794D" w:rsidRDefault="00717944" w:rsidP="00717944">
            <w:pPr>
              <w:widowControl/>
              <w:rPr>
                <w:sz w:val="22"/>
                <w:szCs w:val="22"/>
              </w:rPr>
            </w:pPr>
            <w:r w:rsidRPr="00AF794D">
              <w:rPr>
                <w:color w:val="000000"/>
                <w:sz w:val="22"/>
                <w:szCs w:val="22"/>
              </w:rPr>
              <w:t>Lead Data Flow (LDF) database</w:t>
            </w:r>
          </w:p>
        </w:tc>
      </w:tr>
      <w:tr w:rsidR="00717944" w:rsidRPr="00AF794D" w14:paraId="07447D39"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F8262F" w14:textId="25EA9AA5" w:rsidR="00717944" w:rsidRPr="00AF794D" w:rsidRDefault="00717944" w:rsidP="00717944">
            <w:pPr>
              <w:widowControl/>
              <w:rPr>
                <w:sz w:val="22"/>
                <w:szCs w:val="22"/>
              </w:rPr>
            </w:pPr>
            <w:r w:rsidRPr="00AF794D">
              <w:rPr>
                <w:color w:val="000000"/>
                <w:sz w:val="22"/>
                <w:szCs w:val="22"/>
              </w:rPr>
              <w:t>LHD</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DDCE69" w14:textId="653B585E" w:rsidR="00717944" w:rsidRPr="00AF794D" w:rsidRDefault="00717944" w:rsidP="00717944">
            <w:pPr>
              <w:widowControl/>
              <w:rPr>
                <w:sz w:val="22"/>
                <w:szCs w:val="22"/>
              </w:rPr>
            </w:pPr>
            <w:r w:rsidRPr="00AF794D">
              <w:rPr>
                <w:color w:val="000000"/>
                <w:sz w:val="22"/>
                <w:szCs w:val="22"/>
              </w:rPr>
              <w:t>Local Health Department</w:t>
            </w:r>
          </w:p>
        </w:tc>
      </w:tr>
      <w:tr w:rsidR="00717944" w:rsidRPr="00AF794D" w14:paraId="4AC9F12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6AB00D" w14:textId="6AFF38CC" w:rsidR="00717944" w:rsidRPr="00AF794D" w:rsidRDefault="00717944" w:rsidP="00717944">
            <w:pPr>
              <w:widowControl/>
              <w:rPr>
                <w:sz w:val="22"/>
                <w:szCs w:val="22"/>
              </w:rPr>
            </w:pPr>
            <w:r w:rsidRPr="00AF794D">
              <w:rPr>
                <w:color w:val="000000"/>
                <w:sz w:val="22"/>
                <w:szCs w:val="22"/>
              </w:rPr>
              <w:t>LIMS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F0AA81" w14:textId="281A5366" w:rsidR="00717944" w:rsidRPr="00AF794D" w:rsidRDefault="00717944" w:rsidP="00717944">
            <w:pPr>
              <w:widowControl/>
              <w:rPr>
                <w:sz w:val="22"/>
                <w:szCs w:val="22"/>
              </w:rPr>
            </w:pPr>
            <w:r w:rsidRPr="00AF794D">
              <w:rPr>
                <w:color w:val="000000"/>
                <w:sz w:val="22"/>
                <w:szCs w:val="22"/>
              </w:rPr>
              <w:t>Laboratory Information Management System</w:t>
            </w:r>
          </w:p>
        </w:tc>
      </w:tr>
      <w:tr w:rsidR="00717944" w:rsidRPr="00AF794D" w14:paraId="6F7E1F58"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147E29" w14:textId="767A74FF" w:rsidR="00717944" w:rsidRPr="00AF794D" w:rsidRDefault="00717944" w:rsidP="00717944">
            <w:pPr>
              <w:widowControl/>
              <w:rPr>
                <w:sz w:val="22"/>
                <w:szCs w:val="22"/>
              </w:rPr>
            </w:pPr>
            <w:r w:rsidRPr="00AF794D">
              <w:rPr>
                <w:color w:val="000000"/>
                <w:sz w:val="22"/>
                <w:szCs w:val="22"/>
              </w:rPr>
              <w:t>M&amp;O</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38CF87" w14:textId="0D953E50" w:rsidR="00717944" w:rsidRPr="00AF794D" w:rsidRDefault="00717944" w:rsidP="00717944">
            <w:pPr>
              <w:widowControl/>
              <w:rPr>
                <w:sz w:val="22"/>
                <w:szCs w:val="22"/>
              </w:rPr>
            </w:pPr>
            <w:r w:rsidRPr="00AF794D">
              <w:rPr>
                <w:color w:val="000000"/>
                <w:sz w:val="22"/>
                <w:szCs w:val="22"/>
              </w:rPr>
              <w:t>Maintenance and Operations</w:t>
            </w:r>
          </w:p>
        </w:tc>
      </w:tr>
      <w:tr w:rsidR="00717944" w:rsidRPr="00AF794D" w14:paraId="12DB650D"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D09531" w14:textId="364753A9" w:rsidR="00717944" w:rsidRPr="00AF794D" w:rsidRDefault="00717944" w:rsidP="00717944">
            <w:pPr>
              <w:widowControl/>
              <w:rPr>
                <w:sz w:val="22"/>
                <w:szCs w:val="22"/>
              </w:rPr>
            </w:pPr>
            <w:r w:rsidRPr="00AF794D">
              <w:rPr>
                <w:color w:val="000000"/>
                <w:sz w:val="22"/>
                <w:szCs w:val="22"/>
              </w:rPr>
              <w:t>MWA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F83377" w14:textId="56BB2A07" w:rsidR="00717944" w:rsidRPr="00AF794D" w:rsidRDefault="00717944" w:rsidP="00717944">
            <w:pPr>
              <w:widowControl/>
              <w:rPr>
                <w:sz w:val="22"/>
                <w:szCs w:val="22"/>
              </w:rPr>
            </w:pPr>
            <w:r w:rsidRPr="00AF794D">
              <w:rPr>
                <w:color w:val="000000"/>
                <w:sz w:val="22"/>
                <w:szCs w:val="22"/>
              </w:rPr>
              <w:t>Mobile Web Applications</w:t>
            </w:r>
          </w:p>
        </w:tc>
      </w:tr>
      <w:tr w:rsidR="00717944" w:rsidRPr="00AF794D" w14:paraId="7FF5C8BE"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FE9CDE" w14:textId="1D199F94" w:rsidR="00717944" w:rsidRPr="00AF794D" w:rsidRDefault="00717944" w:rsidP="00717944">
            <w:pPr>
              <w:widowControl/>
              <w:rPr>
                <w:sz w:val="22"/>
                <w:szCs w:val="22"/>
              </w:rPr>
            </w:pPr>
            <w:r w:rsidRPr="00AF794D">
              <w:rPr>
                <w:color w:val="000000"/>
                <w:sz w:val="22"/>
                <w:szCs w:val="22"/>
              </w:rPr>
              <w:t>NBS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D4CE28" w14:textId="084414BA" w:rsidR="00717944" w:rsidRPr="00AF794D" w:rsidRDefault="00717944" w:rsidP="00717944">
            <w:pPr>
              <w:widowControl/>
              <w:rPr>
                <w:sz w:val="22"/>
                <w:szCs w:val="22"/>
              </w:rPr>
            </w:pPr>
            <w:r w:rsidRPr="00AF794D">
              <w:rPr>
                <w:color w:val="000000"/>
                <w:sz w:val="22"/>
                <w:szCs w:val="22"/>
              </w:rPr>
              <w:t>NEDSS Base System</w:t>
            </w:r>
          </w:p>
        </w:tc>
      </w:tr>
      <w:tr w:rsidR="00717944" w:rsidRPr="00AF794D" w14:paraId="79F74D9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B86C97" w14:textId="2965C996" w:rsidR="00717944" w:rsidRPr="00AF794D" w:rsidRDefault="00717944" w:rsidP="00717944">
            <w:pPr>
              <w:widowControl/>
              <w:rPr>
                <w:sz w:val="22"/>
                <w:szCs w:val="22"/>
              </w:rPr>
            </w:pPr>
            <w:r w:rsidRPr="00AF794D">
              <w:rPr>
                <w:color w:val="000000"/>
                <w:sz w:val="22"/>
                <w:szCs w:val="22"/>
              </w:rPr>
              <w:t>NEFR</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2ABF3C" w14:textId="5135B4E1" w:rsidR="00717944" w:rsidRPr="00AF794D" w:rsidRDefault="00717944" w:rsidP="00717944">
            <w:pPr>
              <w:widowControl/>
              <w:rPr>
                <w:sz w:val="22"/>
                <w:szCs w:val="22"/>
              </w:rPr>
            </w:pPr>
            <w:r w:rsidRPr="00AF794D">
              <w:rPr>
                <w:color w:val="000000"/>
                <w:sz w:val="22"/>
                <w:szCs w:val="22"/>
              </w:rPr>
              <w:t>Not Eligible for Rehire</w:t>
            </w:r>
          </w:p>
        </w:tc>
      </w:tr>
      <w:tr w:rsidR="00717944" w:rsidRPr="00AF794D" w14:paraId="24736171"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97DBF5" w14:textId="1BD56718" w:rsidR="00717944" w:rsidRPr="00AF794D" w:rsidRDefault="00717944" w:rsidP="00717944">
            <w:pPr>
              <w:widowControl/>
              <w:rPr>
                <w:sz w:val="22"/>
                <w:szCs w:val="22"/>
              </w:rPr>
            </w:pPr>
            <w:r w:rsidRPr="00AF794D">
              <w:rPr>
                <w:color w:val="000000"/>
                <w:sz w:val="22"/>
                <w:szCs w:val="22"/>
              </w:rPr>
              <w:t>NIST</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DE0506" w14:textId="1B7F0F3C" w:rsidR="00717944" w:rsidRPr="00AF794D" w:rsidRDefault="00717944" w:rsidP="00717944">
            <w:pPr>
              <w:widowControl/>
              <w:rPr>
                <w:sz w:val="22"/>
                <w:szCs w:val="22"/>
              </w:rPr>
            </w:pPr>
            <w:r w:rsidRPr="00AF794D">
              <w:rPr>
                <w:color w:val="000000"/>
                <w:sz w:val="22"/>
                <w:szCs w:val="22"/>
              </w:rPr>
              <w:t>National Institute of Standards and Technology</w:t>
            </w:r>
          </w:p>
        </w:tc>
      </w:tr>
      <w:tr w:rsidR="00717944" w:rsidRPr="00AF794D" w14:paraId="213665C1"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5EBA4B" w14:textId="43C338AF" w:rsidR="00717944" w:rsidRPr="00AF794D" w:rsidRDefault="00717944" w:rsidP="00717944">
            <w:pPr>
              <w:widowControl/>
              <w:rPr>
                <w:sz w:val="22"/>
                <w:szCs w:val="22"/>
              </w:rPr>
            </w:pPr>
            <w:r w:rsidRPr="00AF794D">
              <w:rPr>
                <w:color w:val="000000"/>
                <w:sz w:val="22"/>
                <w:szCs w:val="22"/>
              </w:rPr>
              <w:t>OCM</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1DCC60" w14:textId="605B2337" w:rsidR="00717944" w:rsidRPr="00AF794D" w:rsidRDefault="00717944" w:rsidP="00717944">
            <w:pPr>
              <w:widowControl/>
              <w:rPr>
                <w:sz w:val="22"/>
                <w:szCs w:val="22"/>
              </w:rPr>
            </w:pPr>
            <w:r w:rsidRPr="00AF794D">
              <w:rPr>
                <w:color w:val="000000"/>
                <w:sz w:val="22"/>
                <w:szCs w:val="22"/>
              </w:rPr>
              <w:t>Organizational Change Management</w:t>
            </w:r>
          </w:p>
        </w:tc>
      </w:tr>
      <w:tr w:rsidR="00717944" w:rsidRPr="00AF794D" w14:paraId="7EB5F424"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3F7274" w14:textId="226B4B88" w:rsidR="00717944" w:rsidRPr="00AF794D" w:rsidRDefault="00717944" w:rsidP="00717944">
            <w:pPr>
              <w:widowControl/>
              <w:rPr>
                <w:sz w:val="22"/>
                <w:szCs w:val="22"/>
              </w:rPr>
            </w:pPr>
            <w:r w:rsidRPr="00AF794D">
              <w:rPr>
                <w:color w:val="000000"/>
                <w:sz w:val="22"/>
                <w:szCs w:val="22"/>
              </w:rPr>
              <w:t>ODA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16BF4E" w14:textId="10DED5BE" w:rsidR="00717944" w:rsidRPr="00AF794D" w:rsidRDefault="00717944" w:rsidP="00717944">
            <w:pPr>
              <w:widowControl/>
              <w:rPr>
                <w:sz w:val="22"/>
                <w:szCs w:val="22"/>
              </w:rPr>
            </w:pPr>
            <w:r w:rsidRPr="00AF794D">
              <w:rPr>
                <w:color w:val="000000"/>
                <w:sz w:val="22"/>
                <w:szCs w:val="22"/>
              </w:rPr>
              <w:t>Office of Data &amp; Analytics</w:t>
            </w:r>
          </w:p>
        </w:tc>
      </w:tr>
      <w:tr w:rsidR="00717944" w:rsidRPr="00AF794D" w14:paraId="37FE322B"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D90835" w14:textId="4390F0A3" w:rsidR="00717944" w:rsidRPr="00AF794D" w:rsidRDefault="00717944" w:rsidP="00717944">
            <w:pPr>
              <w:widowControl/>
              <w:rPr>
                <w:sz w:val="22"/>
                <w:szCs w:val="22"/>
              </w:rPr>
            </w:pPr>
            <w:r w:rsidRPr="00AF794D">
              <w:rPr>
                <w:color w:val="000000"/>
                <w:sz w:val="22"/>
                <w:szCs w:val="22"/>
              </w:rPr>
              <w:t>OTC</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1CB2A6" w14:textId="1D8AAC7C" w:rsidR="00717944" w:rsidRPr="00AF794D" w:rsidRDefault="00717944" w:rsidP="00717944">
            <w:pPr>
              <w:widowControl/>
              <w:rPr>
                <w:sz w:val="22"/>
                <w:szCs w:val="22"/>
              </w:rPr>
            </w:pPr>
            <w:r w:rsidRPr="00AF794D">
              <w:rPr>
                <w:color w:val="000000"/>
                <w:sz w:val="22"/>
                <w:szCs w:val="22"/>
              </w:rPr>
              <w:t>Office of Technology and Cybersecurity</w:t>
            </w:r>
          </w:p>
        </w:tc>
      </w:tr>
      <w:tr w:rsidR="00717944" w:rsidRPr="00AF794D" w14:paraId="591F84A9"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0C2114" w14:textId="04583455" w:rsidR="00717944" w:rsidRPr="00AF794D" w:rsidRDefault="00717944" w:rsidP="00717944">
            <w:pPr>
              <w:widowControl/>
              <w:rPr>
                <w:sz w:val="22"/>
                <w:szCs w:val="22"/>
              </w:rPr>
            </w:pPr>
            <w:r w:rsidRPr="00AF794D">
              <w:rPr>
                <w:color w:val="000000"/>
                <w:sz w:val="22"/>
                <w:szCs w:val="22"/>
              </w:rPr>
              <w:t>PaaS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5DD0C8" w14:textId="0FF2DDD5" w:rsidR="00717944" w:rsidRPr="00AF794D" w:rsidRDefault="00717944" w:rsidP="00717944">
            <w:pPr>
              <w:widowControl/>
              <w:rPr>
                <w:sz w:val="22"/>
                <w:szCs w:val="22"/>
              </w:rPr>
            </w:pPr>
            <w:r w:rsidRPr="00AF794D">
              <w:rPr>
                <w:color w:val="000000"/>
                <w:sz w:val="22"/>
                <w:szCs w:val="22"/>
              </w:rPr>
              <w:t>Platform as a Service</w:t>
            </w:r>
          </w:p>
        </w:tc>
      </w:tr>
      <w:tr w:rsidR="00717944" w:rsidRPr="00AF794D" w14:paraId="19D96D4A"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99FA670" w14:textId="5364238D" w:rsidR="00717944" w:rsidRPr="00AF794D" w:rsidRDefault="00717944" w:rsidP="00717944">
            <w:pPr>
              <w:widowControl/>
              <w:rPr>
                <w:sz w:val="22"/>
                <w:szCs w:val="22"/>
              </w:rPr>
            </w:pPr>
            <w:r w:rsidRPr="00AF794D">
              <w:rPr>
                <w:color w:val="000000"/>
                <w:sz w:val="22"/>
                <w:szCs w:val="22"/>
              </w:rPr>
              <w:t>PMBOK</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0C1D9" w14:textId="09393DCB" w:rsidR="00717944" w:rsidRPr="00AF794D" w:rsidRDefault="00717944" w:rsidP="00717944">
            <w:pPr>
              <w:widowControl/>
              <w:rPr>
                <w:sz w:val="22"/>
                <w:szCs w:val="22"/>
              </w:rPr>
            </w:pPr>
            <w:r w:rsidRPr="00AF794D">
              <w:rPr>
                <w:color w:val="000000"/>
                <w:sz w:val="22"/>
                <w:szCs w:val="22"/>
              </w:rPr>
              <w:t>Project Management Body of Knowledge</w:t>
            </w:r>
          </w:p>
        </w:tc>
      </w:tr>
      <w:tr w:rsidR="00717944" w:rsidRPr="00AF794D" w14:paraId="70BB9533"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92DF07" w14:textId="6547ADE0" w:rsidR="00717944" w:rsidRPr="00AF794D" w:rsidRDefault="00717944" w:rsidP="00717944">
            <w:pPr>
              <w:widowControl/>
              <w:rPr>
                <w:sz w:val="22"/>
                <w:szCs w:val="22"/>
              </w:rPr>
            </w:pPr>
            <w:r w:rsidRPr="00AF794D">
              <w:rPr>
                <w:color w:val="000000"/>
                <w:sz w:val="22"/>
                <w:szCs w:val="22"/>
              </w:rPr>
              <w:t>PMI</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82F346" w14:textId="6388AFFE" w:rsidR="00717944" w:rsidRPr="00AF794D" w:rsidRDefault="00717944" w:rsidP="00717944">
            <w:pPr>
              <w:widowControl/>
              <w:rPr>
                <w:sz w:val="22"/>
                <w:szCs w:val="22"/>
              </w:rPr>
            </w:pPr>
            <w:r w:rsidRPr="00AF794D">
              <w:rPr>
                <w:color w:val="000000"/>
                <w:sz w:val="22"/>
                <w:szCs w:val="22"/>
              </w:rPr>
              <w:t>Project Management Institute</w:t>
            </w:r>
          </w:p>
        </w:tc>
      </w:tr>
      <w:tr w:rsidR="00717944" w:rsidRPr="00AF794D" w14:paraId="3775192B"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1CA2E7" w14:textId="2F9C277F" w:rsidR="00717944" w:rsidRPr="00AF794D" w:rsidRDefault="00717944" w:rsidP="00717944">
            <w:pPr>
              <w:widowControl/>
              <w:rPr>
                <w:sz w:val="22"/>
                <w:szCs w:val="22"/>
              </w:rPr>
            </w:pPr>
            <w:r w:rsidRPr="00AF794D">
              <w:rPr>
                <w:color w:val="000000"/>
                <w:sz w:val="22"/>
                <w:szCs w:val="22"/>
              </w:rPr>
              <w:t>PMP</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2A24D1C" w14:textId="72BB39B3" w:rsidR="00717944" w:rsidRPr="00AF794D" w:rsidRDefault="00717944" w:rsidP="00717944">
            <w:pPr>
              <w:widowControl/>
              <w:rPr>
                <w:sz w:val="22"/>
                <w:szCs w:val="22"/>
              </w:rPr>
            </w:pPr>
            <w:r w:rsidRPr="00AF794D">
              <w:rPr>
                <w:color w:val="000000"/>
                <w:sz w:val="22"/>
                <w:szCs w:val="22"/>
              </w:rPr>
              <w:t>Project Management Plan</w:t>
            </w:r>
          </w:p>
        </w:tc>
      </w:tr>
      <w:tr w:rsidR="00717944" w:rsidRPr="00AF794D" w14:paraId="62E0FA7C"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09F335" w14:textId="13A17919" w:rsidR="00717944" w:rsidRPr="00AF794D" w:rsidRDefault="00717944" w:rsidP="00717944">
            <w:pPr>
              <w:widowControl/>
              <w:rPr>
                <w:sz w:val="22"/>
                <w:szCs w:val="22"/>
              </w:rPr>
            </w:pPr>
            <w:r w:rsidRPr="00AF794D">
              <w:rPr>
                <w:color w:val="000000"/>
                <w:sz w:val="22"/>
                <w:szCs w:val="22"/>
              </w:rPr>
              <w:t>RBAC</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C3E97B" w14:textId="34AF6B4E" w:rsidR="00717944" w:rsidRPr="00AF794D" w:rsidRDefault="00717944" w:rsidP="00717944">
            <w:pPr>
              <w:widowControl/>
              <w:rPr>
                <w:sz w:val="22"/>
                <w:szCs w:val="22"/>
              </w:rPr>
            </w:pPr>
            <w:r w:rsidRPr="00AF794D">
              <w:rPr>
                <w:color w:val="000000"/>
                <w:sz w:val="22"/>
                <w:szCs w:val="22"/>
              </w:rPr>
              <w:t>Role Based Access Control</w:t>
            </w:r>
          </w:p>
        </w:tc>
      </w:tr>
      <w:tr w:rsidR="00717944" w:rsidRPr="00AF794D" w14:paraId="56C24CA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26C272" w14:textId="48B46428" w:rsidR="00717944" w:rsidRPr="00AF794D" w:rsidRDefault="00717944" w:rsidP="00717944">
            <w:pPr>
              <w:widowControl/>
              <w:rPr>
                <w:sz w:val="22"/>
                <w:szCs w:val="22"/>
              </w:rPr>
            </w:pPr>
            <w:r w:rsidRPr="00AF794D">
              <w:rPr>
                <w:color w:val="000000"/>
                <w:sz w:val="22"/>
                <w:szCs w:val="22"/>
              </w:rPr>
              <w:t>RCA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FE6DAC" w14:textId="4B731DAF" w:rsidR="00717944" w:rsidRPr="00AF794D" w:rsidRDefault="00717944" w:rsidP="00717944">
            <w:pPr>
              <w:widowControl/>
              <w:rPr>
                <w:sz w:val="22"/>
                <w:szCs w:val="22"/>
              </w:rPr>
            </w:pPr>
            <w:r w:rsidRPr="00AF794D">
              <w:rPr>
                <w:color w:val="000000"/>
                <w:sz w:val="22"/>
                <w:szCs w:val="22"/>
              </w:rPr>
              <w:t>Root Cause Analysis</w:t>
            </w:r>
          </w:p>
        </w:tc>
      </w:tr>
      <w:tr w:rsidR="00717944" w:rsidRPr="00AF794D" w14:paraId="4003D299"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13069C" w14:textId="22FC73E5" w:rsidR="00717944" w:rsidRPr="00AF794D" w:rsidRDefault="00717944" w:rsidP="00717944">
            <w:pPr>
              <w:widowControl/>
              <w:rPr>
                <w:sz w:val="22"/>
                <w:szCs w:val="22"/>
              </w:rPr>
            </w:pPr>
            <w:r w:rsidRPr="00AF794D">
              <w:rPr>
                <w:color w:val="000000"/>
                <w:sz w:val="22"/>
                <w:szCs w:val="22"/>
              </w:rPr>
              <w:t>RMA</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F16D87" w14:textId="2070DCEF" w:rsidR="00717944" w:rsidRPr="00AF794D" w:rsidRDefault="00717944" w:rsidP="00717944">
            <w:pPr>
              <w:widowControl/>
              <w:rPr>
                <w:sz w:val="22"/>
                <w:szCs w:val="22"/>
              </w:rPr>
            </w:pPr>
            <w:r w:rsidRPr="00AF794D">
              <w:rPr>
                <w:color w:val="000000"/>
                <w:sz w:val="22"/>
                <w:szCs w:val="22"/>
              </w:rPr>
              <w:t>Resident Mobile Applications</w:t>
            </w:r>
          </w:p>
        </w:tc>
      </w:tr>
      <w:tr w:rsidR="00717944" w:rsidRPr="00AF794D" w14:paraId="6814614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6FB472" w14:textId="24D8934B" w:rsidR="00717944" w:rsidRPr="00AF794D" w:rsidRDefault="00717944" w:rsidP="00717944">
            <w:pPr>
              <w:widowControl/>
              <w:rPr>
                <w:sz w:val="22"/>
                <w:szCs w:val="22"/>
              </w:rPr>
            </w:pPr>
            <w:r w:rsidRPr="00AF794D">
              <w:rPr>
                <w:color w:val="000000"/>
                <w:sz w:val="22"/>
                <w:szCs w:val="22"/>
              </w:rPr>
              <w:t>RPO</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6A4CE2" w14:textId="23976F40" w:rsidR="00717944" w:rsidRPr="00AF794D" w:rsidRDefault="00717944" w:rsidP="00717944">
            <w:pPr>
              <w:widowControl/>
              <w:rPr>
                <w:sz w:val="22"/>
                <w:szCs w:val="22"/>
              </w:rPr>
            </w:pPr>
            <w:r w:rsidRPr="00AF794D">
              <w:rPr>
                <w:color w:val="000000"/>
                <w:sz w:val="22"/>
                <w:szCs w:val="22"/>
              </w:rPr>
              <w:t>Recovery Point Objective</w:t>
            </w:r>
          </w:p>
        </w:tc>
      </w:tr>
      <w:tr w:rsidR="00717944" w:rsidRPr="00AF794D" w14:paraId="3B30093D"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71C698" w14:textId="55D0E3CC" w:rsidR="00717944" w:rsidRPr="00AF794D" w:rsidRDefault="00717944" w:rsidP="00717944">
            <w:pPr>
              <w:widowControl/>
              <w:rPr>
                <w:sz w:val="22"/>
                <w:szCs w:val="22"/>
              </w:rPr>
            </w:pPr>
            <w:r w:rsidRPr="00AF794D">
              <w:rPr>
                <w:color w:val="000000"/>
                <w:sz w:val="22"/>
                <w:szCs w:val="22"/>
              </w:rPr>
              <w:t>RTO</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DC798F" w14:textId="60168599" w:rsidR="00717944" w:rsidRPr="00AF794D" w:rsidRDefault="00717944" w:rsidP="00717944">
            <w:pPr>
              <w:widowControl/>
              <w:rPr>
                <w:sz w:val="22"/>
                <w:szCs w:val="22"/>
              </w:rPr>
            </w:pPr>
            <w:r w:rsidRPr="00AF794D">
              <w:rPr>
                <w:color w:val="000000"/>
                <w:sz w:val="22"/>
                <w:szCs w:val="22"/>
              </w:rPr>
              <w:t>Recovery Time Objective</w:t>
            </w:r>
          </w:p>
        </w:tc>
      </w:tr>
      <w:tr w:rsidR="00717944" w:rsidRPr="00AF794D" w14:paraId="1E20C462"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02B00A" w14:textId="137199D1" w:rsidR="00717944" w:rsidRPr="00AF794D" w:rsidRDefault="00717944" w:rsidP="00717944">
            <w:pPr>
              <w:widowControl/>
              <w:rPr>
                <w:sz w:val="22"/>
                <w:szCs w:val="22"/>
              </w:rPr>
            </w:pPr>
            <w:r w:rsidRPr="00AF794D">
              <w:rPr>
                <w:color w:val="000000"/>
                <w:sz w:val="22"/>
                <w:szCs w:val="22"/>
              </w:rPr>
              <w:t>SaaS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2867BD" w14:textId="4A7FE44A" w:rsidR="00717944" w:rsidRPr="00AF794D" w:rsidRDefault="00717944" w:rsidP="00717944">
            <w:pPr>
              <w:widowControl/>
              <w:rPr>
                <w:sz w:val="22"/>
                <w:szCs w:val="22"/>
              </w:rPr>
            </w:pPr>
            <w:r w:rsidRPr="00AF794D">
              <w:rPr>
                <w:color w:val="000000"/>
                <w:sz w:val="22"/>
                <w:szCs w:val="22"/>
              </w:rPr>
              <w:t>Software as a Service</w:t>
            </w:r>
          </w:p>
        </w:tc>
      </w:tr>
      <w:tr w:rsidR="00717944" w:rsidRPr="00AF794D" w14:paraId="1E527234"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C8AE56" w14:textId="2765CF4A" w:rsidR="00717944" w:rsidRPr="00AF794D" w:rsidRDefault="00717944" w:rsidP="00717944">
            <w:pPr>
              <w:widowControl/>
              <w:rPr>
                <w:sz w:val="22"/>
                <w:szCs w:val="22"/>
              </w:rPr>
            </w:pPr>
            <w:r w:rsidRPr="00AF794D">
              <w:rPr>
                <w:color w:val="000000"/>
                <w:sz w:val="22"/>
                <w:szCs w:val="22"/>
              </w:rPr>
              <w:t>SBI</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D50CA3" w14:textId="07CE0CA6" w:rsidR="00717944" w:rsidRPr="00AF794D" w:rsidRDefault="00717944" w:rsidP="00717944">
            <w:pPr>
              <w:widowControl/>
              <w:rPr>
                <w:sz w:val="22"/>
                <w:szCs w:val="22"/>
              </w:rPr>
            </w:pPr>
            <w:r w:rsidRPr="00AF794D">
              <w:rPr>
                <w:color w:val="000000"/>
                <w:sz w:val="22"/>
                <w:szCs w:val="22"/>
              </w:rPr>
              <w:t>Indiana State Police Bureau of Identification</w:t>
            </w:r>
          </w:p>
        </w:tc>
      </w:tr>
      <w:tr w:rsidR="00717944" w:rsidRPr="00AF794D" w14:paraId="4F6AC1A3"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6F42A2" w14:textId="3E5DC7CE" w:rsidR="00717944" w:rsidRPr="00AF794D" w:rsidRDefault="00717944" w:rsidP="00717944">
            <w:pPr>
              <w:widowControl/>
              <w:rPr>
                <w:sz w:val="22"/>
                <w:szCs w:val="22"/>
              </w:rPr>
            </w:pPr>
            <w:r w:rsidRPr="00AF794D">
              <w:rPr>
                <w:color w:val="000000"/>
                <w:sz w:val="22"/>
                <w:szCs w:val="22"/>
              </w:rPr>
              <w:t>SDLC</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5C0CFA" w14:textId="221BCA16" w:rsidR="00717944" w:rsidRPr="00AF794D" w:rsidRDefault="00717944" w:rsidP="00717944">
            <w:pPr>
              <w:widowControl/>
              <w:rPr>
                <w:sz w:val="22"/>
                <w:szCs w:val="22"/>
              </w:rPr>
            </w:pPr>
            <w:r w:rsidRPr="00AF794D">
              <w:rPr>
                <w:color w:val="000000"/>
                <w:sz w:val="22"/>
                <w:szCs w:val="22"/>
              </w:rPr>
              <w:t>Systems Development Life Cycle</w:t>
            </w:r>
          </w:p>
        </w:tc>
      </w:tr>
      <w:tr w:rsidR="00717944" w:rsidRPr="00AF794D" w14:paraId="3441EEA3"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2FC590" w14:textId="1F246418" w:rsidR="00717944" w:rsidRPr="00AF794D" w:rsidRDefault="00717944" w:rsidP="00717944">
            <w:pPr>
              <w:widowControl/>
              <w:rPr>
                <w:sz w:val="22"/>
                <w:szCs w:val="22"/>
              </w:rPr>
            </w:pPr>
            <w:r w:rsidRPr="00AF794D">
              <w:rPr>
                <w:color w:val="000000"/>
                <w:sz w:val="22"/>
                <w:szCs w:val="22"/>
              </w:rPr>
              <w:t>SOP</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BB2331" w14:textId="5220A5BD" w:rsidR="00717944" w:rsidRPr="00AF794D" w:rsidRDefault="00717944" w:rsidP="00717944">
            <w:pPr>
              <w:widowControl/>
              <w:rPr>
                <w:sz w:val="22"/>
                <w:szCs w:val="22"/>
              </w:rPr>
            </w:pPr>
            <w:r w:rsidRPr="00AF794D">
              <w:rPr>
                <w:color w:val="000000"/>
                <w:sz w:val="22"/>
                <w:szCs w:val="22"/>
              </w:rPr>
              <w:t>Standard Operating Procedures</w:t>
            </w:r>
          </w:p>
        </w:tc>
      </w:tr>
      <w:tr w:rsidR="00717944" w:rsidRPr="00AF794D" w14:paraId="08A5AD5A"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3BF706" w14:textId="49832644" w:rsidR="00717944" w:rsidRPr="00AF794D" w:rsidRDefault="00717944" w:rsidP="00717944">
            <w:pPr>
              <w:widowControl/>
              <w:rPr>
                <w:sz w:val="22"/>
                <w:szCs w:val="22"/>
              </w:rPr>
            </w:pPr>
            <w:r w:rsidRPr="00AF794D">
              <w:rPr>
                <w:color w:val="000000"/>
                <w:sz w:val="22"/>
                <w:szCs w:val="22"/>
              </w:rPr>
              <w:t>UAT</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80861C" w14:textId="475FDA0A" w:rsidR="00717944" w:rsidRPr="00AF794D" w:rsidRDefault="00717944" w:rsidP="00717944">
            <w:pPr>
              <w:widowControl/>
              <w:rPr>
                <w:sz w:val="22"/>
                <w:szCs w:val="22"/>
              </w:rPr>
            </w:pPr>
            <w:r w:rsidRPr="00AF794D">
              <w:rPr>
                <w:color w:val="000000"/>
                <w:sz w:val="22"/>
                <w:szCs w:val="22"/>
              </w:rPr>
              <w:t>User Acceptance Testing</w:t>
            </w:r>
          </w:p>
        </w:tc>
      </w:tr>
      <w:tr w:rsidR="00717944" w:rsidRPr="00AF794D" w14:paraId="78EB329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D44364" w14:textId="433C9B95" w:rsidR="00717944" w:rsidRPr="00AF794D" w:rsidRDefault="00717944" w:rsidP="00717944">
            <w:pPr>
              <w:widowControl/>
              <w:rPr>
                <w:sz w:val="22"/>
                <w:szCs w:val="22"/>
              </w:rPr>
            </w:pPr>
            <w:r w:rsidRPr="00AF794D">
              <w:rPr>
                <w:color w:val="000000"/>
                <w:sz w:val="22"/>
                <w:szCs w:val="22"/>
              </w:rPr>
              <w:t>UI</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2A32CA" w14:textId="072976D4" w:rsidR="00717944" w:rsidRPr="00AF794D" w:rsidRDefault="00717944" w:rsidP="00717944">
            <w:pPr>
              <w:widowControl/>
              <w:rPr>
                <w:sz w:val="22"/>
                <w:szCs w:val="22"/>
              </w:rPr>
            </w:pPr>
            <w:r w:rsidRPr="00AF794D">
              <w:rPr>
                <w:color w:val="000000"/>
                <w:sz w:val="22"/>
                <w:szCs w:val="22"/>
              </w:rPr>
              <w:t>User Interface</w:t>
            </w:r>
          </w:p>
        </w:tc>
      </w:tr>
      <w:tr w:rsidR="00717944" w:rsidRPr="00AF794D" w14:paraId="5C5616EB"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EE948E" w14:textId="5924D88F" w:rsidR="00717944" w:rsidRPr="00AF794D" w:rsidRDefault="00717944" w:rsidP="00717944">
            <w:pPr>
              <w:widowControl/>
              <w:rPr>
                <w:sz w:val="22"/>
                <w:szCs w:val="22"/>
              </w:rPr>
            </w:pPr>
            <w:r w:rsidRPr="00AF794D">
              <w:rPr>
                <w:color w:val="000000"/>
                <w:sz w:val="22"/>
                <w:szCs w:val="22"/>
              </w:rPr>
              <w:t>UX</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5D3AB" w14:textId="65F620E8" w:rsidR="00717944" w:rsidRPr="00AF794D" w:rsidRDefault="00717944" w:rsidP="00717944">
            <w:pPr>
              <w:widowControl/>
              <w:rPr>
                <w:sz w:val="22"/>
                <w:szCs w:val="22"/>
              </w:rPr>
            </w:pPr>
            <w:r w:rsidRPr="00AF794D">
              <w:rPr>
                <w:color w:val="000000"/>
                <w:sz w:val="22"/>
                <w:szCs w:val="22"/>
              </w:rPr>
              <w:t>User Experience</w:t>
            </w:r>
          </w:p>
        </w:tc>
      </w:tr>
      <w:tr w:rsidR="00717944" w:rsidRPr="00AF794D" w14:paraId="7F40852C"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6C154F" w14:textId="349F0FAC" w:rsidR="00717944" w:rsidRPr="00AF794D" w:rsidRDefault="00717944" w:rsidP="00717944">
            <w:pPr>
              <w:widowControl/>
              <w:rPr>
                <w:sz w:val="22"/>
                <w:szCs w:val="22"/>
              </w:rPr>
            </w:pPr>
            <w:r w:rsidRPr="00AF794D">
              <w:rPr>
                <w:color w:val="000000"/>
                <w:sz w:val="22"/>
                <w:szCs w:val="22"/>
              </w:rPr>
              <w:lastRenderedPageBreak/>
              <w:t>VAERS</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7A55F5" w14:textId="2056512D" w:rsidR="00717944" w:rsidRPr="00AF794D" w:rsidRDefault="00717944" w:rsidP="00717944">
            <w:pPr>
              <w:widowControl/>
              <w:rPr>
                <w:sz w:val="22"/>
                <w:szCs w:val="22"/>
              </w:rPr>
            </w:pPr>
            <w:r w:rsidRPr="00AF794D">
              <w:rPr>
                <w:color w:val="000000"/>
                <w:sz w:val="22"/>
                <w:szCs w:val="22"/>
              </w:rPr>
              <w:t>Vaccine Adverse Event Reporting System</w:t>
            </w:r>
          </w:p>
        </w:tc>
      </w:tr>
      <w:tr w:rsidR="00717944" w:rsidRPr="00AF794D" w14:paraId="2F7F67E9"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510921" w14:textId="2A74F228" w:rsidR="00717944" w:rsidRPr="00AF794D" w:rsidRDefault="00717944" w:rsidP="00717944">
            <w:pPr>
              <w:widowControl/>
              <w:rPr>
                <w:sz w:val="22"/>
                <w:szCs w:val="22"/>
              </w:rPr>
            </w:pPr>
            <w:r w:rsidRPr="00AF794D">
              <w:rPr>
                <w:color w:val="000000"/>
                <w:sz w:val="22"/>
                <w:szCs w:val="22"/>
              </w:rPr>
              <w:t>VISIT</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D8353F" w14:textId="637AB4F5" w:rsidR="00717944" w:rsidRPr="00AF794D" w:rsidRDefault="00717944" w:rsidP="00717944">
            <w:pPr>
              <w:widowControl/>
              <w:rPr>
                <w:sz w:val="22"/>
                <w:szCs w:val="22"/>
              </w:rPr>
            </w:pPr>
            <w:r w:rsidRPr="00AF794D">
              <w:rPr>
                <w:color w:val="000000"/>
                <w:sz w:val="22"/>
                <w:szCs w:val="22"/>
              </w:rPr>
              <w:t>Vaccination, Immunization, Scheduling, Inventory, Testing and Claims System</w:t>
            </w:r>
          </w:p>
        </w:tc>
      </w:tr>
      <w:tr w:rsidR="00717944" w:rsidRPr="00AF794D" w14:paraId="32A8BA5D"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15C9CC" w14:textId="757CFF54" w:rsidR="00717944" w:rsidRPr="00AF794D" w:rsidRDefault="00717944" w:rsidP="00717944">
            <w:pPr>
              <w:widowControl/>
              <w:rPr>
                <w:sz w:val="22"/>
                <w:szCs w:val="22"/>
              </w:rPr>
            </w:pPr>
            <w:r w:rsidRPr="00AF794D">
              <w:rPr>
                <w:color w:val="000000"/>
                <w:sz w:val="22"/>
                <w:szCs w:val="22"/>
              </w:rPr>
              <w:t>VISIT</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EB8DB9" w14:textId="575C4209" w:rsidR="00717944" w:rsidRPr="00AF794D" w:rsidRDefault="00717944" w:rsidP="00717944">
            <w:pPr>
              <w:widowControl/>
              <w:rPr>
                <w:sz w:val="22"/>
                <w:szCs w:val="22"/>
              </w:rPr>
            </w:pPr>
            <w:r w:rsidRPr="00AF794D">
              <w:rPr>
                <w:color w:val="000000"/>
                <w:sz w:val="22"/>
                <w:szCs w:val="22"/>
              </w:rPr>
              <w:t>Vaccination, Immunization, Scheduling, Inventory, Testing and Claims system</w:t>
            </w:r>
          </w:p>
        </w:tc>
      </w:tr>
      <w:tr w:rsidR="00717944" w:rsidRPr="00AF794D" w14:paraId="346B7EB7" w14:textId="77777777" w:rsidTr="54109F04">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AF1845" w14:textId="7CB05FF2" w:rsidR="00717944" w:rsidRPr="00AF794D" w:rsidRDefault="00717944" w:rsidP="00717944">
            <w:pPr>
              <w:widowControl/>
              <w:rPr>
                <w:sz w:val="22"/>
                <w:szCs w:val="22"/>
              </w:rPr>
            </w:pPr>
            <w:r w:rsidRPr="00AF794D">
              <w:rPr>
                <w:color w:val="000000"/>
                <w:sz w:val="22"/>
                <w:szCs w:val="22"/>
              </w:rPr>
              <w:t>VPN</w:t>
            </w:r>
          </w:p>
        </w:tc>
        <w:tc>
          <w:tcPr>
            <w:tcW w:w="7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430D8B" w14:textId="472E785B" w:rsidR="00717944" w:rsidRPr="00AF794D" w:rsidRDefault="00717944" w:rsidP="00717944">
            <w:pPr>
              <w:widowControl/>
              <w:rPr>
                <w:sz w:val="22"/>
                <w:szCs w:val="22"/>
              </w:rPr>
            </w:pPr>
            <w:r w:rsidRPr="00AF794D">
              <w:rPr>
                <w:color w:val="000000"/>
                <w:sz w:val="22"/>
                <w:szCs w:val="22"/>
              </w:rPr>
              <w:t>Virtual Private Network</w:t>
            </w:r>
          </w:p>
        </w:tc>
      </w:tr>
    </w:tbl>
    <w:p w14:paraId="0000051D" w14:textId="77777777" w:rsidR="00922E88" w:rsidRPr="00AF794D" w:rsidRDefault="00922E88" w:rsidP="00E408B4">
      <w:pPr>
        <w:pBdr>
          <w:top w:val="nil"/>
          <w:left w:val="nil"/>
          <w:bottom w:val="nil"/>
          <w:right w:val="nil"/>
          <w:between w:val="nil"/>
        </w:pBdr>
        <w:rPr>
          <w:i/>
          <w:iCs/>
          <w:color w:val="000000"/>
          <w:sz w:val="18"/>
          <w:szCs w:val="18"/>
        </w:rPr>
      </w:pPr>
    </w:p>
    <w:sectPr w:rsidR="00922E88" w:rsidRPr="00AF794D">
      <w:headerReference w:type="default" r:id="rId19"/>
      <w:footerReference w:type="default" r:id="rId20"/>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218F2" w14:textId="77777777" w:rsidR="003B0AB2" w:rsidRDefault="003B0AB2">
      <w:r>
        <w:separator/>
      </w:r>
    </w:p>
  </w:endnote>
  <w:endnote w:type="continuationSeparator" w:id="0">
    <w:p w14:paraId="318AD0E9" w14:textId="77777777" w:rsidR="003B0AB2" w:rsidRDefault="003B0AB2">
      <w:r>
        <w:continuationSeparator/>
      </w:r>
    </w:p>
  </w:endnote>
  <w:endnote w:type="continuationNotice" w:id="1">
    <w:p w14:paraId="1F873F9E" w14:textId="77777777" w:rsidR="003B0AB2" w:rsidRDefault="003B0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20" w14:textId="00B4D68F" w:rsidR="00922E88" w:rsidRPr="00EF37CD" w:rsidRDefault="00EF37CD" w:rsidP="00EF37CD">
    <w:pPr>
      <w:pBdr>
        <w:top w:val="nil"/>
        <w:left w:val="nil"/>
        <w:bottom w:val="nil"/>
        <w:right w:val="nil"/>
        <w:between w:val="nil"/>
      </w:pBdr>
      <w:tabs>
        <w:tab w:val="center" w:pos="4680"/>
        <w:tab w:val="right" w:pos="9360"/>
      </w:tabs>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4C5181">
      <w:rPr>
        <w:noProof/>
        <w:color w:val="000000"/>
        <w:sz w:val="22"/>
        <w:szCs w:val="22"/>
      </w:rPr>
      <w:t>1</w:t>
    </w:r>
    <w:r>
      <w:rPr>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2CE47" w14:textId="77777777" w:rsidR="003B0AB2" w:rsidRDefault="003B0AB2">
      <w:r>
        <w:separator/>
      </w:r>
    </w:p>
  </w:footnote>
  <w:footnote w:type="continuationSeparator" w:id="0">
    <w:p w14:paraId="361ABAB3" w14:textId="77777777" w:rsidR="003B0AB2" w:rsidRDefault="003B0AB2">
      <w:r>
        <w:continuationSeparator/>
      </w:r>
    </w:p>
  </w:footnote>
  <w:footnote w:type="continuationNotice" w:id="1">
    <w:p w14:paraId="56D28ED0" w14:textId="77777777" w:rsidR="003B0AB2" w:rsidRDefault="003B0A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2F363400" w14:paraId="5A57363F" w14:textId="77777777" w:rsidTr="00B137E3">
      <w:trPr>
        <w:trHeight w:val="300"/>
      </w:trPr>
      <w:tc>
        <w:tcPr>
          <w:tcW w:w="3360" w:type="dxa"/>
        </w:tcPr>
        <w:p w14:paraId="18F89D22" w14:textId="1772AAAC" w:rsidR="2F363400" w:rsidRDefault="2F363400" w:rsidP="00B137E3">
          <w:pPr>
            <w:pStyle w:val="Header"/>
            <w:ind w:left="-115"/>
          </w:pPr>
        </w:p>
      </w:tc>
      <w:tc>
        <w:tcPr>
          <w:tcW w:w="3360" w:type="dxa"/>
        </w:tcPr>
        <w:p w14:paraId="501334CA" w14:textId="59FE9A57" w:rsidR="2F363400" w:rsidRDefault="2F363400" w:rsidP="00B137E3">
          <w:pPr>
            <w:pStyle w:val="Header"/>
            <w:jc w:val="center"/>
          </w:pPr>
        </w:p>
      </w:tc>
      <w:tc>
        <w:tcPr>
          <w:tcW w:w="3360" w:type="dxa"/>
        </w:tcPr>
        <w:p w14:paraId="5FEC2914" w14:textId="4918F535" w:rsidR="2F363400" w:rsidRDefault="2F363400" w:rsidP="00B137E3">
          <w:pPr>
            <w:pStyle w:val="Header"/>
            <w:ind w:right="-115"/>
            <w:jc w:val="right"/>
          </w:pPr>
        </w:p>
      </w:tc>
    </w:tr>
  </w:tbl>
  <w:p w14:paraId="4E0430CB" w14:textId="719DCBBA" w:rsidR="001963F7" w:rsidRDefault="00196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4109"/>
    <w:multiLevelType w:val="hybridMultilevel"/>
    <w:tmpl w:val="54C0C748"/>
    <w:lvl w:ilvl="0" w:tplc="6D4A37DE">
      <w:start w:val="1"/>
      <w:numFmt w:val="bullet"/>
      <w:lvlText w:val="○"/>
      <w:lvlJc w:val="left"/>
      <w:pPr>
        <w:ind w:left="360" w:hanging="360"/>
      </w:pPr>
      <w:rPr>
        <w:u w:val="none"/>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1735A4A"/>
    <w:multiLevelType w:val="multilevel"/>
    <w:tmpl w:val="0FF6D0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B104D1"/>
    <w:multiLevelType w:val="multilevel"/>
    <w:tmpl w:val="F7DC7916"/>
    <w:lvl w:ilvl="0">
      <w:start w:val="1"/>
      <w:numFmt w:val="decimal"/>
      <w:pStyle w:val="HC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1B95DAD"/>
    <w:multiLevelType w:val="hybridMultilevel"/>
    <w:tmpl w:val="FFFFFFFF"/>
    <w:lvl w:ilvl="0" w:tplc="A274E636">
      <w:start w:val="1"/>
      <w:numFmt w:val="bullet"/>
      <w:lvlText w:val="●"/>
      <w:lvlJc w:val="left"/>
      <w:pPr>
        <w:ind w:left="720" w:hanging="360"/>
      </w:pPr>
      <w:rPr>
        <w:rFonts w:ascii="Symbol" w:hAnsi="Symbol" w:hint="default"/>
      </w:rPr>
    </w:lvl>
    <w:lvl w:ilvl="1" w:tplc="33FE1674">
      <w:start w:val="1"/>
      <w:numFmt w:val="bullet"/>
      <w:lvlText w:val="o"/>
      <w:lvlJc w:val="left"/>
      <w:pPr>
        <w:ind w:left="1440" w:hanging="360"/>
      </w:pPr>
      <w:rPr>
        <w:rFonts w:ascii="Courier New" w:hAnsi="Courier New" w:hint="default"/>
      </w:rPr>
    </w:lvl>
    <w:lvl w:ilvl="2" w:tplc="C23ABA66">
      <w:start w:val="1"/>
      <w:numFmt w:val="bullet"/>
      <w:lvlText w:val=""/>
      <w:lvlJc w:val="left"/>
      <w:pPr>
        <w:ind w:left="2160" w:hanging="360"/>
      </w:pPr>
      <w:rPr>
        <w:rFonts w:ascii="Wingdings" w:hAnsi="Wingdings" w:hint="default"/>
      </w:rPr>
    </w:lvl>
    <w:lvl w:ilvl="3" w:tplc="7ACA1212">
      <w:start w:val="1"/>
      <w:numFmt w:val="bullet"/>
      <w:lvlText w:val=""/>
      <w:lvlJc w:val="left"/>
      <w:pPr>
        <w:ind w:left="2880" w:hanging="360"/>
      </w:pPr>
      <w:rPr>
        <w:rFonts w:ascii="Symbol" w:hAnsi="Symbol" w:hint="default"/>
      </w:rPr>
    </w:lvl>
    <w:lvl w:ilvl="4" w:tplc="AD1ECA2E">
      <w:start w:val="1"/>
      <w:numFmt w:val="bullet"/>
      <w:lvlText w:val="o"/>
      <w:lvlJc w:val="left"/>
      <w:pPr>
        <w:ind w:left="3600" w:hanging="360"/>
      </w:pPr>
      <w:rPr>
        <w:rFonts w:ascii="Courier New" w:hAnsi="Courier New" w:hint="default"/>
      </w:rPr>
    </w:lvl>
    <w:lvl w:ilvl="5" w:tplc="BAE0D61E">
      <w:start w:val="1"/>
      <w:numFmt w:val="bullet"/>
      <w:lvlText w:val=""/>
      <w:lvlJc w:val="left"/>
      <w:pPr>
        <w:ind w:left="4320" w:hanging="360"/>
      </w:pPr>
      <w:rPr>
        <w:rFonts w:ascii="Wingdings" w:hAnsi="Wingdings" w:hint="default"/>
      </w:rPr>
    </w:lvl>
    <w:lvl w:ilvl="6" w:tplc="B64ABD0E">
      <w:start w:val="1"/>
      <w:numFmt w:val="bullet"/>
      <w:lvlText w:val=""/>
      <w:lvlJc w:val="left"/>
      <w:pPr>
        <w:ind w:left="5040" w:hanging="360"/>
      </w:pPr>
      <w:rPr>
        <w:rFonts w:ascii="Symbol" w:hAnsi="Symbol" w:hint="default"/>
      </w:rPr>
    </w:lvl>
    <w:lvl w:ilvl="7" w:tplc="3CD0531E">
      <w:start w:val="1"/>
      <w:numFmt w:val="bullet"/>
      <w:lvlText w:val="o"/>
      <w:lvlJc w:val="left"/>
      <w:pPr>
        <w:ind w:left="5760" w:hanging="360"/>
      </w:pPr>
      <w:rPr>
        <w:rFonts w:ascii="Courier New" w:hAnsi="Courier New" w:hint="default"/>
      </w:rPr>
    </w:lvl>
    <w:lvl w:ilvl="8" w:tplc="3C143D34">
      <w:start w:val="1"/>
      <w:numFmt w:val="bullet"/>
      <w:lvlText w:val=""/>
      <w:lvlJc w:val="left"/>
      <w:pPr>
        <w:ind w:left="6480" w:hanging="360"/>
      </w:pPr>
      <w:rPr>
        <w:rFonts w:ascii="Wingdings" w:hAnsi="Wingdings" w:hint="default"/>
      </w:rPr>
    </w:lvl>
  </w:abstractNum>
  <w:abstractNum w:abstractNumId="4" w15:restartNumberingAfterBreak="0">
    <w:nsid w:val="03B6C329"/>
    <w:multiLevelType w:val="hybridMultilevel"/>
    <w:tmpl w:val="4E522442"/>
    <w:lvl w:ilvl="0" w:tplc="52202928">
      <w:start w:val="1"/>
      <w:numFmt w:val="decimal"/>
      <w:lvlText w:val="%1."/>
      <w:lvlJc w:val="left"/>
      <w:pPr>
        <w:ind w:left="720" w:hanging="360"/>
      </w:pPr>
    </w:lvl>
    <w:lvl w:ilvl="1" w:tplc="549A064E">
      <w:start w:val="1"/>
      <w:numFmt w:val="lowerLetter"/>
      <w:lvlText w:val="%2."/>
      <w:lvlJc w:val="left"/>
      <w:pPr>
        <w:ind w:left="1440" w:hanging="360"/>
      </w:pPr>
    </w:lvl>
    <w:lvl w:ilvl="2" w:tplc="2A4623E4">
      <w:start w:val="1"/>
      <w:numFmt w:val="lowerRoman"/>
      <w:lvlText w:val="%3."/>
      <w:lvlJc w:val="right"/>
      <w:pPr>
        <w:ind w:left="2160" w:hanging="180"/>
      </w:pPr>
    </w:lvl>
    <w:lvl w:ilvl="3" w:tplc="5DF884F0">
      <w:start w:val="1"/>
      <w:numFmt w:val="decimal"/>
      <w:lvlText w:val="%4."/>
      <w:lvlJc w:val="left"/>
      <w:pPr>
        <w:ind w:left="2880" w:hanging="360"/>
      </w:pPr>
    </w:lvl>
    <w:lvl w:ilvl="4" w:tplc="647EA47E">
      <w:start w:val="1"/>
      <w:numFmt w:val="lowerLetter"/>
      <w:lvlText w:val="%5."/>
      <w:lvlJc w:val="left"/>
      <w:pPr>
        <w:ind w:left="3600" w:hanging="360"/>
      </w:pPr>
    </w:lvl>
    <w:lvl w:ilvl="5" w:tplc="F4F03F14">
      <w:start w:val="1"/>
      <w:numFmt w:val="lowerRoman"/>
      <w:lvlText w:val="%6."/>
      <w:lvlJc w:val="right"/>
      <w:pPr>
        <w:ind w:left="4320" w:hanging="180"/>
      </w:pPr>
    </w:lvl>
    <w:lvl w:ilvl="6" w:tplc="65D6425A">
      <w:start w:val="1"/>
      <w:numFmt w:val="decimal"/>
      <w:lvlText w:val="%7."/>
      <w:lvlJc w:val="left"/>
      <w:pPr>
        <w:ind w:left="5040" w:hanging="360"/>
      </w:pPr>
    </w:lvl>
    <w:lvl w:ilvl="7" w:tplc="F8B6120A">
      <w:start w:val="1"/>
      <w:numFmt w:val="lowerLetter"/>
      <w:lvlText w:val="%8."/>
      <w:lvlJc w:val="left"/>
      <w:pPr>
        <w:ind w:left="5760" w:hanging="360"/>
      </w:pPr>
    </w:lvl>
    <w:lvl w:ilvl="8" w:tplc="8F344434">
      <w:start w:val="1"/>
      <w:numFmt w:val="lowerRoman"/>
      <w:lvlText w:val="%9."/>
      <w:lvlJc w:val="right"/>
      <w:pPr>
        <w:ind w:left="6480" w:hanging="180"/>
      </w:pPr>
    </w:lvl>
  </w:abstractNum>
  <w:abstractNum w:abstractNumId="5" w15:restartNumberingAfterBreak="0">
    <w:nsid w:val="05B75FB5"/>
    <w:multiLevelType w:val="multilevel"/>
    <w:tmpl w:val="C56AF080"/>
    <w:lvl w:ilvl="0">
      <w:start w:val="1"/>
      <w:numFmt w:val="decimal"/>
      <w:pStyle w:val="Bullet-FirstLeve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6B75AA"/>
    <w:multiLevelType w:val="multilevel"/>
    <w:tmpl w:val="A1DAD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68D1B92"/>
    <w:multiLevelType w:val="hybridMultilevel"/>
    <w:tmpl w:val="7B5600F0"/>
    <w:lvl w:ilvl="0" w:tplc="6714FCA0">
      <w:start w:val="1"/>
      <w:numFmt w:val="bullet"/>
      <w:lvlText w:val=""/>
      <w:lvlJc w:val="left"/>
      <w:pPr>
        <w:ind w:left="720" w:hanging="360"/>
      </w:pPr>
      <w:rPr>
        <w:rFonts w:ascii="Symbol" w:hAnsi="Symbol" w:hint="default"/>
      </w:rPr>
    </w:lvl>
    <w:lvl w:ilvl="1" w:tplc="53BE0D6A">
      <w:start w:val="1"/>
      <w:numFmt w:val="bullet"/>
      <w:lvlText w:val="o"/>
      <w:lvlJc w:val="left"/>
      <w:pPr>
        <w:ind w:left="1440" w:hanging="360"/>
      </w:pPr>
      <w:rPr>
        <w:rFonts w:ascii="Courier New" w:hAnsi="Courier New" w:hint="default"/>
      </w:rPr>
    </w:lvl>
    <w:lvl w:ilvl="2" w:tplc="D98C7E0C">
      <w:start w:val="1"/>
      <w:numFmt w:val="bullet"/>
      <w:lvlText w:val=""/>
      <w:lvlJc w:val="left"/>
      <w:pPr>
        <w:ind w:left="2160" w:hanging="360"/>
      </w:pPr>
      <w:rPr>
        <w:rFonts w:ascii="Wingdings" w:hAnsi="Wingdings" w:hint="default"/>
      </w:rPr>
    </w:lvl>
    <w:lvl w:ilvl="3" w:tplc="0F709790">
      <w:start w:val="1"/>
      <w:numFmt w:val="bullet"/>
      <w:lvlText w:val=""/>
      <w:lvlJc w:val="left"/>
      <w:pPr>
        <w:ind w:left="2880" w:hanging="360"/>
      </w:pPr>
      <w:rPr>
        <w:rFonts w:ascii="Symbol" w:hAnsi="Symbol" w:hint="default"/>
      </w:rPr>
    </w:lvl>
    <w:lvl w:ilvl="4" w:tplc="0CA470BA">
      <w:start w:val="1"/>
      <w:numFmt w:val="bullet"/>
      <w:lvlText w:val="o"/>
      <w:lvlJc w:val="left"/>
      <w:pPr>
        <w:ind w:left="3600" w:hanging="360"/>
      </w:pPr>
      <w:rPr>
        <w:rFonts w:ascii="Courier New" w:hAnsi="Courier New" w:hint="default"/>
      </w:rPr>
    </w:lvl>
    <w:lvl w:ilvl="5" w:tplc="2D1E5AB2">
      <w:start w:val="1"/>
      <w:numFmt w:val="bullet"/>
      <w:lvlText w:val=""/>
      <w:lvlJc w:val="left"/>
      <w:pPr>
        <w:ind w:left="4320" w:hanging="360"/>
      </w:pPr>
      <w:rPr>
        <w:rFonts w:ascii="Wingdings" w:hAnsi="Wingdings" w:hint="default"/>
      </w:rPr>
    </w:lvl>
    <w:lvl w:ilvl="6" w:tplc="CD085EC0">
      <w:start w:val="1"/>
      <w:numFmt w:val="bullet"/>
      <w:lvlText w:val=""/>
      <w:lvlJc w:val="left"/>
      <w:pPr>
        <w:ind w:left="5040" w:hanging="360"/>
      </w:pPr>
      <w:rPr>
        <w:rFonts w:ascii="Symbol" w:hAnsi="Symbol" w:hint="default"/>
      </w:rPr>
    </w:lvl>
    <w:lvl w:ilvl="7" w:tplc="56AA1A8E">
      <w:start w:val="1"/>
      <w:numFmt w:val="bullet"/>
      <w:lvlText w:val="o"/>
      <w:lvlJc w:val="left"/>
      <w:pPr>
        <w:ind w:left="5760" w:hanging="360"/>
      </w:pPr>
      <w:rPr>
        <w:rFonts w:ascii="Courier New" w:hAnsi="Courier New" w:hint="default"/>
      </w:rPr>
    </w:lvl>
    <w:lvl w:ilvl="8" w:tplc="F994667C">
      <w:start w:val="1"/>
      <w:numFmt w:val="bullet"/>
      <w:lvlText w:val=""/>
      <w:lvlJc w:val="left"/>
      <w:pPr>
        <w:ind w:left="6480" w:hanging="360"/>
      </w:pPr>
      <w:rPr>
        <w:rFonts w:ascii="Wingdings" w:hAnsi="Wingdings" w:hint="default"/>
      </w:rPr>
    </w:lvl>
  </w:abstractNum>
  <w:abstractNum w:abstractNumId="8" w15:restartNumberingAfterBreak="0">
    <w:nsid w:val="07987A96"/>
    <w:multiLevelType w:val="multilevel"/>
    <w:tmpl w:val="5AA046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8850460"/>
    <w:multiLevelType w:val="multilevel"/>
    <w:tmpl w:val="27D4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920830"/>
    <w:multiLevelType w:val="multilevel"/>
    <w:tmpl w:val="7CF41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BCDDD8"/>
    <w:multiLevelType w:val="hybridMultilevel"/>
    <w:tmpl w:val="FFFFFFFF"/>
    <w:lvl w:ilvl="0" w:tplc="9A3EE838">
      <w:start w:val="1"/>
      <w:numFmt w:val="bullet"/>
      <w:lvlText w:val=""/>
      <w:lvlJc w:val="left"/>
      <w:pPr>
        <w:ind w:left="720" w:hanging="360"/>
      </w:pPr>
      <w:rPr>
        <w:rFonts w:ascii="Symbol" w:hAnsi="Symbol" w:hint="default"/>
      </w:rPr>
    </w:lvl>
    <w:lvl w:ilvl="1" w:tplc="65CCA75A">
      <w:start w:val="1"/>
      <w:numFmt w:val="bullet"/>
      <w:lvlText w:val="o"/>
      <w:lvlJc w:val="left"/>
      <w:pPr>
        <w:ind w:left="1440" w:hanging="360"/>
      </w:pPr>
      <w:rPr>
        <w:rFonts w:ascii="Courier New" w:hAnsi="Courier New" w:hint="default"/>
      </w:rPr>
    </w:lvl>
    <w:lvl w:ilvl="2" w:tplc="B73C0504">
      <w:start w:val="1"/>
      <w:numFmt w:val="bullet"/>
      <w:lvlText w:val=""/>
      <w:lvlJc w:val="left"/>
      <w:pPr>
        <w:ind w:left="2160" w:hanging="360"/>
      </w:pPr>
      <w:rPr>
        <w:rFonts w:ascii="Wingdings" w:hAnsi="Wingdings" w:hint="default"/>
      </w:rPr>
    </w:lvl>
    <w:lvl w:ilvl="3" w:tplc="BBE01E2E">
      <w:start w:val="1"/>
      <w:numFmt w:val="bullet"/>
      <w:lvlText w:val=""/>
      <w:lvlJc w:val="left"/>
      <w:pPr>
        <w:ind w:left="2880" w:hanging="360"/>
      </w:pPr>
      <w:rPr>
        <w:rFonts w:ascii="Symbol" w:hAnsi="Symbol" w:hint="default"/>
      </w:rPr>
    </w:lvl>
    <w:lvl w:ilvl="4" w:tplc="5526FE1E">
      <w:start w:val="1"/>
      <w:numFmt w:val="bullet"/>
      <w:lvlText w:val="o"/>
      <w:lvlJc w:val="left"/>
      <w:pPr>
        <w:ind w:left="3600" w:hanging="360"/>
      </w:pPr>
      <w:rPr>
        <w:rFonts w:ascii="Courier New" w:hAnsi="Courier New" w:hint="default"/>
      </w:rPr>
    </w:lvl>
    <w:lvl w:ilvl="5" w:tplc="5E72D126">
      <w:start w:val="1"/>
      <w:numFmt w:val="bullet"/>
      <w:lvlText w:val=""/>
      <w:lvlJc w:val="left"/>
      <w:pPr>
        <w:ind w:left="4320" w:hanging="360"/>
      </w:pPr>
      <w:rPr>
        <w:rFonts w:ascii="Wingdings" w:hAnsi="Wingdings" w:hint="default"/>
      </w:rPr>
    </w:lvl>
    <w:lvl w:ilvl="6" w:tplc="22F67CAE">
      <w:start w:val="1"/>
      <w:numFmt w:val="bullet"/>
      <w:lvlText w:val=""/>
      <w:lvlJc w:val="left"/>
      <w:pPr>
        <w:ind w:left="5040" w:hanging="360"/>
      </w:pPr>
      <w:rPr>
        <w:rFonts w:ascii="Symbol" w:hAnsi="Symbol" w:hint="default"/>
      </w:rPr>
    </w:lvl>
    <w:lvl w:ilvl="7" w:tplc="8D0A2FAA">
      <w:start w:val="1"/>
      <w:numFmt w:val="bullet"/>
      <w:lvlText w:val="o"/>
      <w:lvlJc w:val="left"/>
      <w:pPr>
        <w:ind w:left="5760" w:hanging="360"/>
      </w:pPr>
      <w:rPr>
        <w:rFonts w:ascii="Courier New" w:hAnsi="Courier New" w:hint="default"/>
      </w:rPr>
    </w:lvl>
    <w:lvl w:ilvl="8" w:tplc="D63C4C6A">
      <w:start w:val="1"/>
      <w:numFmt w:val="bullet"/>
      <w:lvlText w:val=""/>
      <w:lvlJc w:val="left"/>
      <w:pPr>
        <w:ind w:left="6480" w:hanging="360"/>
      </w:pPr>
      <w:rPr>
        <w:rFonts w:ascii="Wingdings" w:hAnsi="Wingdings" w:hint="default"/>
      </w:rPr>
    </w:lvl>
  </w:abstractNum>
  <w:abstractNum w:abstractNumId="12" w15:restartNumberingAfterBreak="0">
    <w:nsid w:val="0E31160F"/>
    <w:multiLevelType w:val="multilevel"/>
    <w:tmpl w:val="CEAC5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0741EC"/>
    <w:multiLevelType w:val="multilevel"/>
    <w:tmpl w:val="54441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05E0701"/>
    <w:multiLevelType w:val="multilevel"/>
    <w:tmpl w:val="B20C2D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1A33C4A"/>
    <w:multiLevelType w:val="multilevel"/>
    <w:tmpl w:val="3C341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C861B3"/>
    <w:multiLevelType w:val="multilevel"/>
    <w:tmpl w:val="A7DEA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4E53CAA"/>
    <w:multiLevelType w:val="multilevel"/>
    <w:tmpl w:val="FA368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73704B"/>
    <w:multiLevelType w:val="hybridMultilevel"/>
    <w:tmpl w:val="74881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72C3557"/>
    <w:multiLevelType w:val="hybridMultilevel"/>
    <w:tmpl w:val="83109A3C"/>
    <w:lvl w:ilvl="0" w:tplc="987E892C">
      <w:start w:val="1"/>
      <w:numFmt w:val="bullet"/>
      <w:lvlText w:val=""/>
      <w:lvlJc w:val="left"/>
      <w:pPr>
        <w:ind w:left="720" w:hanging="360"/>
      </w:pPr>
      <w:rPr>
        <w:rFonts w:ascii="Symbol" w:hAnsi="Symbol" w:hint="default"/>
      </w:rPr>
    </w:lvl>
    <w:lvl w:ilvl="1" w:tplc="E39A1594">
      <w:start w:val="1"/>
      <w:numFmt w:val="bullet"/>
      <w:lvlText w:val="o"/>
      <w:lvlJc w:val="left"/>
      <w:pPr>
        <w:ind w:left="1440" w:hanging="360"/>
      </w:pPr>
      <w:rPr>
        <w:rFonts w:ascii="Courier New" w:hAnsi="Courier New" w:hint="default"/>
      </w:rPr>
    </w:lvl>
    <w:lvl w:ilvl="2" w:tplc="4FEEEC2E">
      <w:start w:val="1"/>
      <w:numFmt w:val="bullet"/>
      <w:lvlText w:val=""/>
      <w:lvlJc w:val="left"/>
      <w:pPr>
        <w:ind w:left="2160" w:hanging="360"/>
      </w:pPr>
      <w:rPr>
        <w:rFonts w:ascii="Wingdings" w:hAnsi="Wingdings" w:hint="default"/>
      </w:rPr>
    </w:lvl>
    <w:lvl w:ilvl="3" w:tplc="3730B74C">
      <w:start w:val="1"/>
      <w:numFmt w:val="bullet"/>
      <w:lvlText w:val=""/>
      <w:lvlJc w:val="left"/>
      <w:pPr>
        <w:ind w:left="2880" w:hanging="360"/>
      </w:pPr>
      <w:rPr>
        <w:rFonts w:ascii="Symbol" w:hAnsi="Symbol" w:hint="default"/>
      </w:rPr>
    </w:lvl>
    <w:lvl w:ilvl="4" w:tplc="8DC8A65C">
      <w:start w:val="1"/>
      <w:numFmt w:val="bullet"/>
      <w:lvlText w:val="o"/>
      <w:lvlJc w:val="left"/>
      <w:pPr>
        <w:ind w:left="3600" w:hanging="360"/>
      </w:pPr>
      <w:rPr>
        <w:rFonts w:ascii="Courier New" w:hAnsi="Courier New" w:hint="default"/>
      </w:rPr>
    </w:lvl>
    <w:lvl w:ilvl="5" w:tplc="B39017C2">
      <w:start w:val="1"/>
      <w:numFmt w:val="bullet"/>
      <w:lvlText w:val=""/>
      <w:lvlJc w:val="left"/>
      <w:pPr>
        <w:ind w:left="4320" w:hanging="360"/>
      </w:pPr>
      <w:rPr>
        <w:rFonts w:ascii="Wingdings" w:hAnsi="Wingdings" w:hint="default"/>
      </w:rPr>
    </w:lvl>
    <w:lvl w:ilvl="6" w:tplc="C49A04EC">
      <w:start w:val="1"/>
      <w:numFmt w:val="bullet"/>
      <w:lvlText w:val=""/>
      <w:lvlJc w:val="left"/>
      <w:pPr>
        <w:ind w:left="5040" w:hanging="360"/>
      </w:pPr>
      <w:rPr>
        <w:rFonts w:ascii="Symbol" w:hAnsi="Symbol" w:hint="default"/>
      </w:rPr>
    </w:lvl>
    <w:lvl w:ilvl="7" w:tplc="1500E904">
      <w:start w:val="1"/>
      <w:numFmt w:val="bullet"/>
      <w:lvlText w:val="o"/>
      <w:lvlJc w:val="left"/>
      <w:pPr>
        <w:ind w:left="5760" w:hanging="360"/>
      </w:pPr>
      <w:rPr>
        <w:rFonts w:ascii="Courier New" w:hAnsi="Courier New" w:hint="default"/>
      </w:rPr>
    </w:lvl>
    <w:lvl w:ilvl="8" w:tplc="C3C6294A">
      <w:start w:val="1"/>
      <w:numFmt w:val="bullet"/>
      <w:lvlText w:val=""/>
      <w:lvlJc w:val="left"/>
      <w:pPr>
        <w:ind w:left="6480" w:hanging="360"/>
      </w:pPr>
      <w:rPr>
        <w:rFonts w:ascii="Wingdings" w:hAnsi="Wingdings" w:hint="default"/>
      </w:rPr>
    </w:lvl>
  </w:abstractNum>
  <w:abstractNum w:abstractNumId="20" w15:restartNumberingAfterBreak="0">
    <w:nsid w:val="18193ADA"/>
    <w:multiLevelType w:val="multilevel"/>
    <w:tmpl w:val="0120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A98398"/>
    <w:multiLevelType w:val="hybridMultilevel"/>
    <w:tmpl w:val="FFFFFFFF"/>
    <w:lvl w:ilvl="0" w:tplc="7C984D04">
      <w:start w:val="1"/>
      <w:numFmt w:val="bullet"/>
      <w:lvlText w:val="●"/>
      <w:lvlJc w:val="left"/>
      <w:pPr>
        <w:ind w:left="720" w:hanging="360"/>
      </w:pPr>
      <w:rPr>
        <w:rFonts w:ascii="Symbol" w:hAnsi="Symbol" w:hint="default"/>
      </w:rPr>
    </w:lvl>
    <w:lvl w:ilvl="1" w:tplc="150E0E4C">
      <w:start w:val="1"/>
      <w:numFmt w:val="bullet"/>
      <w:lvlText w:val="o"/>
      <w:lvlJc w:val="left"/>
      <w:pPr>
        <w:ind w:left="1440" w:hanging="360"/>
      </w:pPr>
      <w:rPr>
        <w:rFonts w:ascii="Courier New" w:hAnsi="Courier New" w:hint="default"/>
      </w:rPr>
    </w:lvl>
    <w:lvl w:ilvl="2" w:tplc="F20410A6">
      <w:start w:val="1"/>
      <w:numFmt w:val="bullet"/>
      <w:lvlText w:val=""/>
      <w:lvlJc w:val="left"/>
      <w:pPr>
        <w:ind w:left="2160" w:hanging="360"/>
      </w:pPr>
      <w:rPr>
        <w:rFonts w:ascii="Wingdings" w:hAnsi="Wingdings" w:hint="default"/>
      </w:rPr>
    </w:lvl>
    <w:lvl w:ilvl="3" w:tplc="206E84DA">
      <w:start w:val="1"/>
      <w:numFmt w:val="bullet"/>
      <w:lvlText w:val=""/>
      <w:lvlJc w:val="left"/>
      <w:pPr>
        <w:ind w:left="2880" w:hanging="360"/>
      </w:pPr>
      <w:rPr>
        <w:rFonts w:ascii="Symbol" w:hAnsi="Symbol" w:hint="default"/>
      </w:rPr>
    </w:lvl>
    <w:lvl w:ilvl="4" w:tplc="0F12816E">
      <w:start w:val="1"/>
      <w:numFmt w:val="bullet"/>
      <w:lvlText w:val="o"/>
      <w:lvlJc w:val="left"/>
      <w:pPr>
        <w:ind w:left="3600" w:hanging="360"/>
      </w:pPr>
      <w:rPr>
        <w:rFonts w:ascii="Courier New" w:hAnsi="Courier New" w:hint="default"/>
      </w:rPr>
    </w:lvl>
    <w:lvl w:ilvl="5" w:tplc="DDDE4FCE">
      <w:start w:val="1"/>
      <w:numFmt w:val="bullet"/>
      <w:lvlText w:val=""/>
      <w:lvlJc w:val="left"/>
      <w:pPr>
        <w:ind w:left="4320" w:hanging="360"/>
      </w:pPr>
      <w:rPr>
        <w:rFonts w:ascii="Wingdings" w:hAnsi="Wingdings" w:hint="default"/>
      </w:rPr>
    </w:lvl>
    <w:lvl w:ilvl="6" w:tplc="1C2287F0">
      <w:start w:val="1"/>
      <w:numFmt w:val="bullet"/>
      <w:lvlText w:val=""/>
      <w:lvlJc w:val="left"/>
      <w:pPr>
        <w:ind w:left="5040" w:hanging="360"/>
      </w:pPr>
      <w:rPr>
        <w:rFonts w:ascii="Symbol" w:hAnsi="Symbol" w:hint="default"/>
      </w:rPr>
    </w:lvl>
    <w:lvl w:ilvl="7" w:tplc="726E848C">
      <w:start w:val="1"/>
      <w:numFmt w:val="bullet"/>
      <w:lvlText w:val="o"/>
      <w:lvlJc w:val="left"/>
      <w:pPr>
        <w:ind w:left="5760" w:hanging="360"/>
      </w:pPr>
      <w:rPr>
        <w:rFonts w:ascii="Courier New" w:hAnsi="Courier New" w:hint="default"/>
      </w:rPr>
    </w:lvl>
    <w:lvl w:ilvl="8" w:tplc="573AC6E2">
      <w:start w:val="1"/>
      <w:numFmt w:val="bullet"/>
      <w:lvlText w:val=""/>
      <w:lvlJc w:val="left"/>
      <w:pPr>
        <w:ind w:left="6480" w:hanging="360"/>
      </w:pPr>
      <w:rPr>
        <w:rFonts w:ascii="Wingdings" w:hAnsi="Wingdings" w:hint="default"/>
      </w:rPr>
    </w:lvl>
  </w:abstractNum>
  <w:abstractNum w:abstractNumId="22" w15:restartNumberingAfterBreak="0">
    <w:nsid w:val="1900490D"/>
    <w:multiLevelType w:val="multilevel"/>
    <w:tmpl w:val="69764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AC76D20"/>
    <w:multiLevelType w:val="hybridMultilevel"/>
    <w:tmpl w:val="7E761996"/>
    <w:lvl w:ilvl="0" w:tplc="C3E27270">
      <w:start w:val="1"/>
      <w:numFmt w:val="bullet"/>
      <w:lvlText w:val=""/>
      <w:lvlJc w:val="left"/>
      <w:pPr>
        <w:ind w:left="1080" w:hanging="360"/>
      </w:pPr>
      <w:rPr>
        <w:rFonts w:ascii="Symbol" w:hAnsi="Symbol" w:hint="default"/>
      </w:rPr>
    </w:lvl>
    <w:lvl w:ilvl="1" w:tplc="92403380" w:tentative="1">
      <w:start w:val="1"/>
      <w:numFmt w:val="bullet"/>
      <w:lvlText w:val="o"/>
      <w:lvlJc w:val="left"/>
      <w:pPr>
        <w:ind w:left="1800" w:hanging="360"/>
      </w:pPr>
      <w:rPr>
        <w:rFonts w:ascii="Courier New" w:hAnsi="Courier New" w:hint="default"/>
      </w:rPr>
    </w:lvl>
    <w:lvl w:ilvl="2" w:tplc="2992174E" w:tentative="1">
      <w:start w:val="1"/>
      <w:numFmt w:val="bullet"/>
      <w:lvlText w:val=""/>
      <w:lvlJc w:val="left"/>
      <w:pPr>
        <w:ind w:left="2520" w:hanging="360"/>
      </w:pPr>
      <w:rPr>
        <w:rFonts w:ascii="Wingdings" w:hAnsi="Wingdings" w:hint="default"/>
      </w:rPr>
    </w:lvl>
    <w:lvl w:ilvl="3" w:tplc="57107766" w:tentative="1">
      <w:start w:val="1"/>
      <w:numFmt w:val="bullet"/>
      <w:lvlText w:val=""/>
      <w:lvlJc w:val="left"/>
      <w:pPr>
        <w:ind w:left="3240" w:hanging="360"/>
      </w:pPr>
      <w:rPr>
        <w:rFonts w:ascii="Symbol" w:hAnsi="Symbol" w:hint="default"/>
      </w:rPr>
    </w:lvl>
    <w:lvl w:ilvl="4" w:tplc="18AE4424" w:tentative="1">
      <w:start w:val="1"/>
      <w:numFmt w:val="bullet"/>
      <w:lvlText w:val="o"/>
      <w:lvlJc w:val="left"/>
      <w:pPr>
        <w:ind w:left="3960" w:hanging="360"/>
      </w:pPr>
      <w:rPr>
        <w:rFonts w:ascii="Courier New" w:hAnsi="Courier New" w:hint="default"/>
      </w:rPr>
    </w:lvl>
    <w:lvl w:ilvl="5" w:tplc="825C76B4" w:tentative="1">
      <w:start w:val="1"/>
      <w:numFmt w:val="bullet"/>
      <w:lvlText w:val=""/>
      <w:lvlJc w:val="left"/>
      <w:pPr>
        <w:ind w:left="4680" w:hanging="360"/>
      </w:pPr>
      <w:rPr>
        <w:rFonts w:ascii="Wingdings" w:hAnsi="Wingdings" w:hint="default"/>
      </w:rPr>
    </w:lvl>
    <w:lvl w:ilvl="6" w:tplc="764CD684" w:tentative="1">
      <w:start w:val="1"/>
      <w:numFmt w:val="bullet"/>
      <w:lvlText w:val=""/>
      <w:lvlJc w:val="left"/>
      <w:pPr>
        <w:ind w:left="5400" w:hanging="360"/>
      </w:pPr>
      <w:rPr>
        <w:rFonts w:ascii="Symbol" w:hAnsi="Symbol" w:hint="default"/>
      </w:rPr>
    </w:lvl>
    <w:lvl w:ilvl="7" w:tplc="1296714C" w:tentative="1">
      <w:start w:val="1"/>
      <w:numFmt w:val="bullet"/>
      <w:lvlText w:val="o"/>
      <w:lvlJc w:val="left"/>
      <w:pPr>
        <w:ind w:left="6120" w:hanging="360"/>
      </w:pPr>
      <w:rPr>
        <w:rFonts w:ascii="Courier New" w:hAnsi="Courier New" w:hint="default"/>
      </w:rPr>
    </w:lvl>
    <w:lvl w:ilvl="8" w:tplc="EA80C040" w:tentative="1">
      <w:start w:val="1"/>
      <w:numFmt w:val="bullet"/>
      <w:lvlText w:val=""/>
      <w:lvlJc w:val="left"/>
      <w:pPr>
        <w:ind w:left="6840" w:hanging="360"/>
      </w:pPr>
      <w:rPr>
        <w:rFonts w:ascii="Wingdings" w:hAnsi="Wingdings" w:hint="default"/>
      </w:rPr>
    </w:lvl>
  </w:abstractNum>
  <w:abstractNum w:abstractNumId="24" w15:restartNumberingAfterBreak="0">
    <w:nsid w:val="1AFF7189"/>
    <w:multiLevelType w:val="multilevel"/>
    <w:tmpl w:val="BC967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245F2A"/>
    <w:multiLevelType w:val="multilevel"/>
    <w:tmpl w:val="0F3A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874B12"/>
    <w:multiLevelType w:val="multilevel"/>
    <w:tmpl w:val="46964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E7282C"/>
    <w:multiLevelType w:val="multilevel"/>
    <w:tmpl w:val="B56C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84269E"/>
    <w:multiLevelType w:val="multilevel"/>
    <w:tmpl w:val="7736E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E0E277B"/>
    <w:multiLevelType w:val="multilevel"/>
    <w:tmpl w:val="1ABE722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2068F4"/>
    <w:multiLevelType w:val="multilevel"/>
    <w:tmpl w:val="2B2C8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03F55F1"/>
    <w:multiLevelType w:val="multilevel"/>
    <w:tmpl w:val="7A243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2D1578"/>
    <w:multiLevelType w:val="multilevel"/>
    <w:tmpl w:val="9C6C8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5D4012E"/>
    <w:multiLevelType w:val="multilevel"/>
    <w:tmpl w:val="1ABE722E"/>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Times New Roman" w:eastAsia="Times New Roman" w:hAnsi="Times New Roman" w:cs="Times New Roman"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26BE05C0"/>
    <w:multiLevelType w:val="multilevel"/>
    <w:tmpl w:val="B35A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C32D95"/>
    <w:multiLevelType w:val="multilevel"/>
    <w:tmpl w:val="B33801D8"/>
    <w:lvl w:ilvl="0">
      <w:start w:val="1"/>
      <w:numFmt w:val="bullet"/>
      <w:pStyle w:val="BulletLef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8424A8"/>
    <w:multiLevelType w:val="multilevel"/>
    <w:tmpl w:val="F28A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0F1807"/>
    <w:multiLevelType w:val="multilevel"/>
    <w:tmpl w:val="D6923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6B0FAF"/>
    <w:multiLevelType w:val="multilevel"/>
    <w:tmpl w:val="BE2C4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2A5B128"/>
    <w:multiLevelType w:val="hybridMultilevel"/>
    <w:tmpl w:val="29FAAAE0"/>
    <w:lvl w:ilvl="0" w:tplc="E7D0A5C6">
      <w:start w:val="1"/>
      <w:numFmt w:val="bullet"/>
      <w:lvlText w:val=""/>
      <w:lvlJc w:val="left"/>
      <w:pPr>
        <w:ind w:left="1080" w:hanging="360"/>
      </w:pPr>
      <w:rPr>
        <w:rFonts w:ascii="Symbol" w:hAnsi="Symbol" w:hint="default"/>
      </w:rPr>
    </w:lvl>
    <w:lvl w:ilvl="1" w:tplc="39D057C0">
      <w:start w:val="1"/>
      <w:numFmt w:val="bullet"/>
      <w:lvlText w:val="o"/>
      <w:lvlJc w:val="left"/>
      <w:pPr>
        <w:ind w:left="1800" w:hanging="360"/>
      </w:pPr>
      <w:rPr>
        <w:rFonts w:ascii="Courier New" w:hAnsi="Courier New" w:hint="default"/>
      </w:rPr>
    </w:lvl>
    <w:lvl w:ilvl="2" w:tplc="CCE056F8">
      <w:start w:val="1"/>
      <w:numFmt w:val="bullet"/>
      <w:lvlText w:val=""/>
      <w:lvlJc w:val="left"/>
      <w:pPr>
        <w:ind w:left="2520" w:hanging="360"/>
      </w:pPr>
      <w:rPr>
        <w:rFonts w:ascii="Wingdings" w:hAnsi="Wingdings" w:hint="default"/>
      </w:rPr>
    </w:lvl>
    <w:lvl w:ilvl="3" w:tplc="FEA21D74">
      <w:start w:val="1"/>
      <w:numFmt w:val="bullet"/>
      <w:lvlText w:val=""/>
      <w:lvlJc w:val="left"/>
      <w:pPr>
        <w:ind w:left="3240" w:hanging="360"/>
      </w:pPr>
      <w:rPr>
        <w:rFonts w:ascii="Symbol" w:hAnsi="Symbol" w:hint="default"/>
      </w:rPr>
    </w:lvl>
    <w:lvl w:ilvl="4" w:tplc="2C0C16A0">
      <w:start w:val="1"/>
      <w:numFmt w:val="bullet"/>
      <w:lvlText w:val="o"/>
      <w:lvlJc w:val="left"/>
      <w:pPr>
        <w:ind w:left="3960" w:hanging="360"/>
      </w:pPr>
      <w:rPr>
        <w:rFonts w:ascii="Courier New" w:hAnsi="Courier New" w:hint="default"/>
      </w:rPr>
    </w:lvl>
    <w:lvl w:ilvl="5" w:tplc="7C4CF0BC">
      <w:start w:val="1"/>
      <w:numFmt w:val="bullet"/>
      <w:lvlText w:val=""/>
      <w:lvlJc w:val="left"/>
      <w:pPr>
        <w:ind w:left="4680" w:hanging="360"/>
      </w:pPr>
      <w:rPr>
        <w:rFonts w:ascii="Wingdings" w:hAnsi="Wingdings" w:hint="default"/>
      </w:rPr>
    </w:lvl>
    <w:lvl w:ilvl="6" w:tplc="1CCAB258">
      <w:start w:val="1"/>
      <w:numFmt w:val="bullet"/>
      <w:lvlText w:val=""/>
      <w:lvlJc w:val="left"/>
      <w:pPr>
        <w:ind w:left="5400" w:hanging="360"/>
      </w:pPr>
      <w:rPr>
        <w:rFonts w:ascii="Symbol" w:hAnsi="Symbol" w:hint="default"/>
      </w:rPr>
    </w:lvl>
    <w:lvl w:ilvl="7" w:tplc="89E0C530">
      <w:start w:val="1"/>
      <w:numFmt w:val="bullet"/>
      <w:lvlText w:val="o"/>
      <w:lvlJc w:val="left"/>
      <w:pPr>
        <w:ind w:left="6120" w:hanging="360"/>
      </w:pPr>
      <w:rPr>
        <w:rFonts w:ascii="Courier New" w:hAnsi="Courier New" w:hint="default"/>
      </w:rPr>
    </w:lvl>
    <w:lvl w:ilvl="8" w:tplc="42E2432A">
      <w:start w:val="1"/>
      <w:numFmt w:val="bullet"/>
      <w:lvlText w:val=""/>
      <w:lvlJc w:val="left"/>
      <w:pPr>
        <w:ind w:left="6840" w:hanging="360"/>
      </w:pPr>
      <w:rPr>
        <w:rFonts w:ascii="Wingdings" w:hAnsi="Wingdings" w:hint="default"/>
      </w:rPr>
    </w:lvl>
  </w:abstractNum>
  <w:abstractNum w:abstractNumId="40" w15:restartNumberingAfterBreak="0">
    <w:nsid w:val="3B4042FE"/>
    <w:multiLevelType w:val="multilevel"/>
    <w:tmpl w:val="739EF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C206035"/>
    <w:multiLevelType w:val="hybridMultilevel"/>
    <w:tmpl w:val="FFFFFFFF"/>
    <w:lvl w:ilvl="0" w:tplc="8FC2818E">
      <w:start w:val="1"/>
      <w:numFmt w:val="bullet"/>
      <w:lvlText w:val="-"/>
      <w:lvlJc w:val="left"/>
      <w:pPr>
        <w:ind w:left="720" w:hanging="360"/>
      </w:pPr>
      <w:rPr>
        <w:rFonts w:ascii="Calibri" w:hAnsi="Calibri" w:hint="default"/>
      </w:rPr>
    </w:lvl>
    <w:lvl w:ilvl="1" w:tplc="BF12978E">
      <w:start w:val="1"/>
      <w:numFmt w:val="bullet"/>
      <w:lvlText w:val="o"/>
      <w:lvlJc w:val="left"/>
      <w:pPr>
        <w:ind w:left="1440" w:hanging="360"/>
      </w:pPr>
      <w:rPr>
        <w:rFonts w:ascii="Courier New" w:hAnsi="Courier New" w:hint="default"/>
      </w:rPr>
    </w:lvl>
    <w:lvl w:ilvl="2" w:tplc="AC66635A">
      <w:start w:val="1"/>
      <w:numFmt w:val="bullet"/>
      <w:lvlText w:val=""/>
      <w:lvlJc w:val="left"/>
      <w:pPr>
        <w:ind w:left="2160" w:hanging="360"/>
      </w:pPr>
      <w:rPr>
        <w:rFonts w:ascii="Wingdings" w:hAnsi="Wingdings" w:hint="default"/>
      </w:rPr>
    </w:lvl>
    <w:lvl w:ilvl="3" w:tplc="CE8C5866">
      <w:start w:val="1"/>
      <w:numFmt w:val="bullet"/>
      <w:lvlText w:val=""/>
      <w:lvlJc w:val="left"/>
      <w:pPr>
        <w:ind w:left="2880" w:hanging="360"/>
      </w:pPr>
      <w:rPr>
        <w:rFonts w:ascii="Symbol" w:hAnsi="Symbol" w:hint="default"/>
      </w:rPr>
    </w:lvl>
    <w:lvl w:ilvl="4" w:tplc="ACC471B4">
      <w:start w:val="1"/>
      <w:numFmt w:val="bullet"/>
      <w:lvlText w:val="o"/>
      <w:lvlJc w:val="left"/>
      <w:pPr>
        <w:ind w:left="3600" w:hanging="360"/>
      </w:pPr>
      <w:rPr>
        <w:rFonts w:ascii="Courier New" w:hAnsi="Courier New" w:hint="default"/>
      </w:rPr>
    </w:lvl>
    <w:lvl w:ilvl="5" w:tplc="A8FEC0BE">
      <w:start w:val="1"/>
      <w:numFmt w:val="bullet"/>
      <w:lvlText w:val=""/>
      <w:lvlJc w:val="left"/>
      <w:pPr>
        <w:ind w:left="4320" w:hanging="360"/>
      </w:pPr>
      <w:rPr>
        <w:rFonts w:ascii="Wingdings" w:hAnsi="Wingdings" w:hint="default"/>
      </w:rPr>
    </w:lvl>
    <w:lvl w:ilvl="6" w:tplc="B57AA3E6">
      <w:start w:val="1"/>
      <w:numFmt w:val="bullet"/>
      <w:lvlText w:val=""/>
      <w:lvlJc w:val="left"/>
      <w:pPr>
        <w:ind w:left="5040" w:hanging="360"/>
      </w:pPr>
      <w:rPr>
        <w:rFonts w:ascii="Symbol" w:hAnsi="Symbol" w:hint="default"/>
      </w:rPr>
    </w:lvl>
    <w:lvl w:ilvl="7" w:tplc="3280C522">
      <w:start w:val="1"/>
      <w:numFmt w:val="bullet"/>
      <w:lvlText w:val="o"/>
      <w:lvlJc w:val="left"/>
      <w:pPr>
        <w:ind w:left="5760" w:hanging="360"/>
      </w:pPr>
      <w:rPr>
        <w:rFonts w:ascii="Courier New" w:hAnsi="Courier New" w:hint="default"/>
      </w:rPr>
    </w:lvl>
    <w:lvl w:ilvl="8" w:tplc="57CCB650">
      <w:start w:val="1"/>
      <w:numFmt w:val="bullet"/>
      <w:lvlText w:val=""/>
      <w:lvlJc w:val="left"/>
      <w:pPr>
        <w:ind w:left="6480" w:hanging="360"/>
      </w:pPr>
      <w:rPr>
        <w:rFonts w:ascii="Wingdings" w:hAnsi="Wingdings" w:hint="default"/>
      </w:rPr>
    </w:lvl>
  </w:abstractNum>
  <w:abstractNum w:abstractNumId="42" w15:restartNumberingAfterBreak="0">
    <w:nsid w:val="3DFB0208"/>
    <w:multiLevelType w:val="multilevel"/>
    <w:tmpl w:val="478A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6E3FBF"/>
    <w:multiLevelType w:val="multilevel"/>
    <w:tmpl w:val="80C200C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44" w15:restartNumberingAfterBreak="0">
    <w:nsid w:val="433748A8"/>
    <w:multiLevelType w:val="multilevel"/>
    <w:tmpl w:val="224C1F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4378085A"/>
    <w:multiLevelType w:val="multilevel"/>
    <w:tmpl w:val="404C28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4AB260D"/>
    <w:multiLevelType w:val="hybridMultilevel"/>
    <w:tmpl w:val="D16A7A6C"/>
    <w:lvl w:ilvl="0" w:tplc="6D4A37DE">
      <w:start w:val="1"/>
      <w:numFmt w:val="bullet"/>
      <w:lvlText w:val="○"/>
      <w:lvlJc w:val="left"/>
      <w:pPr>
        <w:ind w:left="1080" w:hanging="360"/>
      </w:pPr>
      <w:rPr>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5657C91"/>
    <w:multiLevelType w:val="hybridMultilevel"/>
    <w:tmpl w:val="2BBAF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59D52BC"/>
    <w:multiLevelType w:val="multilevel"/>
    <w:tmpl w:val="68E20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45CC720F"/>
    <w:multiLevelType w:val="multilevel"/>
    <w:tmpl w:val="078E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A743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9741950"/>
    <w:multiLevelType w:val="multilevel"/>
    <w:tmpl w:val="95F0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99C3ADA"/>
    <w:multiLevelType w:val="multilevel"/>
    <w:tmpl w:val="1272E8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BAB21B4"/>
    <w:multiLevelType w:val="multilevel"/>
    <w:tmpl w:val="7AB6F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D421D9B"/>
    <w:multiLevelType w:val="hybridMultilevel"/>
    <w:tmpl w:val="19005B5C"/>
    <w:lvl w:ilvl="0" w:tplc="61AC9818">
      <w:start w:val="1"/>
      <w:numFmt w:val="bullet"/>
      <w:lvlText w:val="●"/>
      <w:lvlJc w:val="left"/>
      <w:pPr>
        <w:ind w:left="720" w:hanging="360"/>
      </w:pPr>
      <w:rPr>
        <w:rFonts w:ascii="Symbol" w:hAnsi="Symbol" w:hint="default"/>
        <w:u w:val="none"/>
      </w:rPr>
    </w:lvl>
    <w:lvl w:ilvl="1" w:tplc="6D4A37DE">
      <w:start w:val="1"/>
      <w:numFmt w:val="bullet"/>
      <w:lvlText w:val="○"/>
      <w:lvlJc w:val="left"/>
      <w:pPr>
        <w:ind w:left="1440" w:hanging="360"/>
      </w:pPr>
      <w:rPr>
        <w:u w:val="none"/>
      </w:rPr>
    </w:lvl>
    <w:lvl w:ilvl="2" w:tplc="B8341920">
      <w:start w:val="1"/>
      <w:numFmt w:val="bullet"/>
      <w:lvlText w:val="■"/>
      <w:lvlJc w:val="left"/>
      <w:pPr>
        <w:ind w:left="2160" w:hanging="360"/>
      </w:pPr>
      <w:rPr>
        <w:u w:val="none"/>
      </w:rPr>
    </w:lvl>
    <w:lvl w:ilvl="3" w:tplc="583C7DE0">
      <w:start w:val="1"/>
      <w:numFmt w:val="bullet"/>
      <w:lvlText w:val="●"/>
      <w:lvlJc w:val="left"/>
      <w:pPr>
        <w:ind w:left="2880" w:hanging="360"/>
      </w:pPr>
      <w:rPr>
        <w:u w:val="none"/>
      </w:rPr>
    </w:lvl>
    <w:lvl w:ilvl="4" w:tplc="80DE5F48">
      <w:start w:val="1"/>
      <w:numFmt w:val="bullet"/>
      <w:lvlText w:val="○"/>
      <w:lvlJc w:val="left"/>
      <w:pPr>
        <w:ind w:left="3600" w:hanging="360"/>
      </w:pPr>
      <w:rPr>
        <w:u w:val="none"/>
      </w:rPr>
    </w:lvl>
    <w:lvl w:ilvl="5" w:tplc="EB8CF276">
      <w:start w:val="1"/>
      <w:numFmt w:val="bullet"/>
      <w:lvlText w:val="■"/>
      <w:lvlJc w:val="left"/>
      <w:pPr>
        <w:ind w:left="4320" w:hanging="360"/>
      </w:pPr>
      <w:rPr>
        <w:u w:val="none"/>
      </w:rPr>
    </w:lvl>
    <w:lvl w:ilvl="6" w:tplc="356CE652">
      <w:start w:val="1"/>
      <w:numFmt w:val="bullet"/>
      <w:lvlText w:val="●"/>
      <w:lvlJc w:val="left"/>
      <w:pPr>
        <w:ind w:left="5040" w:hanging="360"/>
      </w:pPr>
      <w:rPr>
        <w:u w:val="none"/>
      </w:rPr>
    </w:lvl>
    <w:lvl w:ilvl="7" w:tplc="7EC0F56C">
      <w:start w:val="1"/>
      <w:numFmt w:val="bullet"/>
      <w:lvlText w:val="○"/>
      <w:lvlJc w:val="left"/>
      <w:pPr>
        <w:ind w:left="5760" w:hanging="360"/>
      </w:pPr>
      <w:rPr>
        <w:u w:val="none"/>
      </w:rPr>
    </w:lvl>
    <w:lvl w:ilvl="8" w:tplc="F440C7AC">
      <w:start w:val="1"/>
      <w:numFmt w:val="bullet"/>
      <w:lvlText w:val="■"/>
      <w:lvlJc w:val="left"/>
      <w:pPr>
        <w:ind w:left="6480" w:hanging="360"/>
      </w:pPr>
      <w:rPr>
        <w:u w:val="none"/>
      </w:rPr>
    </w:lvl>
  </w:abstractNum>
  <w:abstractNum w:abstractNumId="55" w15:restartNumberingAfterBreak="0">
    <w:nsid w:val="4D5E4257"/>
    <w:multiLevelType w:val="multilevel"/>
    <w:tmpl w:val="6DAA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EE27F80"/>
    <w:multiLevelType w:val="multilevel"/>
    <w:tmpl w:val="5988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0C2049"/>
    <w:multiLevelType w:val="hybridMultilevel"/>
    <w:tmpl w:val="FFFFFFFF"/>
    <w:lvl w:ilvl="0" w:tplc="888CD03C">
      <w:start w:val="1"/>
      <w:numFmt w:val="bullet"/>
      <w:lvlText w:val="●"/>
      <w:lvlJc w:val="left"/>
      <w:pPr>
        <w:ind w:left="720" w:hanging="360"/>
      </w:pPr>
      <w:rPr>
        <w:rFonts w:ascii="Symbol" w:hAnsi="Symbol" w:hint="default"/>
      </w:rPr>
    </w:lvl>
    <w:lvl w:ilvl="1" w:tplc="2AAEE24A">
      <w:start w:val="1"/>
      <w:numFmt w:val="bullet"/>
      <w:lvlText w:val="o"/>
      <w:lvlJc w:val="left"/>
      <w:pPr>
        <w:ind w:left="1440" w:hanging="360"/>
      </w:pPr>
      <w:rPr>
        <w:rFonts w:ascii="Courier New" w:hAnsi="Courier New" w:hint="default"/>
      </w:rPr>
    </w:lvl>
    <w:lvl w:ilvl="2" w:tplc="CD889A9A">
      <w:start w:val="1"/>
      <w:numFmt w:val="bullet"/>
      <w:lvlText w:val=""/>
      <w:lvlJc w:val="left"/>
      <w:pPr>
        <w:ind w:left="2160" w:hanging="360"/>
      </w:pPr>
      <w:rPr>
        <w:rFonts w:ascii="Wingdings" w:hAnsi="Wingdings" w:hint="default"/>
      </w:rPr>
    </w:lvl>
    <w:lvl w:ilvl="3" w:tplc="73145704">
      <w:start w:val="1"/>
      <w:numFmt w:val="bullet"/>
      <w:lvlText w:val=""/>
      <w:lvlJc w:val="left"/>
      <w:pPr>
        <w:ind w:left="2880" w:hanging="360"/>
      </w:pPr>
      <w:rPr>
        <w:rFonts w:ascii="Symbol" w:hAnsi="Symbol" w:hint="default"/>
      </w:rPr>
    </w:lvl>
    <w:lvl w:ilvl="4" w:tplc="A6FA36C2">
      <w:start w:val="1"/>
      <w:numFmt w:val="bullet"/>
      <w:lvlText w:val="o"/>
      <w:lvlJc w:val="left"/>
      <w:pPr>
        <w:ind w:left="3600" w:hanging="360"/>
      </w:pPr>
      <w:rPr>
        <w:rFonts w:ascii="Courier New" w:hAnsi="Courier New" w:hint="default"/>
      </w:rPr>
    </w:lvl>
    <w:lvl w:ilvl="5" w:tplc="FD206DB6">
      <w:start w:val="1"/>
      <w:numFmt w:val="bullet"/>
      <w:lvlText w:val=""/>
      <w:lvlJc w:val="left"/>
      <w:pPr>
        <w:ind w:left="4320" w:hanging="360"/>
      </w:pPr>
      <w:rPr>
        <w:rFonts w:ascii="Wingdings" w:hAnsi="Wingdings" w:hint="default"/>
      </w:rPr>
    </w:lvl>
    <w:lvl w:ilvl="6" w:tplc="6736DDA0">
      <w:start w:val="1"/>
      <w:numFmt w:val="bullet"/>
      <w:lvlText w:val=""/>
      <w:lvlJc w:val="left"/>
      <w:pPr>
        <w:ind w:left="5040" w:hanging="360"/>
      </w:pPr>
      <w:rPr>
        <w:rFonts w:ascii="Symbol" w:hAnsi="Symbol" w:hint="default"/>
      </w:rPr>
    </w:lvl>
    <w:lvl w:ilvl="7" w:tplc="FC88B7BA">
      <w:start w:val="1"/>
      <w:numFmt w:val="bullet"/>
      <w:lvlText w:val="o"/>
      <w:lvlJc w:val="left"/>
      <w:pPr>
        <w:ind w:left="5760" w:hanging="360"/>
      </w:pPr>
      <w:rPr>
        <w:rFonts w:ascii="Courier New" w:hAnsi="Courier New" w:hint="default"/>
      </w:rPr>
    </w:lvl>
    <w:lvl w:ilvl="8" w:tplc="01DE2334">
      <w:start w:val="1"/>
      <w:numFmt w:val="bullet"/>
      <w:lvlText w:val=""/>
      <w:lvlJc w:val="left"/>
      <w:pPr>
        <w:ind w:left="6480" w:hanging="360"/>
      </w:pPr>
      <w:rPr>
        <w:rFonts w:ascii="Wingdings" w:hAnsi="Wingdings" w:hint="default"/>
      </w:rPr>
    </w:lvl>
  </w:abstractNum>
  <w:abstractNum w:abstractNumId="58" w15:restartNumberingAfterBreak="0">
    <w:nsid w:val="530768C2"/>
    <w:multiLevelType w:val="multilevel"/>
    <w:tmpl w:val="62BC3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CA26B8"/>
    <w:multiLevelType w:val="hybridMultilevel"/>
    <w:tmpl w:val="14124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5A31FAE"/>
    <w:multiLevelType w:val="multilevel"/>
    <w:tmpl w:val="33CEF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563F7659"/>
    <w:multiLevelType w:val="hybridMultilevel"/>
    <w:tmpl w:val="1C9E3AEC"/>
    <w:lvl w:ilvl="0" w:tplc="B010EFBA">
      <w:start w:val="1"/>
      <w:numFmt w:val="bullet"/>
      <w:lvlText w:val="●"/>
      <w:lvlJc w:val="left"/>
      <w:pPr>
        <w:ind w:left="1440" w:hanging="360"/>
      </w:pPr>
      <w:rPr>
        <w:rFonts w:ascii="Symbol" w:hAnsi="Symbol" w:hint="default"/>
        <w:u w:val="none"/>
      </w:rPr>
    </w:lvl>
    <w:lvl w:ilvl="1" w:tplc="50B46282">
      <w:start w:val="1"/>
      <w:numFmt w:val="bullet"/>
      <w:lvlText w:val="○"/>
      <w:lvlJc w:val="left"/>
      <w:pPr>
        <w:ind w:left="2160" w:hanging="360"/>
      </w:pPr>
      <w:rPr>
        <w:u w:val="none"/>
      </w:rPr>
    </w:lvl>
    <w:lvl w:ilvl="2" w:tplc="792276F6">
      <w:start w:val="1"/>
      <w:numFmt w:val="bullet"/>
      <w:lvlText w:val="■"/>
      <w:lvlJc w:val="left"/>
      <w:pPr>
        <w:ind w:left="2880" w:hanging="360"/>
      </w:pPr>
      <w:rPr>
        <w:u w:val="none"/>
      </w:rPr>
    </w:lvl>
    <w:lvl w:ilvl="3" w:tplc="1D164FB6">
      <w:start w:val="1"/>
      <w:numFmt w:val="bullet"/>
      <w:lvlText w:val="●"/>
      <w:lvlJc w:val="left"/>
      <w:pPr>
        <w:ind w:left="3600" w:hanging="360"/>
      </w:pPr>
      <w:rPr>
        <w:u w:val="none"/>
      </w:rPr>
    </w:lvl>
    <w:lvl w:ilvl="4" w:tplc="8C3AF17A">
      <w:start w:val="1"/>
      <w:numFmt w:val="bullet"/>
      <w:lvlText w:val="○"/>
      <w:lvlJc w:val="left"/>
      <w:pPr>
        <w:ind w:left="4320" w:hanging="360"/>
      </w:pPr>
      <w:rPr>
        <w:u w:val="none"/>
      </w:rPr>
    </w:lvl>
    <w:lvl w:ilvl="5" w:tplc="8F843768">
      <w:start w:val="1"/>
      <w:numFmt w:val="bullet"/>
      <w:lvlText w:val="■"/>
      <w:lvlJc w:val="left"/>
      <w:pPr>
        <w:ind w:left="5040" w:hanging="360"/>
      </w:pPr>
      <w:rPr>
        <w:u w:val="none"/>
      </w:rPr>
    </w:lvl>
    <w:lvl w:ilvl="6" w:tplc="02723A12">
      <w:start w:val="1"/>
      <w:numFmt w:val="bullet"/>
      <w:lvlText w:val="●"/>
      <w:lvlJc w:val="left"/>
      <w:pPr>
        <w:ind w:left="5760" w:hanging="360"/>
      </w:pPr>
      <w:rPr>
        <w:u w:val="none"/>
      </w:rPr>
    </w:lvl>
    <w:lvl w:ilvl="7" w:tplc="4C84D3A0">
      <w:start w:val="1"/>
      <w:numFmt w:val="bullet"/>
      <w:lvlText w:val="○"/>
      <w:lvlJc w:val="left"/>
      <w:pPr>
        <w:ind w:left="6480" w:hanging="360"/>
      </w:pPr>
      <w:rPr>
        <w:u w:val="none"/>
      </w:rPr>
    </w:lvl>
    <w:lvl w:ilvl="8" w:tplc="3B7A0542">
      <w:start w:val="1"/>
      <w:numFmt w:val="bullet"/>
      <w:lvlText w:val="■"/>
      <w:lvlJc w:val="left"/>
      <w:pPr>
        <w:ind w:left="7200" w:hanging="360"/>
      </w:pPr>
      <w:rPr>
        <w:u w:val="none"/>
      </w:rPr>
    </w:lvl>
  </w:abstractNum>
  <w:abstractNum w:abstractNumId="62" w15:restartNumberingAfterBreak="0">
    <w:nsid w:val="56676093"/>
    <w:multiLevelType w:val="hybridMultilevel"/>
    <w:tmpl w:val="FFFFFFFF"/>
    <w:lvl w:ilvl="0" w:tplc="BEEAC502">
      <w:start w:val="1"/>
      <w:numFmt w:val="bullet"/>
      <w:lvlText w:val="●"/>
      <w:lvlJc w:val="left"/>
      <w:pPr>
        <w:ind w:left="720" w:hanging="360"/>
      </w:pPr>
      <w:rPr>
        <w:rFonts w:ascii="Symbol" w:hAnsi="Symbol" w:hint="default"/>
      </w:rPr>
    </w:lvl>
    <w:lvl w:ilvl="1" w:tplc="568C963A">
      <w:start w:val="1"/>
      <w:numFmt w:val="bullet"/>
      <w:lvlText w:val="o"/>
      <w:lvlJc w:val="left"/>
      <w:pPr>
        <w:ind w:left="1440" w:hanging="360"/>
      </w:pPr>
      <w:rPr>
        <w:rFonts w:ascii="Courier New" w:hAnsi="Courier New" w:hint="default"/>
      </w:rPr>
    </w:lvl>
    <w:lvl w:ilvl="2" w:tplc="938CCEF8">
      <w:start w:val="1"/>
      <w:numFmt w:val="bullet"/>
      <w:lvlText w:val=""/>
      <w:lvlJc w:val="left"/>
      <w:pPr>
        <w:ind w:left="2160" w:hanging="360"/>
      </w:pPr>
      <w:rPr>
        <w:rFonts w:ascii="Wingdings" w:hAnsi="Wingdings" w:hint="default"/>
      </w:rPr>
    </w:lvl>
    <w:lvl w:ilvl="3" w:tplc="A8AA08C6">
      <w:start w:val="1"/>
      <w:numFmt w:val="bullet"/>
      <w:lvlText w:val=""/>
      <w:lvlJc w:val="left"/>
      <w:pPr>
        <w:ind w:left="2880" w:hanging="360"/>
      </w:pPr>
      <w:rPr>
        <w:rFonts w:ascii="Symbol" w:hAnsi="Symbol" w:hint="default"/>
      </w:rPr>
    </w:lvl>
    <w:lvl w:ilvl="4" w:tplc="0DDE5686">
      <w:start w:val="1"/>
      <w:numFmt w:val="bullet"/>
      <w:lvlText w:val="o"/>
      <w:lvlJc w:val="left"/>
      <w:pPr>
        <w:ind w:left="3600" w:hanging="360"/>
      </w:pPr>
      <w:rPr>
        <w:rFonts w:ascii="Courier New" w:hAnsi="Courier New" w:hint="default"/>
      </w:rPr>
    </w:lvl>
    <w:lvl w:ilvl="5" w:tplc="E018A164">
      <w:start w:val="1"/>
      <w:numFmt w:val="bullet"/>
      <w:lvlText w:val=""/>
      <w:lvlJc w:val="left"/>
      <w:pPr>
        <w:ind w:left="4320" w:hanging="360"/>
      </w:pPr>
      <w:rPr>
        <w:rFonts w:ascii="Wingdings" w:hAnsi="Wingdings" w:hint="default"/>
      </w:rPr>
    </w:lvl>
    <w:lvl w:ilvl="6" w:tplc="0A7A6124">
      <w:start w:val="1"/>
      <w:numFmt w:val="bullet"/>
      <w:lvlText w:val=""/>
      <w:lvlJc w:val="left"/>
      <w:pPr>
        <w:ind w:left="5040" w:hanging="360"/>
      </w:pPr>
      <w:rPr>
        <w:rFonts w:ascii="Symbol" w:hAnsi="Symbol" w:hint="default"/>
      </w:rPr>
    </w:lvl>
    <w:lvl w:ilvl="7" w:tplc="1DCC9FF6">
      <w:start w:val="1"/>
      <w:numFmt w:val="bullet"/>
      <w:lvlText w:val="o"/>
      <w:lvlJc w:val="left"/>
      <w:pPr>
        <w:ind w:left="5760" w:hanging="360"/>
      </w:pPr>
      <w:rPr>
        <w:rFonts w:ascii="Courier New" w:hAnsi="Courier New" w:hint="default"/>
      </w:rPr>
    </w:lvl>
    <w:lvl w:ilvl="8" w:tplc="0FC8AE78">
      <w:start w:val="1"/>
      <w:numFmt w:val="bullet"/>
      <w:lvlText w:val=""/>
      <w:lvlJc w:val="left"/>
      <w:pPr>
        <w:ind w:left="6480" w:hanging="360"/>
      </w:pPr>
      <w:rPr>
        <w:rFonts w:ascii="Wingdings" w:hAnsi="Wingdings" w:hint="default"/>
      </w:rPr>
    </w:lvl>
  </w:abstractNum>
  <w:abstractNum w:abstractNumId="63" w15:restartNumberingAfterBreak="0">
    <w:nsid w:val="5773A231"/>
    <w:multiLevelType w:val="hybridMultilevel"/>
    <w:tmpl w:val="FFFFFFFF"/>
    <w:lvl w:ilvl="0" w:tplc="93465130">
      <w:start w:val="1"/>
      <w:numFmt w:val="bullet"/>
      <w:lvlText w:val="●"/>
      <w:lvlJc w:val="left"/>
      <w:pPr>
        <w:ind w:left="720" w:hanging="360"/>
      </w:pPr>
      <w:rPr>
        <w:rFonts w:ascii="Symbol" w:hAnsi="Symbol" w:hint="default"/>
      </w:rPr>
    </w:lvl>
    <w:lvl w:ilvl="1" w:tplc="0816A4C8">
      <w:start w:val="1"/>
      <w:numFmt w:val="bullet"/>
      <w:lvlText w:val="o"/>
      <w:lvlJc w:val="left"/>
      <w:pPr>
        <w:ind w:left="1440" w:hanging="360"/>
      </w:pPr>
      <w:rPr>
        <w:rFonts w:ascii="Courier New" w:hAnsi="Courier New" w:hint="default"/>
      </w:rPr>
    </w:lvl>
    <w:lvl w:ilvl="2" w:tplc="F692068C">
      <w:start w:val="1"/>
      <w:numFmt w:val="bullet"/>
      <w:lvlText w:val=""/>
      <w:lvlJc w:val="left"/>
      <w:pPr>
        <w:ind w:left="2160" w:hanging="360"/>
      </w:pPr>
      <w:rPr>
        <w:rFonts w:ascii="Wingdings" w:hAnsi="Wingdings" w:hint="default"/>
      </w:rPr>
    </w:lvl>
    <w:lvl w:ilvl="3" w:tplc="9BA210DA">
      <w:start w:val="1"/>
      <w:numFmt w:val="bullet"/>
      <w:lvlText w:val=""/>
      <w:lvlJc w:val="left"/>
      <w:pPr>
        <w:ind w:left="2880" w:hanging="360"/>
      </w:pPr>
      <w:rPr>
        <w:rFonts w:ascii="Symbol" w:hAnsi="Symbol" w:hint="default"/>
      </w:rPr>
    </w:lvl>
    <w:lvl w:ilvl="4" w:tplc="FCBAF460">
      <w:start w:val="1"/>
      <w:numFmt w:val="bullet"/>
      <w:lvlText w:val="o"/>
      <w:lvlJc w:val="left"/>
      <w:pPr>
        <w:ind w:left="3600" w:hanging="360"/>
      </w:pPr>
      <w:rPr>
        <w:rFonts w:ascii="Courier New" w:hAnsi="Courier New" w:hint="default"/>
      </w:rPr>
    </w:lvl>
    <w:lvl w:ilvl="5" w:tplc="BAFCD014">
      <w:start w:val="1"/>
      <w:numFmt w:val="bullet"/>
      <w:lvlText w:val=""/>
      <w:lvlJc w:val="left"/>
      <w:pPr>
        <w:ind w:left="4320" w:hanging="360"/>
      </w:pPr>
      <w:rPr>
        <w:rFonts w:ascii="Wingdings" w:hAnsi="Wingdings" w:hint="default"/>
      </w:rPr>
    </w:lvl>
    <w:lvl w:ilvl="6" w:tplc="3814B6BE">
      <w:start w:val="1"/>
      <w:numFmt w:val="bullet"/>
      <w:lvlText w:val=""/>
      <w:lvlJc w:val="left"/>
      <w:pPr>
        <w:ind w:left="5040" w:hanging="360"/>
      </w:pPr>
      <w:rPr>
        <w:rFonts w:ascii="Symbol" w:hAnsi="Symbol" w:hint="default"/>
      </w:rPr>
    </w:lvl>
    <w:lvl w:ilvl="7" w:tplc="1B362EC0">
      <w:start w:val="1"/>
      <w:numFmt w:val="bullet"/>
      <w:lvlText w:val="o"/>
      <w:lvlJc w:val="left"/>
      <w:pPr>
        <w:ind w:left="5760" w:hanging="360"/>
      </w:pPr>
      <w:rPr>
        <w:rFonts w:ascii="Courier New" w:hAnsi="Courier New" w:hint="default"/>
      </w:rPr>
    </w:lvl>
    <w:lvl w:ilvl="8" w:tplc="EC122784">
      <w:start w:val="1"/>
      <w:numFmt w:val="bullet"/>
      <w:lvlText w:val=""/>
      <w:lvlJc w:val="left"/>
      <w:pPr>
        <w:ind w:left="6480" w:hanging="360"/>
      </w:pPr>
      <w:rPr>
        <w:rFonts w:ascii="Wingdings" w:hAnsi="Wingdings" w:hint="default"/>
      </w:rPr>
    </w:lvl>
  </w:abstractNum>
  <w:abstractNum w:abstractNumId="64" w15:restartNumberingAfterBreak="0">
    <w:nsid w:val="579E15DF"/>
    <w:multiLevelType w:val="multilevel"/>
    <w:tmpl w:val="A4B8B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87F3C2E"/>
    <w:multiLevelType w:val="multilevel"/>
    <w:tmpl w:val="DEF4C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pStyle w:val="Heading5"/>
      <w:lvlText w:val="○"/>
      <w:lvlJc w:val="left"/>
      <w:pPr>
        <w:ind w:left="3600" w:hanging="360"/>
      </w:pPr>
      <w:rPr>
        <w:u w:val="none"/>
      </w:rPr>
    </w:lvl>
    <w:lvl w:ilvl="5">
      <w:start w:val="1"/>
      <w:numFmt w:val="bullet"/>
      <w:pStyle w:val="Heading6"/>
      <w:lvlText w:val="■"/>
      <w:lvlJc w:val="left"/>
      <w:pPr>
        <w:ind w:left="4320" w:hanging="360"/>
      </w:pPr>
      <w:rPr>
        <w:u w:val="none"/>
      </w:rPr>
    </w:lvl>
    <w:lvl w:ilvl="6">
      <w:start w:val="1"/>
      <w:numFmt w:val="bullet"/>
      <w:pStyle w:val="Heading7"/>
      <w:lvlText w:val="●"/>
      <w:lvlJc w:val="left"/>
      <w:pPr>
        <w:ind w:left="5040" w:hanging="360"/>
      </w:pPr>
      <w:rPr>
        <w:u w:val="none"/>
      </w:rPr>
    </w:lvl>
    <w:lvl w:ilvl="7">
      <w:start w:val="1"/>
      <w:numFmt w:val="bullet"/>
      <w:pStyle w:val="Heading8"/>
      <w:lvlText w:val="○"/>
      <w:lvlJc w:val="left"/>
      <w:pPr>
        <w:ind w:left="5760" w:hanging="360"/>
      </w:pPr>
      <w:rPr>
        <w:u w:val="none"/>
      </w:rPr>
    </w:lvl>
    <w:lvl w:ilvl="8">
      <w:start w:val="1"/>
      <w:numFmt w:val="bullet"/>
      <w:pStyle w:val="Heading9"/>
      <w:lvlText w:val="■"/>
      <w:lvlJc w:val="left"/>
      <w:pPr>
        <w:ind w:left="6480" w:hanging="360"/>
      </w:pPr>
      <w:rPr>
        <w:u w:val="none"/>
      </w:rPr>
    </w:lvl>
  </w:abstractNum>
  <w:abstractNum w:abstractNumId="66" w15:restartNumberingAfterBreak="0">
    <w:nsid w:val="59391DE1"/>
    <w:multiLevelType w:val="hybridMultilevel"/>
    <w:tmpl w:val="0BF86BE4"/>
    <w:lvl w:ilvl="0" w:tplc="04090001">
      <w:start w:val="1"/>
      <w:numFmt w:val="bullet"/>
      <w:lvlText w:val=""/>
      <w:lvlJc w:val="left"/>
      <w:pPr>
        <w:ind w:left="1170" w:hanging="360"/>
      </w:pPr>
      <w:rPr>
        <w:rFonts w:ascii="Symbol" w:hAnsi="Symbol" w:hint="default"/>
        <w:color w:val="auto"/>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67" w15:restartNumberingAfterBreak="0">
    <w:nsid w:val="5A151C26"/>
    <w:multiLevelType w:val="multilevel"/>
    <w:tmpl w:val="4C04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ACF0AA1"/>
    <w:multiLevelType w:val="multilevel"/>
    <w:tmpl w:val="DCBA7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DE01998"/>
    <w:multiLevelType w:val="multilevel"/>
    <w:tmpl w:val="2B98D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E11F6F"/>
    <w:multiLevelType w:val="multilevel"/>
    <w:tmpl w:val="3C10A1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604E546D"/>
    <w:multiLevelType w:val="hybridMultilevel"/>
    <w:tmpl w:val="561A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9B5B2B"/>
    <w:multiLevelType w:val="multilevel"/>
    <w:tmpl w:val="6ED41DB0"/>
    <w:lvl w:ilvl="0">
      <w:start w:val="1"/>
      <w:numFmt w:val="bullet"/>
      <w:pStyle w:val="TableLis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0B31129"/>
    <w:multiLevelType w:val="multilevel"/>
    <w:tmpl w:val="E7206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1985DDC"/>
    <w:multiLevelType w:val="hybridMultilevel"/>
    <w:tmpl w:val="F836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133BC0"/>
    <w:multiLevelType w:val="multilevel"/>
    <w:tmpl w:val="0B04E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AB72F74"/>
    <w:multiLevelType w:val="multilevel"/>
    <w:tmpl w:val="4B988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CA25316"/>
    <w:multiLevelType w:val="multilevel"/>
    <w:tmpl w:val="B20C2D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6CF366C9"/>
    <w:multiLevelType w:val="multilevel"/>
    <w:tmpl w:val="D340F3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6D2168CC"/>
    <w:multiLevelType w:val="multilevel"/>
    <w:tmpl w:val="32542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EE22338"/>
    <w:multiLevelType w:val="multilevel"/>
    <w:tmpl w:val="C8EA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2962C57"/>
    <w:multiLevelType w:val="multilevel"/>
    <w:tmpl w:val="9F4E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33B77AC"/>
    <w:multiLevelType w:val="multilevel"/>
    <w:tmpl w:val="9E861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66373C9"/>
    <w:multiLevelType w:val="multilevel"/>
    <w:tmpl w:val="738E8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6AA2EC1"/>
    <w:multiLevelType w:val="multilevel"/>
    <w:tmpl w:val="B0983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7CA4D57"/>
    <w:multiLevelType w:val="multilevel"/>
    <w:tmpl w:val="B0AE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89B2EC0"/>
    <w:multiLevelType w:val="multilevel"/>
    <w:tmpl w:val="93D6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9272C95"/>
    <w:multiLevelType w:val="multilevel"/>
    <w:tmpl w:val="078E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A4E53FA"/>
    <w:multiLevelType w:val="multilevel"/>
    <w:tmpl w:val="C04251EE"/>
    <w:lvl w:ilvl="0">
      <w:start w:val="1"/>
      <w:numFmt w:val="decimal"/>
      <w:pStyle w:val="ListBullet"/>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7A91B9A0"/>
    <w:multiLevelType w:val="hybridMultilevel"/>
    <w:tmpl w:val="FFFFFFFF"/>
    <w:lvl w:ilvl="0" w:tplc="56989ECE">
      <w:start w:val="1"/>
      <w:numFmt w:val="bullet"/>
      <w:lvlText w:val="●"/>
      <w:lvlJc w:val="left"/>
      <w:pPr>
        <w:ind w:left="720" w:hanging="360"/>
      </w:pPr>
      <w:rPr>
        <w:rFonts w:ascii="Symbol" w:hAnsi="Symbol" w:hint="default"/>
      </w:rPr>
    </w:lvl>
    <w:lvl w:ilvl="1" w:tplc="D49E4902">
      <w:start w:val="1"/>
      <w:numFmt w:val="bullet"/>
      <w:lvlText w:val="o"/>
      <w:lvlJc w:val="left"/>
      <w:pPr>
        <w:ind w:left="1440" w:hanging="360"/>
      </w:pPr>
      <w:rPr>
        <w:rFonts w:ascii="Courier New" w:hAnsi="Courier New" w:hint="default"/>
      </w:rPr>
    </w:lvl>
    <w:lvl w:ilvl="2" w:tplc="4894EC6C">
      <w:start w:val="1"/>
      <w:numFmt w:val="bullet"/>
      <w:lvlText w:val=""/>
      <w:lvlJc w:val="left"/>
      <w:pPr>
        <w:ind w:left="2160" w:hanging="360"/>
      </w:pPr>
      <w:rPr>
        <w:rFonts w:ascii="Wingdings" w:hAnsi="Wingdings" w:hint="default"/>
      </w:rPr>
    </w:lvl>
    <w:lvl w:ilvl="3" w:tplc="8280DFE0">
      <w:start w:val="1"/>
      <w:numFmt w:val="bullet"/>
      <w:lvlText w:val=""/>
      <w:lvlJc w:val="left"/>
      <w:pPr>
        <w:ind w:left="2880" w:hanging="360"/>
      </w:pPr>
      <w:rPr>
        <w:rFonts w:ascii="Symbol" w:hAnsi="Symbol" w:hint="default"/>
      </w:rPr>
    </w:lvl>
    <w:lvl w:ilvl="4" w:tplc="42A2AE1C">
      <w:start w:val="1"/>
      <w:numFmt w:val="bullet"/>
      <w:lvlText w:val="o"/>
      <w:lvlJc w:val="left"/>
      <w:pPr>
        <w:ind w:left="3600" w:hanging="360"/>
      </w:pPr>
      <w:rPr>
        <w:rFonts w:ascii="Courier New" w:hAnsi="Courier New" w:hint="default"/>
      </w:rPr>
    </w:lvl>
    <w:lvl w:ilvl="5" w:tplc="D32E0688">
      <w:start w:val="1"/>
      <w:numFmt w:val="bullet"/>
      <w:lvlText w:val=""/>
      <w:lvlJc w:val="left"/>
      <w:pPr>
        <w:ind w:left="4320" w:hanging="360"/>
      </w:pPr>
      <w:rPr>
        <w:rFonts w:ascii="Wingdings" w:hAnsi="Wingdings" w:hint="default"/>
      </w:rPr>
    </w:lvl>
    <w:lvl w:ilvl="6" w:tplc="D8D02C0A">
      <w:start w:val="1"/>
      <w:numFmt w:val="bullet"/>
      <w:lvlText w:val=""/>
      <w:lvlJc w:val="left"/>
      <w:pPr>
        <w:ind w:left="5040" w:hanging="360"/>
      </w:pPr>
      <w:rPr>
        <w:rFonts w:ascii="Symbol" w:hAnsi="Symbol" w:hint="default"/>
      </w:rPr>
    </w:lvl>
    <w:lvl w:ilvl="7" w:tplc="C11A8260">
      <w:start w:val="1"/>
      <w:numFmt w:val="bullet"/>
      <w:lvlText w:val="o"/>
      <w:lvlJc w:val="left"/>
      <w:pPr>
        <w:ind w:left="5760" w:hanging="360"/>
      </w:pPr>
      <w:rPr>
        <w:rFonts w:ascii="Courier New" w:hAnsi="Courier New" w:hint="default"/>
      </w:rPr>
    </w:lvl>
    <w:lvl w:ilvl="8" w:tplc="0652BB78">
      <w:start w:val="1"/>
      <w:numFmt w:val="bullet"/>
      <w:lvlText w:val=""/>
      <w:lvlJc w:val="left"/>
      <w:pPr>
        <w:ind w:left="6480" w:hanging="360"/>
      </w:pPr>
      <w:rPr>
        <w:rFonts w:ascii="Wingdings" w:hAnsi="Wingdings" w:hint="default"/>
      </w:rPr>
    </w:lvl>
  </w:abstractNum>
  <w:abstractNum w:abstractNumId="90" w15:restartNumberingAfterBreak="0">
    <w:nsid w:val="7DFF77C1"/>
    <w:multiLevelType w:val="hybridMultilevel"/>
    <w:tmpl w:val="FFFFFFFF"/>
    <w:lvl w:ilvl="0" w:tplc="E250D93A">
      <w:start w:val="1"/>
      <w:numFmt w:val="bullet"/>
      <w:lvlText w:val=""/>
      <w:lvlJc w:val="left"/>
      <w:pPr>
        <w:ind w:left="720" w:hanging="360"/>
      </w:pPr>
      <w:rPr>
        <w:rFonts w:ascii="Symbol" w:hAnsi="Symbol" w:hint="default"/>
      </w:rPr>
    </w:lvl>
    <w:lvl w:ilvl="1" w:tplc="1AE88FEC">
      <w:start w:val="1"/>
      <w:numFmt w:val="bullet"/>
      <w:lvlText w:val="o"/>
      <w:lvlJc w:val="left"/>
      <w:pPr>
        <w:ind w:left="1440" w:hanging="360"/>
      </w:pPr>
      <w:rPr>
        <w:rFonts w:ascii="Courier New" w:hAnsi="Courier New" w:hint="default"/>
      </w:rPr>
    </w:lvl>
    <w:lvl w:ilvl="2" w:tplc="CB727EDE">
      <w:start w:val="1"/>
      <w:numFmt w:val="bullet"/>
      <w:lvlText w:val=""/>
      <w:lvlJc w:val="left"/>
      <w:pPr>
        <w:ind w:left="2160" w:hanging="360"/>
      </w:pPr>
      <w:rPr>
        <w:rFonts w:ascii="Wingdings" w:hAnsi="Wingdings" w:hint="default"/>
      </w:rPr>
    </w:lvl>
    <w:lvl w:ilvl="3" w:tplc="880E2B12">
      <w:start w:val="1"/>
      <w:numFmt w:val="bullet"/>
      <w:lvlText w:val=""/>
      <w:lvlJc w:val="left"/>
      <w:pPr>
        <w:ind w:left="2880" w:hanging="360"/>
      </w:pPr>
      <w:rPr>
        <w:rFonts w:ascii="Symbol" w:hAnsi="Symbol" w:hint="default"/>
      </w:rPr>
    </w:lvl>
    <w:lvl w:ilvl="4" w:tplc="98A69E50">
      <w:start w:val="1"/>
      <w:numFmt w:val="bullet"/>
      <w:lvlText w:val="o"/>
      <w:lvlJc w:val="left"/>
      <w:pPr>
        <w:ind w:left="3600" w:hanging="360"/>
      </w:pPr>
      <w:rPr>
        <w:rFonts w:ascii="Courier New" w:hAnsi="Courier New" w:hint="default"/>
      </w:rPr>
    </w:lvl>
    <w:lvl w:ilvl="5" w:tplc="08482C00">
      <w:start w:val="1"/>
      <w:numFmt w:val="bullet"/>
      <w:lvlText w:val=""/>
      <w:lvlJc w:val="left"/>
      <w:pPr>
        <w:ind w:left="4320" w:hanging="360"/>
      </w:pPr>
      <w:rPr>
        <w:rFonts w:ascii="Wingdings" w:hAnsi="Wingdings" w:hint="default"/>
      </w:rPr>
    </w:lvl>
    <w:lvl w:ilvl="6" w:tplc="88FC8C10">
      <w:start w:val="1"/>
      <w:numFmt w:val="bullet"/>
      <w:lvlText w:val=""/>
      <w:lvlJc w:val="left"/>
      <w:pPr>
        <w:ind w:left="5040" w:hanging="360"/>
      </w:pPr>
      <w:rPr>
        <w:rFonts w:ascii="Symbol" w:hAnsi="Symbol" w:hint="default"/>
      </w:rPr>
    </w:lvl>
    <w:lvl w:ilvl="7" w:tplc="EA321EDC">
      <w:start w:val="1"/>
      <w:numFmt w:val="bullet"/>
      <w:lvlText w:val="o"/>
      <w:lvlJc w:val="left"/>
      <w:pPr>
        <w:ind w:left="5760" w:hanging="360"/>
      </w:pPr>
      <w:rPr>
        <w:rFonts w:ascii="Courier New" w:hAnsi="Courier New" w:hint="default"/>
      </w:rPr>
    </w:lvl>
    <w:lvl w:ilvl="8" w:tplc="4F82BC86">
      <w:start w:val="1"/>
      <w:numFmt w:val="bullet"/>
      <w:lvlText w:val=""/>
      <w:lvlJc w:val="left"/>
      <w:pPr>
        <w:ind w:left="6480" w:hanging="360"/>
      </w:pPr>
      <w:rPr>
        <w:rFonts w:ascii="Wingdings" w:hAnsi="Wingdings" w:hint="default"/>
      </w:rPr>
    </w:lvl>
  </w:abstractNum>
  <w:abstractNum w:abstractNumId="91" w15:restartNumberingAfterBreak="0">
    <w:nsid w:val="7F8724F3"/>
    <w:multiLevelType w:val="hybridMultilevel"/>
    <w:tmpl w:val="6B7AB0B0"/>
    <w:lvl w:ilvl="0" w:tplc="AC92D4AC">
      <w:start w:val="1"/>
      <w:numFmt w:val="bullet"/>
      <w:lvlText w:val=""/>
      <w:lvlJc w:val="left"/>
      <w:pPr>
        <w:ind w:left="360" w:hanging="360"/>
      </w:pPr>
      <w:rPr>
        <w:rFonts w:ascii="Symbol" w:hAnsi="Symbol" w:hint="default"/>
      </w:rPr>
    </w:lvl>
    <w:lvl w:ilvl="1" w:tplc="58008DD0" w:tentative="1">
      <w:start w:val="1"/>
      <w:numFmt w:val="bullet"/>
      <w:lvlText w:val="o"/>
      <w:lvlJc w:val="left"/>
      <w:pPr>
        <w:ind w:left="1080" w:hanging="360"/>
      </w:pPr>
      <w:rPr>
        <w:rFonts w:ascii="Courier New" w:hAnsi="Courier New" w:hint="default"/>
      </w:rPr>
    </w:lvl>
    <w:lvl w:ilvl="2" w:tplc="F4A8740C" w:tentative="1">
      <w:start w:val="1"/>
      <w:numFmt w:val="bullet"/>
      <w:lvlText w:val=""/>
      <w:lvlJc w:val="left"/>
      <w:pPr>
        <w:ind w:left="1800" w:hanging="360"/>
      </w:pPr>
      <w:rPr>
        <w:rFonts w:ascii="Wingdings" w:hAnsi="Wingdings" w:hint="default"/>
      </w:rPr>
    </w:lvl>
    <w:lvl w:ilvl="3" w:tplc="76D448B2" w:tentative="1">
      <w:start w:val="1"/>
      <w:numFmt w:val="bullet"/>
      <w:lvlText w:val=""/>
      <w:lvlJc w:val="left"/>
      <w:pPr>
        <w:ind w:left="2520" w:hanging="360"/>
      </w:pPr>
      <w:rPr>
        <w:rFonts w:ascii="Symbol" w:hAnsi="Symbol" w:hint="default"/>
      </w:rPr>
    </w:lvl>
    <w:lvl w:ilvl="4" w:tplc="5A7832B2" w:tentative="1">
      <w:start w:val="1"/>
      <w:numFmt w:val="bullet"/>
      <w:lvlText w:val="o"/>
      <w:lvlJc w:val="left"/>
      <w:pPr>
        <w:ind w:left="3240" w:hanging="360"/>
      </w:pPr>
      <w:rPr>
        <w:rFonts w:ascii="Courier New" w:hAnsi="Courier New" w:hint="default"/>
      </w:rPr>
    </w:lvl>
    <w:lvl w:ilvl="5" w:tplc="1E865CCA" w:tentative="1">
      <w:start w:val="1"/>
      <w:numFmt w:val="bullet"/>
      <w:lvlText w:val=""/>
      <w:lvlJc w:val="left"/>
      <w:pPr>
        <w:ind w:left="3960" w:hanging="360"/>
      </w:pPr>
      <w:rPr>
        <w:rFonts w:ascii="Wingdings" w:hAnsi="Wingdings" w:hint="default"/>
      </w:rPr>
    </w:lvl>
    <w:lvl w:ilvl="6" w:tplc="426ECB8A" w:tentative="1">
      <w:start w:val="1"/>
      <w:numFmt w:val="bullet"/>
      <w:lvlText w:val=""/>
      <w:lvlJc w:val="left"/>
      <w:pPr>
        <w:ind w:left="4680" w:hanging="360"/>
      </w:pPr>
      <w:rPr>
        <w:rFonts w:ascii="Symbol" w:hAnsi="Symbol" w:hint="default"/>
      </w:rPr>
    </w:lvl>
    <w:lvl w:ilvl="7" w:tplc="F7181526" w:tentative="1">
      <w:start w:val="1"/>
      <w:numFmt w:val="bullet"/>
      <w:lvlText w:val="o"/>
      <w:lvlJc w:val="left"/>
      <w:pPr>
        <w:ind w:left="5400" w:hanging="360"/>
      </w:pPr>
      <w:rPr>
        <w:rFonts w:ascii="Courier New" w:hAnsi="Courier New" w:hint="default"/>
      </w:rPr>
    </w:lvl>
    <w:lvl w:ilvl="8" w:tplc="CD8C205A" w:tentative="1">
      <w:start w:val="1"/>
      <w:numFmt w:val="bullet"/>
      <w:lvlText w:val=""/>
      <w:lvlJc w:val="left"/>
      <w:pPr>
        <w:ind w:left="6120" w:hanging="360"/>
      </w:pPr>
      <w:rPr>
        <w:rFonts w:ascii="Wingdings" w:hAnsi="Wingdings" w:hint="default"/>
      </w:rPr>
    </w:lvl>
  </w:abstractNum>
  <w:num w:numId="1" w16cid:durableId="1775242080">
    <w:abstractNumId w:val="62"/>
  </w:num>
  <w:num w:numId="2" w16cid:durableId="1195266116">
    <w:abstractNumId w:val="63"/>
  </w:num>
  <w:num w:numId="3" w16cid:durableId="1881867372">
    <w:abstractNumId w:val="57"/>
  </w:num>
  <w:num w:numId="4" w16cid:durableId="2035962010">
    <w:abstractNumId w:val="39"/>
  </w:num>
  <w:num w:numId="5" w16cid:durableId="1216743589">
    <w:abstractNumId w:val="19"/>
  </w:num>
  <w:num w:numId="6" w16cid:durableId="2083605071">
    <w:abstractNumId w:val="4"/>
  </w:num>
  <w:num w:numId="7" w16cid:durableId="637105421">
    <w:abstractNumId w:val="16"/>
  </w:num>
  <w:num w:numId="8" w16cid:durableId="1422600399">
    <w:abstractNumId w:val="82"/>
  </w:num>
  <w:num w:numId="9" w16cid:durableId="324632004">
    <w:abstractNumId w:val="75"/>
  </w:num>
  <w:num w:numId="10" w16cid:durableId="841314242">
    <w:abstractNumId w:val="6"/>
  </w:num>
  <w:num w:numId="11" w16cid:durableId="283081271">
    <w:abstractNumId w:val="48"/>
  </w:num>
  <w:num w:numId="12" w16cid:durableId="1701972248">
    <w:abstractNumId w:val="61"/>
  </w:num>
  <w:num w:numId="13" w16cid:durableId="1329407377">
    <w:abstractNumId w:val="8"/>
  </w:num>
  <w:num w:numId="14" w16cid:durableId="1437364317">
    <w:abstractNumId w:val="44"/>
  </w:num>
  <w:num w:numId="15" w16cid:durableId="73859922">
    <w:abstractNumId w:val="12"/>
  </w:num>
  <w:num w:numId="16" w16cid:durableId="457528504">
    <w:abstractNumId w:val="65"/>
  </w:num>
  <w:num w:numId="17" w16cid:durableId="1782189478">
    <w:abstractNumId w:val="73"/>
  </w:num>
  <w:num w:numId="18" w16cid:durableId="417867739">
    <w:abstractNumId w:val="68"/>
  </w:num>
  <w:num w:numId="19" w16cid:durableId="458914142">
    <w:abstractNumId w:val="83"/>
  </w:num>
  <w:num w:numId="20" w16cid:durableId="1446581845">
    <w:abstractNumId w:val="43"/>
  </w:num>
  <w:num w:numId="21" w16cid:durableId="161706370">
    <w:abstractNumId w:val="40"/>
  </w:num>
  <w:num w:numId="22" w16cid:durableId="102698604">
    <w:abstractNumId w:val="28"/>
  </w:num>
  <w:num w:numId="23" w16cid:durableId="1688363154">
    <w:abstractNumId w:val="35"/>
  </w:num>
  <w:num w:numId="24" w16cid:durableId="132530289">
    <w:abstractNumId w:val="78"/>
  </w:num>
  <w:num w:numId="25" w16cid:durableId="1712261933">
    <w:abstractNumId w:val="50"/>
  </w:num>
  <w:num w:numId="26" w16cid:durableId="332226533">
    <w:abstractNumId w:val="76"/>
  </w:num>
  <w:num w:numId="27" w16cid:durableId="995574207">
    <w:abstractNumId w:val="88"/>
  </w:num>
  <w:num w:numId="28" w16cid:durableId="158738098">
    <w:abstractNumId w:val="72"/>
  </w:num>
  <w:num w:numId="29" w16cid:durableId="1331762070">
    <w:abstractNumId w:val="5"/>
  </w:num>
  <w:num w:numId="30" w16cid:durableId="637221405">
    <w:abstractNumId w:val="38"/>
  </w:num>
  <w:num w:numId="31" w16cid:durableId="302393978">
    <w:abstractNumId w:val="14"/>
  </w:num>
  <w:num w:numId="32" w16cid:durableId="53091778">
    <w:abstractNumId w:val="54"/>
  </w:num>
  <w:num w:numId="33" w16cid:durableId="1898665200">
    <w:abstractNumId w:val="79"/>
  </w:num>
  <w:num w:numId="34" w16cid:durableId="750784009">
    <w:abstractNumId w:val="53"/>
  </w:num>
  <w:num w:numId="35" w16cid:durableId="2136868571">
    <w:abstractNumId w:val="30"/>
  </w:num>
  <w:num w:numId="36" w16cid:durableId="1508978261">
    <w:abstractNumId w:val="32"/>
  </w:num>
  <w:num w:numId="37" w16cid:durableId="1056900024">
    <w:abstractNumId w:val="45"/>
  </w:num>
  <w:num w:numId="38" w16cid:durableId="2025742072">
    <w:abstractNumId w:val="22"/>
  </w:num>
  <w:num w:numId="39" w16cid:durableId="1460220586">
    <w:abstractNumId w:val="13"/>
  </w:num>
  <w:num w:numId="40" w16cid:durableId="483939251">
    <w:abstractNumId w:val="60"/>
  </w:num>
  <w:num w:numId="41" w16cid:durableId="549459323">
    <w:abstractNumId w:val="70"/>
  </w:num>
  <w:num w:numId="42" w16cid:durableId="1461876241">
    <w:abstractNumId w:val="2"/>
  </w:num>
  <w:num w:numId="43" w16cid:durableId="675769506">
    <w:abstractNumId w:val="84"/>
  </w:num>
  <w:num w:numId="44" w16cid:durableId="1275096110">
    <w:abstractNumId w:val="36"/>
  </w:num>
  <w:num w:numId="45" w16cid:durableId="1647470544">
    <w:abstractNumId w:val="25"/>
  </w:num>
  <w:num w:numId="46" w16cid:durableId="1832090442">
    <w:abstractNumId w:val="10"/>
  </w:num>
  <w:num w:numId="47" w16cid:durableId="665205003">
    <w:abstractNumId w:val="81"/>
  </w:num>
  <w:num w:numId="48" w16cid:durableId="366637469">
    <w:abstractNumId w:val="24"/>
  </w:num>
  <w:num w:numId="49" w16cid:durableId="1412581731">
    <w:abstractNumId w:val="85"/>
  </w:num>
  <w:num w:numId="50" w16cid:durableId="666245252">
    <w:abstractNumId w:val="49"/>
  </w:num>
  <w:num w:numId="51" w16cid:durableId="1141537437">
    <w:abstractNumId w:val="34"/>
  </w:num>
  <w:num w:numId="52" w16cid:durableId="1042512913">
    <w:abstractNumId w:val="80"/>
  </w:num>
  <w:num w:numId="53" w16cid:durableId="1677921187">
    <w:abstractNumId w:val="56"/>
  </w:num>
  <w:num w:numId="54" w16cid:durableId="711345196">
    <w:abstractNumId w:val="51"/>
  </w:num>
  <w:num w:numId="55" w16cid:durableId="406928704">
    <w:abstractNumId w:val="27"/>
  </w:num>
  <w:num w:numId="56" w16cid:durableId="311495303">
    <w:abstractNumId w:val="67"/>
  </w:num>
  <w:num w:numId="57" w16cid:durableId="643854230">
    <w:abstractNumId w:val="17"/>
  </w:num>
  <w:num w:numId="58" w16cid:durableId="2123070286">
    <w:abstractNumId w:val="17"/>
  </w:num>
  <w:num w:numId="59" w16cid:durableId="2123070286">
    <w:abstractNumId w:val="17"/>
  </w:num>
  <w:num w:numId="60" w16cid:durableId="2123070286">
    <w:abstractNumId w:val="17"/>
  </w:num>
  <w:num w:numId="61" w16cid:durableId="1033920832">
    <w:abstractNumId w:val="26"/>
  </w:num>
  <w:num w:numId="62" w16cid:durableId="789512567">
    <w:abstractNumId w:val="87"/>
  </w:num>
  <w:num w:numId="63" w16cid:durableId="806239007">
    <w:abstractNumId w:val="20"/>
  </w:num>
  <w:num w:numId="64" w16cid:durableId="572274495">
    <w:abstractNumId w:val="86"/>
  </w:num>
  <w:num w:numId="65" w16cid:durableId="255333358">
    <w:abstractNumId w:val="41"/>
  </w:num>
  <w:num w:numId="66" w16cid:durableId="1374042840">
    <w:abstractNumId w:val="15"/>
  </w:num>
  <w:num w:numId="67" w16cid:durableId="699285115">
    <w:abstractNumId w:val="31"/>
  </w:num>
  <w:num w:numId="68" w16cid:durableId="913007093">
    <w:abstractNumId w:val="37"/>
  </w:num>
  <w:num w:numId="69" w16cid:durableId="986128696">
    <w:abstractNumId w:val="55"/>
  </w:num>
  <w:num w:numId="70" w16cid:durableId="1654680719">
    <w:abstractNumId w:val="69"/>
    <w:lvlOverride w:ilvl="0">
      <w:lvl w:ilvl="0">
        <w:numFmt w:val="bullet"/>
        <w:lvlText w:val="o"/>
        <w:lvlJc w:val="left"/>
        <w:pPr>
          <w:tabs>
            <w:tab w:val="num" w:pos="720"/>
          </w:tabs>
          <w:ind w:left="720" w:hanging="360"/>
        </w:pPr>
        <w:rPr>
          <w:rFonts w:ascii="Courier New" w:hAnsi="Courier New" w:hint="default"/>
          <w:sz w:val="20"/>
        </w:rPr>
      </w:lvl>
    </w:lvlOverride>
  </w:num>
  <w:num w:numId="71" w16cid:durableId="1469009033">
    <w:abstractNumId w:val="29"/>
  </w:num>
  <w:num w:numId="72" w16cid:durableId="1137837040">
    <w:abstractNumId w:val="9"/>
  </w:num>
  <w:num w:numId="73" w16cid:durableId="1493790456">
    <w:abstractNumId w:val="91"/>
  </w:num>
  <w:num w:numId="74" w16cid:durableId="964896760">
    <w:abstractNumId w:val="90"/>
  </w:num>
  <w:num w:numId="75" w16cid:durableId="58335175">
    <w:abstractNumId w:val="11"/>
  </w:num>
  <w:num w:numId="76" w16cid:durableId="1119372751">
    <w:abstractNumId w:val="21"/>
  </w:num>
  <w:num w:numId="77" w16cid:durableId="1749691727">
    <w:abstractNumId w:val="3"/>
  </w:num>
  <w:num w:numId="78" w16cid:durableId="1915236514">
    <w:abstractNumId w:val="89"/>
  </w:num>
  <w:num w:numId="79" w16cid:durableId="1692757861">
    <w:abstractNumId w:val="23"/>
  </w:num>
  <w:num w:numId="80" w16cid:durableId="1054505285">
    <w:abstractNumId w:val="42"/>
  </w:num>
  <w:num w:numId="81" w16cid:durableId="347561548">
    <w:abstractNumId w:val="58"/>
  </w:num>
  <w:num w:numId="82" w16cid:durableId="1028095131">
    <w:abstractNumId w:val="1"/>
    <w:lvlOverride w:ilvl="0">
      <w:lvl w:ilvl="0">
        <w:numFmt w:val="decimal"/>
        <w:lvlText w:val="%1."/>
        <w:lvlJc w:val="left"/>
      </w:lvl>
    </w:lvlOverride>
  </w:num>
  <w:num w:numId="83" w16cid:durableId="1114712154">
    <w:abstractNumId w:val="52"/>
    <w:lvlOverride w:ilvl="0">
      <w:lvl w:ilvl="0">
        <w:numFmt w:val="decimal"/>
        <w:lvlText w:val="%1."/>
        <w:lvlJc w:val="left"/>
      </w:lvl>
    </w:lvlOverride>
  </w:num>
  <w:num w:numId="84" w16cid:durableId="1972207282">
    <w:abstractNumId w:val="64"/>
    <w:lvlOverride w:ilvl="0">
      <w:lvl w:ilvl="0">
        <w:numFmt w:val="decimal"/>
        <w:lvlText w:val="%1."/>
        <w:lvlJc w:val="left"/>
      </w:lvl>
    </w:lvlOverride>
  </w:num>
  <w:num w:numId="85" w16cid:durableId="1725133364">
    <w:abstractNumId w:val="7"/>
  </w:num>
  <w:num w:numId="86" w16cid:durableId="1240750982">
    <w:abstractNumId w:val="77"/>
  </w:num>
  <w:num w:numId="87" w16cid:durableId="1416782756">
    <w:abstractNumId w:val="59"/>
  </w:num>
  <w:num w:numId="88" w16cid:durableId="490414371">
    <w:abstractNumId w:val="74"/>
  </w:num>
  <w:num w:numId="89" w16cid:durableId="112679178">
    <w:abstractNumId w:val="33"/>
  </w:num>
  <w:num w:numId="90" w16cid:durableId="1125588362">
    <w:abstractNumId w:val="71"/>
  </w:num>
  <w:num w:numId="91" w16cid:durableId="422802044">
    <w:abstractNumId w:val="47"/>
  </w:num>
  <w:num w:numId="92" w16cid:durableId="1750077602">
    <w:abstractNumId w:val="46"/>
  </w:num>
  <w:num w:numId="93" w16cid:durableId="1544752238">
    <w:abstractNumId w:val="0"/>
  </w:num>
  <w:num w:numId="94" w16cid:durableId="1501773981">
    <w:abstractNumId w:val="66"/>
  </w:num>
  <w:num w:numId="95" w16cid:durableId="6637496">
    <w:abstractNumId w:val="1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E88"/>
    <w:rsid w:val="0000391E"/>
    <w:rsid w:val="00015793"/>
    <w:rsid w:val="00015DEC"/>
    <w:rsid w:val="00022284"/>
    <w:rsid w:val="00026D0F"/>
    <w:rsid w:val="00027835"/>
    <w:rsid w:val="00031CCA"/>
    <w:rsid w:val="00035595"/>
    <w:rsid w:val="000438C6"/>
    <w:rsid w:val="0004574C"/>
    <w:rsid w:val="000469CF"/>
    <w:rsid w:val="00050E0C"/>
    <w:rsid w:val="0008281A"/>
    <w:rsid w:val="00085D8C"/>
    <w:rsid w:val="0009035A"/>
    <w:rsid w:val="00094E3F"/>
    <w:rsid w:val="00095268"/>
    <w:rsid w:val="0009742D"/>
    <w:rsid w:val="000A40D9"/>
    <w:rsid w:val="000A707B"/>
    <w:rsid w:val="000B5172"/>
    <w:rsid w:val="000C04B1"/>
    <w:rsid w:val="000C6819"/>
    <w:rsid w:val="000C7C01"/>
    <w:rsid w:val="000D0DA2"/>
    <w:rsid w:val="000D1142"/>
    <w:rsid w:val="000E48A8"/>
    <w:rsid w:val="000F3724"/>
    <w:rsid w:val="000F3995"/>
    <w:rsid w:val="00111BA9"/>
    <w:rsid w:val="00111E91"/>
    <w:rsid w:val="0012044B"/>
    <w:rsid w:val="00125A17"/>
    <w:rsid w:val="00132BEB"/>
    <w:rsid w:val="001352DD"/>
    <w:rsid w:val="00142E2C"/>
    <w:rsid w:val="00164242"/>
    <w:rsid w:val="0019024C"/>
    <w:rsid w:val="00195126"/>
    <w:rsid w:val="001963F7"/>
    <w:rsid w:val="001A4B14"/>
    <w:rsid w:val="001A4C9C"/>
    <w:rsid w:val="001B01AB"/>
    <w:rsid w:val="001B7220"/>
    <w:rsid w:val="001E471E"/>
    <w:rsid w:val="00202BF0"/>
    <w:rsid w:val="00210005"/>
    <w:rsid w:val="00214CD0"/>
    <w:rsid w:val="00237042"/>
    <w:rsid w:val="00245CDD"/>
    <w:rsid w:val="002548F7"/>
    <w:rsid w:val="00254DFB"/>
    <w:rsid w:val="00261DFA"/>
    <w:rsid w:val="002674AC"/>
    <w:rsid w:val="00273D14"/>
    <w:rsid w:val="00290197"/>
    <w:rsid w:val="002941A4"/>
    <w:rsid w:val="002971EB"/>
    <w:rsid w:val="002A6921"/>
    <w:rsid w:val="002B10F0"/>
    <w:rsid w:val="002B4B9F"/>
    <w:rsid w:val="002B56E2"/>
    <w:rsid w:val="002C7104"/>
    <w:rsid w:val="002D2DE3"/>
    <w:rsid w:val="002D50EE"/>
    <w:rsid w:val="003006F9"/>
    <w:rsid w:val="00306E30"/>
    <w:rsid w:val="003140BB"/>
    <w:rsid w:val="003165E3"/>
    <w:rsid w:val="003520D1"/>
    <w:rsid w:val="003537B3"/>
    <w:rsid w:val="00371E15"/>
    <w:rsid w:val="00372E9B"/>
    <w:rsid w:val="0037758B"/>
    <w:rsid w:val="00382616"/>
    <w:rsid w:val="0038769B"/>
    <w:rsid w:val="003A1ED1"/>
    <w:rsid w:val="003B0AB2"/>
    <w:rsid w:val="003D3C5C"/>
    <w:rsid w:val="003F35F3"/>
    <w:rsid w:val="003F7017"/>
    <w:rsid w:val="003F7183"/>
    <w:rsid w:val="0040405C"/>
    <w:rsid w:val="004072AC"/>
    <w:rsid w:val="00415D79"/>
    <w:rsid w:val="00426BC3"/>
    <w:rsid w:val="004302A4"/>
    <w:rsid w:val="00435020"/>
    <w:rsid w:val="0044154B"/>
    <w:rsid w:val="004516A6"/>
    <w:rsid w:val="00453127"/>
    <w:rsid w:val="00464C62"/>
    <w:rsid w:val="00466AE0"/>
    <w:rsid w:val="00483A5E"/>
    <w:rsid w:val="0048A60C"/>
    <w:rsid w:val="004A2703"/>
    <w:rsid w:val="004B2498"/>
    <w:rsid w:val="004B24F0"/>
    <w:rsid w:val="004B693B"/>
    <w:rsid w:val="004C27EC"/>
    <w:rsid w:val="004C2954"/>
    <w:rsid w:val="004C4718"/>
    <w:rsid w:val="004C5181"/>
    <w:rsid w:val="004D097A"/>
    <w:rsid w:val="004D20D7"/>
    <w:rsid w:val="004D43BA"/>
    <w:rsid w:val="00500AF1"/>
    <w:rsid w:val="00502B5D"/>
    <w:rsid w:val="00514CF5"/>
    <w:rsid w:val="00520143"/>
    <w:rsid w:val="0052788B"/>
    <w:rsid w:val="00530ECE"/>
    <w:rsid w:val="005361FB"/>
    <w:rsid w:val="0055077E"/>
    <w:rsid w:val="005569BB"/>
    <w:rsid w:val="00576F4D"/>
    <w:rsid w:val="00594F3E"/>
    <w:rsid w:val="005A68D3"/>
    <w:rsid w:val="005C0630"/>
    <w:rsid w:val="005C263D"/>
    <w:rsid w:val="005C31A3"/>
    <w:rsid w:val="005D6878"/>
    <w:rsid w:val="005E03A3"/>
    <w:rsid w:val="005E291E"/>
    <w:rsid w:val="005E2DE2"/>
    <w:rsid w:val="005F5B33"/>
    <w:rsid w:val="005F5B88"/>
    <w:rsid w:val="00611200"/>
    <w:rsid w:val="0061A660"/>
    <w:rsid w:val="00622F6E"/>
    <w:rsid w:val="00624AB8"/>
    <w:rsid w:val="006330DF"/>
    <w:rsid w:val="006421D9"/>
    <w:rsid w:val="00647070"/>
    <w:rsid w:val="006574F2"/>
    <w:rsid w:val="006618EE"/>
    <w:rsid w:val="0066654C"/>
    <w:rsid w:val="00666F19"/>
    <w:rsid w:val="00672D77"/>
    <w:rsid w:val="00679A94"/>
    <w:rsid w:val="006803A5"/>
    <w:rsid w:val="00682298"/>
    <w:rsid w:val="00697195"/>
    <w:rsid w:val="006B3004"/>
    <w:rsid w:val="006B6381"/>
    <w:rsid w:val="006C0FE5"/>
    <w:rsid w:val="006C2146"/>
    <w:rsid w:val="006C6F72"/>
    <w:rsid w:val="006F22A5"/>
    <w:rsid w:val="006F6E5B"/>
    <w:rsid w:val="00704793"/>
    <w:rsid w:val="00704E82"/>
    <w:rsid w:val="00711F22"/>
    <w:rsid w:val="00717944"/>
    <w:rsid w:val="00733E52"/>
    <w:rsid w:val="00746128"/>
    <w:rsid w:val="00747C93"/>
    <w:rsid w:val="0075745D"/>
    <w:rsid w:val="00760200"/>
    <w:rsid w:val="00762069"/>
    <w:rsid w:val="00777512"/>
    <w:rsid w:val="00780A01"/>
    <w:rsid w:val="0078428D"/>
    <w:rsid w:val="007A10A0"/>
    <w:rsid w:val="007A14AE"/>
    <w:rsid w:val="007A1562"/>
    <w:rsid w:val="007B2CCC"/>
    <w:rsid w:val="007B340E"/>
    <w:rsid w:val="007B4EE6"/>
    <w:rsid w:val="007C2A26"/>
    <w:rsid w:val="007E29A3"/>
    <w:rsid w:val="007E3C3C"/>
    <w:rsid w:val="00807089"/>
    <w:rsid w:val="00822617"/>
    <w:rsid w:val="0082434D"/>
    <w:rsid w:val="00825603"/>
    <w:rsid w:val="00830F25"/>
    <w:rsid w:val="00835859"/>
    <w:rsid w:val="00837CD8"/>
    <w:rsid w:val="008502FF"/>
    <w:rsid w:val="00856E51"/>
    <w:rsid w:val="008572CD"/>
    <w:rsid w:val="00857CEE"/>
    <w:rsid w:val="008A2EB1"/>
    <w:rsid w:val="008B2021"/>
    <w:rsid w:val="008C36A9"/>
    <w:rsid w:val="008D437B"/>
    <w:rsid w:val="008D48E3"/>
    <w:rsid w:val="008F68AC"/>
    <w:rsid w:val="009039AD"/>
    <w:rsid w:val="00912F9F"/>
    <w:rsid w:val="00913AC9"/>
    <w:rsid w:val="00916130"/>
    <w:rsid w:val="009172B5"/>
    <w:rsid w:val="00922E88"/>
    <w:rsid w:val="00925051"/>
    <w:rsid w:val="00927631"/>
    <w:rsid w:val="00934AA9"/>
    <w:rsid w:val="009359D1"/>
    <w:rsid w:val="00936373"/>
    <w:rsid w:val="00940B4A"/>
    <w:rsid w:val="00945D6A"/>
    <w:rsid w:val="00946A57"/>
    <w:rsid w:val="00952FCC"/>
    <w:rsid w:val="0097550F"/>
    <w:rsid w:val="00975F59"/>
    <w:rsid w:val="00976D32"/>
    <w:rsid w:val="00977B02"/>
    <w:rsid w:val="00983B10"/>
    <w:rsid w:val="00997E76"/>
    <w:rsid w:val="009A6836"/>
    <w:rsid w:val="009B2B9B"/>
    <w:rsid w:val="009B45A6"/>
    <w:rsid w:val="009C5DDC"/>
    <w:rsid w:val="009D0D7C"/>
    <w:rsid w:val="009D6580"/>
    <w:rsid w:val="009E0FDB"/>
    <w:rsid w:val="009E78F2"/>
    <w:rsid w:val="00A07B30"/>
    <w:rsid w:val="00A15D50"/>
    <w:rsid w:val="00A412F0"/>
    <w:rsid w:val="00A421AA"/>
    <w:rsid w:val="00A427A8"/>
    <w:rsid w:val="00A55E30"/>
    <w:rsid w:val="00AA1C55"/>
    <w:rsid w:val="00AA5E57"/>
    <w:rsid w:val="00AA769F"/>
    <w:rsid w:val="00AB3738"/>
    <w:rsid w:val="00AC3D73"/>
    <w:rsid w:val="00AC75CE"/>
    <w:rsid w:val="00AF11F9"/>
    <w:rsid w:val="00AF4D13"/>
    <w:rsid w:val="00AF5787"/>
    <w:rsid w:val="00AF6E8D"/>
    <w:rsid w:val="00AF6FC6"/>
    <w:rsid w:val="00AF794D"/>
    <w:rsid w:val="00B02800"/>
    <w:rsid w:val="00B05E63"/>
    <w:rsid w:val="00B11D45"/>
    <w:rsid w:val="00B137E3"/>
    <w:rsid w:val="00B143E2"/>
    <w:rsid w:val="00B20E9A"/>
    <w:rsid w:val="00B27041"/>
    <w:rsid w:val="00B30272"/>
    <w:rsid w:val="00B44305"/>
    <w:rsid w:val="00B4499E"/>
    <w:rsid w:val="00B52FCF"/>
    <w:rsid w:val="00B53732"/>
    <w:rsid w:val="00B734E6"/>
    <w:rsid w:val="00B95CE7"/>
    <w:rsid w:val="00B97DED"/>
    <w:rsid w:val="00BA3844"/>
    <w:rsid w:val="00BC197B"/>
    <w:rsid w:val="00BC1D7D"/>
    <w:rsid w:val="00BC326C"/>
    <w:rsid w:val="00BC4ED7"/>
    <w:rsid w:val="00BD25DD"/>
    <w:rsid w:val="00BE2965"/>
    <w:rsid w:val="00BF43D6"/>
    <w:rsid w:val="00BF5E3C"/>
    <w:rsid w:val="00C107B8"/>
    <w:rsid w:val="00C164BD"/>
    <w:rsid w:val="00C167CF"/>
    <w:rsid w:val="00C33688"/>
    <w:rsid w:val="00C4603D"/>
    <w:rsid w:val="00C46195"/>
    <w:rsid w:val="00C51A4B"/>
    <w:rsid w:val="00C53100"/>
    <w:rsid w:val="00C61B27"/>
    <w:rsid w:val="00C6654E"/>
    <w:rsid w:val="00C702F6"/>
    <w:rsid w:val="00C72BDB"/>
    <w:rsid w:val="00C73771"/>
    <w:rsid w:val="00C87BA0"/>
    <w:rsid w:val="00C87E50"/>
    <w:rsid w:val="00CA0198"/>
    <w:rsid w:val="00CA3D14"/>
    <w:rsid w:val="00CB7F6D"/>
    <w:rsid w:val="00CC11EC"/>
    <w:rsid w:val="00CC5994"/>
    <w:rsid w:val="00CD221A"/>
    <w:rsid w:val="00CE0E15"/>
    <w:rsid w:val="00CE6A04"/>
    <w:rsid w:val="00D00F7A"/>
    <w:rsid w:val="00D010F0"/>
    <w:rsid w:val="00D10664"/>
    <w:rsid w:val="00D15F1D"/>
    <w:rsid w:val="00D404C4"/>
    <w:rsid w:val="00D40B7B"/>
    <w:rsid w:val="00D54BDE"/>
    <w:rsid w:val="00D63549"/>
    <w:rsid w:val="00D80D99"/>
    <w:rsid w:val="00D8778D"/>
    <w:rsid w:val="00D92DFB"/>
    <w:rsid w:val="00DA1A66"/>
    <w:rsid w:val="00DA298E"/>
    <w:rsid w:val="00DD2426"/>
    <w:rsid w:val="00DD302E"/>
    <w:rsid w:val="00DE2558"/>
    <w:rsid w:val="00DE4799"/>
    <w:rsid w:val="00E0050A"/>
    <w:rsid w:val="00E03D23"/>
    <w:rsid w:val="00E0656A"/>
    <w:rsid w:val="00E11AE9"/>
    <w:rsid w:val="00E1647A"/>
    <w:rsid w:val="00E22264"/>
    <w:rsid w:val="00E30D2C"/>
    <w:rsid w:val="00E408B4"/>
    <w:rsid w:val="00E45024"/>
    <w:rsid w:val="00E46784"/>
    <w:rsid w:val="00E5635E"/>
    <w:rsid w:val="00E61D53"/>
    <w:rsid w:val="00E655C2"/>
    <w:rsid w:val="00E66B6F"/>
    <w:rsid w:val="00E710EA"/>
    <w:rsid w:val="00E82215"/>
    <w:rsid w:val="00E83809"/>
    <w:rsid w:val="00E95145"/>
    <w:rsid w:val="00EA08D8"/>
    <w:rsid w:val="00EB1BB5"/>
    <w:rsid w:val="00EC0F43"/>
    <w:rsid w:val="00EC1EF7"/>
    <w:rsid w:val="00EC2AFA"/>
    <w:rsid w:val="00EC4E1D"/>
    <w:rsid w:val="00EC6DAB"/>
    <w:rsid w:val="00EC6E16"/>
    <w:rsid w:val="00EE2667"/>
    <w:rsid w:val="00EF37CD"/>
    <w:rsid w:val="00EF7CB9"/>
    <w:rsid w:val="00F02B54"/>
    <w:rsid w:val="00F049D4"/>
    <w:rsid w:val="00F05CC0"/>
    <w:rsid w:val="00F07FA5"/>
    <w:rsid w:val="00F17C94"/>
    <w:rsid w:val="00F222AA"/>
    <w:rsid w:val="00F274F9"/>
    <w:rsid w:val="00F448BB"/>
    <w:rsid w:val="00F606B2"/>
    <w:rsid w:val="00F64A89"/>
    <w:rsid w:val="00F655FD"/>
    <w:rsid w:val="00F76D78"/>
    <w:rsid w:val="00F85356"/>
    <w:rsid w:val="00F95906"/>
    <w:rsid w:val="00FA100A"/>
    <w:rsid w:val="00FA4C6A"/>
    <w:rsid w:val="00FA5B6D"/>
    <w:rsid w:val="00FB2B9F"/>
    <w:rsid w:val="00FD5B4C"/>
    <w:rsid w:val="00FF0C20"/>
    <w:rsid w:val="00FF4560"/>
    <w:rsid w:val="00FF5B1B"/>
    <w:rsid w:val="0115E9F2"/>
    <w:rsid w:val="013FDF46"/>
    <w:rsid w:val="014700D3"/>
    <w:rsid w:val="014B5E5E"/>
    <w:rsid w:val="016DCDD0"/>
    <w:rsid w:val="01AF499B"/>
    <w:rsid w:val="01D5D7B7"/>
    <w:rsid w:val="0225FEDE"/>
    <w:rsid w:val="022D2823"/>
    <w:rsid w:val="023DE78C"/>
    <w:rsid w:val="025706CD"/>
    <w:rsid w:val="025E60F8"/>
    <w:rsid w:val="02622714"/>
    <w:rsid w:val="02844BF6"/>
    <w:rsid w:val="02B3AE2D"/>
    <w:rsid w:val="02C6DAEA"/>
    <w:rsid w:val="02CC1D75"/>
    <w:rsid w:val="02D378AE"/>
    <w:rsid w:val="02ECB29D"/>
    <w:rsid w:val="02ECC6F0"/>
    <w:rsid w:val="0302F79A"/>
    <w:rsid w:val="0346E09B"/>
    <w:rsid w:val="03947D1A"/>
    <w:rsid w:val="03A3623A"/>
    <w:rsid w:val="03AC7687"/>
    <w:rsid w:val="03D6D501"/>
    <w:rsid w:val="03E7D0CF"/>
    <w:rsid w:val="040D35A9"/>
    <w:rsid w:val="04144917"/>
    <w:rsid w:val="0417B7F5"/>
    <w:rsid w:val="043E1F1A"/>
    <w:rsid w:val="0449600E"/>
    <w:rsid w:val="046F6EF4"/>
    <w:rsid w:val="048A6DFA"/>
    <w:rsid w:val="04A60FD2"/>
    <w:rsid w:val="050F6302"/>
    <w:rsid w:val="05191E2C"/>
    <w:rsid w:val="053D3E08"/>
    <w:rsid w:val="054F2D89"/>
    <w:rsid w:val="0562C2A0"/>
    <w:rsid w:val="057E443A"/>
    <w:rsid w:val="05894547"/>
    <w:rsid w:val="05CBBF2C"/>
    <w:rsid w:val="05DCD37B"/>
    <w:rsid w:val="0635665C"/>
    <w:rsid w:val="065188C2"/>
    <w:rsid w:val="06A0F3B3"/>
    <w:rsid w:val="06C62C06"/>
    <w:rsid w:val="06EE8277"/>
    <w:rsid w:val="0708F1E8"/>
    <w:rsid w:val="07295079"/>
    <w:rsid w:val="0769293E"/>
    <w:rsid w:val="078BDA6C"/>
    <w:rsid w:val="0793BEA9"/>
    <w:rsid w:val="07A1321D"/>
    <w:rsid w:val="07A1C1AF"/>
    <w:rsid w:val="07C8440F"/>
    <w:rsid w:val="07D6FF5C"/>
    <w:rsid w:val="07E0A477"/>
    <w:rsid w:val="07EEA4B9"/>
    <w:rsid w:val="07FE9F79"/>
    <w:rsid w:val="085B5D18"/>
    <w:rsid w:val="08718C66"/>
    <w:rsid w:val="0877AADF"/>
    <w:rsid w:val="087DE603"/>
    <w:rsid w:val="088E12DE"/>
    <w:rsid w:val="08AABD35"/>
    <w:rsid w:val="08D48E74"/>
    <w:rsid w:val="08D79B73"/>
    <w:rsid w:val="08FBF62C"/>
    <w:rsid w:val="090792F6"/>
    <w:rsid w:val="091BCACE"/>
    <w:rsid w:val="09586CFF"/>
    <w:rsid w:val="09816E7B"/>
    <w:rsid w:val="098589D6"/>
    <w:rsid w:val="09AE4F65"/>
    <w:rsid w:val="09E9F6A8"/>
    <w:rsid w:val="0A23D383"/>
    <w:rsid w:val="0A680268"/>
    <w:rsid w:val="0A6F96BB"/>
    <w:rsid w:val="0A81F092"/>
    <w:rsid w:val="0A979E72"/>
    <w:rsid w:val="0AE0FD2C"/>
    <w:rsid w:val="0AE3F499"/>
    <w:rsid w:val="0B206F50"/>
    <w:rsid w:val="0B25AE03"/>
    <w:rsid w:val="0B36ECAD"/>
    <w:rsid w:val="0BD44187"/>
    <w:rsid w:val="0BDABB54"/>
    <w:rsid w:val="0BDC6909"/>
    <w:rsid w:val="0C036C75"/>
    <w:rsid w:val="0C7A2F79"/>
    <w:rsid w:val="0C7B1C71"/>
    <w:rsid w:val="0CBCE153"/>
    <w:rsid w:val="0CF6D02E"/>
    <w:rsid w:val="0D04FDFE"/>
    <w:rsid w:val="0D42B556"/>
    <w:rsid w:val="0D498B53"/>
    <w:rsid w:val="0D4D0CE8"/>
    <w:rsid w:val="0D7BECA8"/>
    <w:rsid w:val="0D91CA2E"/>
    <w:rsid w:val="0DA611E4"/>
    <w:rsid w:val="0DCCF2A9"/>
    <w:rsid w:val="0E03371B"/>
    <w:rsid w:val="0E3857F4"/>
    <w:rsid w:val="0E38C4E9"/>
    <w:rsid w:val="0E678722"/>
    <w:rsid w:val="0E70662F"/>
    <w:rsid w:val="0E753478"/>
    <w:rsid w:val="0EADD43F"/>
    <w:rsid w:val="0EC23F36"/>
    <w:rsid w:val="0EE12793"/>
    <w:rsid w:val="0F0C1C45"/>
    <w:rsid w:val="0F10676F"/>
    <w:rsid w:val="0F1E8243"/>
    <w:rsid w:val="0F283595"/>
    <w:rsid w:val="0F725C26"/>
    <w:rsid w:val="0FACFA81"/>
    <w:rsid w:val="0FF3E08B"/>
    <w:rsid w:val="101F50B4"/>
    <w:rsid w:val="1029D089"/>
    <w:rsid w:val="104D8796"/>
    <w:rsid w:val="10503C9A"/>
    <w:rsid w:val="105B2986"/>
    <w:rsid w:val="107B524F"/>
    <w:rsid w:val="10997C23"/>
    <w:rsid w:val="109C4700"/>
    <w:rsid w:val="10CD9E30"/>
    <w:rsid w:val="10DDFC1F"/>
    <w:rsid w:val="10F9EC1A"/>
    <w:rsid w:val="112C49AA"/>
    <w:rsid w:val="113EB676"/>
    <w:rsid w:val="115BD77C"/>
    <w:rsid w:val="116527C2"/>
    <w:rsid w:val="11EFDC12"/>
    <w:rsid w:val="1203A377"/>
    <w:rsid w:val="1213CE40"/>
    <w:rsid w:val="1249DCA2"/>
    <w:rsid w:val="125031A2"/>
    <w:rsid w:val="1250F838"/>
    <w:rsid w:val="125D6EA8"/>
    <w:rsid w:val="12686E41"/>
    <w:rsid w:val="12B7AC10"/>
    <w:rsid w:val="12B930AB"/>
    <w:rsid w:val="12BEE110"/>
    <w:rsid w:val="1311ECA3"/>
    <w:rsid w:val="13139C77"/>
    <w:rsid w:val="131E8378"/>
    <w:rsid w:val="1347B605"/>
    <w:rsid w:val="135120B2"/>
    <w:rsid w:val="137D162E"/>
    <w:rsid w:val="139C97C2"/>
    <w:rsid w:val="13B20D1D"/>
    <w:rsid w:val="13C60402"/>
    <w:rsid w:val="13D2A201"/>
    <w:rsid w:val="14085C5A"/>
    <w:rsid w:val="140FE7ED"/>
    <w:rsid w:val="141293E6"/>
    <w:rsid w:val="14356055"/>
    <w:rsid w:val="1443D15B"/>
    <w:rsid w:val="148551A5"/>
    <w:rsid w:val="14BB942D"/>
    <w:rsid w:val="14BF6862"/>
    <w:rsid w:val="14D880DC"/>
    <w:rsid w:val="14E0BFD9"/>
    <w:rsid w:val="1517470E"/>
    <w:rsid w:val="152A2166"/>
    <w:rsid w:val="15340261"/>
    <w:rsid w:val="15783FB7"/>
    <w:rsid w:val="15903924"/>
    <w:rsid w:val="16041B37"/>
    <w:rsid w:val="160ECEC9"/>
    <w:rsid w:val="1610B178"/>
    <w:rsid w:val="163DAEFA"/>
    <w:rsid w:val="168719CD"/>
    <w:rsid w:val="16A41F78"/>
    <w:rsid w:val="16C0C268"/>
    <w:rsid w:val="16D99757"/>
    <w:rsid w:val="16F72855"/>
    <w:rsid w:val="17172E2A"/>
    <w:rsid w:val="1724695B"/>
    <w:rsid w:val="17381A00"/>
    <w:rsid w:val="174BFC5F"/>
    <w:rsid w:val="174F13F5"/>
    <w:rsid w:val="17508942"/>
    <w:rsid w:val="1769AAFE"/>
    <w:rsid w:val="177F1EB5"/>
    <w:rsid w:val="1783679A"/>
    <w:rsid w:val="1785DD4B"/>
    <w:rsid w:val="17C52106"/>
    <w:rsid w:val="17F456FA"/>
    <w:rsid w:val="17F62635"/>
    <w:rsid w:val="182B31D2"/>
    <w:rsid w:val="182E3AA0"/>
    <w:rsid w:val="1843700A"/>
    <w:rsid w:val="18714C95"/>
    <w:rsid w:val="18930E26"/>
    <w:rsid w:val="18B0AAC2"/>
    <w:rsid w:val="18BE65C7"/>
    <w:rsid w:val="190618BA"/>
    <w:rsid w:val="19207AB0"/>
    <w:rsid w:val="193A9A92"/>
    <w:rsid w:val="1971B854"/>
    <w:rsid w:val="19B88C22"/>
    <w:rsid w:val="19DEE768"/>
    <w:rsid w:val="19FAC835"/>
    <w:rsid w:val="1A400632"/>
    <w:rsid w:val="1A7166C8"/>
    <w:rsid w:val="1AC7355B"/>
    <w:rsid w:val="1ADC9AB7"/>
    <w:rsid w:val="1ADF3B80"/>
    <w:rsid w:val="1AEFF99A"/>
    <w:rsid w:val="1AF6D302"/>
    <w:rsid w:val="1AF8B742"/>
    <w:rsid w:val="1B097F6D"/>
    <w:rsid w:val="1B2B6044"/>
    <w:rsid w:val="1B43D483"/>
    <w:rsid w:val="1BFE8107"/>
    <w:rsid w:val="1C138CC9"/>
    <w:rsid w:val="1C1756F0"/>
    <w:rsid w:val="1C51C593"/>
    <w:rsid w:val="1C62C2A9"/>
    <w:rsid w:val="1C7BC41C"/>
    <w:rsid w:val="1C9CEDE3"/>
    <w:rsid w:val="1CAC1592"/>
    <w:rsid w:val="1CCBAA89"/>
    <w:rsid w:val="1CCF638B"/>
    <w:rsid w:val="1CF3EE57"/>
    <w:rsid w:val="1CF4F870"/>
    <w:rsid w:val="1CFA07AD"/>
    <w:rsid w:val="1CFC826F"/>
    <w:rsid w:val="1D2258F3"/>
    <w:rsid w:val="1D2A44B5"/>
    <w:rsid w:val="1D41269E"/>
    <w:rsid w:val="1D72BA86"/>
    <w:rsid w:val="1D7CD3AA"/>
    <w:rsid w:val="1D8FF241"/>
    <w:rsid w:val="1DCD9B38"/>
    <w:rsid w:val="1DDC128E"/>
    <w:rsid w:val="1DE3EC22"/>
    <w:rsid w:val="1DF4AE95"/>
    <w:rsid w:val="1E5552FF"/>
    <w:rsid w:val="1EBF0B6E"/>
    <w:rsid w:val="1EBFFEC0"/>
    <w:rsid w:val="1EFDF690"/>
    <w:rsid w:val="1F0798CA"/>
    <w:rsid w:val="1F10F760"/>
    <w:rsid w:val="1F25EDBD"/>
    <w:rsid w:val="1F5FD9DD"/>
    <w:rsid w:val="1F8AE603"/>
    <w:rsid w:val="1FD1D085"/>
    <w:rsid w:val="1FE3B654"/>
    <w:rsid w:val="1FE6BC4F"/>
    <w:rsid w:val="1FE70ACB"/>
    <w:rsid w:val="202F49AB"/>
    <w:rsid w:val="20A0EB83"/>
    <w:rsid w:val="20A57E0F"/>
    <w:rsid w:val="20CA0BBE"/>
    <w:rsid w:val="2147655A"/>
    <w:rsid w:val="2150AA07"/>
    <w:rsid w:val="218A3A83"/>
    <w:rsid w:val="219EC24A"/>
    <w:rsid w:val="21B8AB2E"/>
    <w:rsid w:val="21FD16AF"/>
    <w:rsid w:val="21FD32DD"/>
    <w:rsid w:val="2233D59B"/>
    <w:rsid w:val="22604EBB"/>
    <w:rsid w:val="226917B9"/>
    <w:rsid w:val="2276F765"/>
    <w:rsid w:val="227A6075"/>
    <w:rsid w:val="22820FC3"/>
    <w:rsid w:val="2299BE34"/>
    <w:rsid w:val="22A01583"/>
    <w:rsid w:val="22C1AFC8"/>
    <w:rsid w:val="22D8CEAA"/>
    <w:rsid w:val="22EFE89E"/>
    <w:rsid w:val="22F19165"/>
    <w:rsid w:val="22F45E84"/>
    <w:rsid w:val="231F4E98"/>
    <w:rsid w:val="2320E8E7"/>
    <w:rsid w:val="233AB146"/>
    <w:rsid w:val="23630B04"/>
    <w:rsid w:val="237CD9A6"/>
    <w:rsid w:val="238BAD7E"/>
    <w:rsid w:val="23BA9057"/>
    <w:rsid w:val="23D532B6"/>
    <w:rsid w:val="23E8F1A3"/>
    <w:rsid w:val="23ECC611"/>
    <w:rsid w:val="23F0363B"/>
    <w:rsid w:val="23F61D4F"/>
    <w:rsid w:val="240CF505"/>
    <w:rsid w:val="24179E8C"/>
    <w:rsid w:val="246B122D"/>
    <w:rsid w:val="246C6BB2"/>
    <w:rsid w:val="247D95C7"/>
    <w:rsid w:val="252DC8A8"/>
    <w:rsid w:val="255AD2DB"/>
    <w:rsid w:val="25A6AA4A"/>
    <w:rsid w:val="25A8610F"/>
    <w:rsid w:val="25C960F8"/>
    <w:rsid w:val="25CEB8F6"/>
    <w:rsid w:val="2616634C"/>
    <w:rsid w:val="262167DC"/>
    <w:rsid w:val="2688EF06"/>
    <w:rsid w:val="269C5D52"/>
    <w:rsid w:val="26A236C3"/>
    <w:rsid w:val="26C27680"/>
    <w:rsid w:val="26DEF770"/>
    <w:rsid w:val="26E0A5C8"/>
    <w:rsid w:val="26F9507C"/>
    <w:rsid w:val="2715EEE1"/>
    <w:rsid w:val="27339B1F"/>
    <w:rsid w:val="2787972D"/>
    <w:rsid w:val="278981A5"/>
    <w:rsid w:val="27905059"/>
    <w:rsid w:val="279CF18D"/>
    <w:rsid w:val="27A4B69A"/>
    <w:rsid w:val="27A87FDB"/>
    <w:rsid w:val="27B22066"/>
    <w:rsid w:val="27F7B404"/>
    <w:rsid w:val="2812C259"/>
    <w:rsid w:val="28168E17"/>
    <w:rsid w:val="2831A3F5"/>
    <w:rsid w:val="28388104"/>
    <w:rsid w:val="2865CCF1"/>
    <w:rsid w:val="2871C181"/>
    <w:rsid w:val="287CE130"/>
    <w:rsid w:val="288F2C90"/>
    <w:rsid w:val="28AC2FE0"/>
    <w:rsid w:val="28AF789A"/>
    <w:rsid w:val="28D05A41"/>
    <w:rsid w:val="28D8DE44"/>
    <w:rsid w:val="28DDAE44"/>
    <w:rsid w:val="28E82392"/>
    <w:rsid w:val="293686AC"/>
    <w:rsid w:val="29378909"/>
    <w:rsid w:val="29690D33"/>
    <w:rsid w:val="2969609F"/>
    <w:rsid w:val="2970A8DD"/>
    <w:rsid w:val="29A33757"/>
    <w:rsid w:val="2A2C3477"/>
    <w:rsid w:val="2A2DBEB6"/>
    <w:rsid w:val="2A3610AA"/>
    <w:rsid w:val="2A52B5EA"/>
    <w:rsid w:val="2A55C4CC"/>
    <w:rsid w:val="2A5BE6D2"/>
    <w:rsid w:val="2A663850"/>
    <w:rsid w:val="2A72D430"/>
    <w:rsid w:val="2A72F060"/>
    <w:rsid w:val="2A865CC0"/>
    <w:rsid w:val="2AA6B568"/>
    <w:rsid w:val="2AC019E6"/>
    <w:rsid w:val="2AEFD420"/>
    <w:rsid w:val="2B252C62"/>
    <w:rsid w:val="2B2EFB1C"/>
    <w:rsid w:val="2B3DDB26"/>
    <w:rsid w:val="2B5BFC1E"/>
    <w:rsid w:val="2B70F665"/>
    <w:rsid w:val="2B7F2DB7"/>
    <w:rsid w:val="2B9DAB1C"/>
    <w:rsid w:val="2C1875BC"/>
    <w:rsid w:val="2C303266"/>
    <w:rsid w:val="2C366BB3"/>
    <w:rsid w:val="2C3B5E77"/>
    <w:rsid w:val="2C4412E5"/>
    <w:rsid w:val="2C5FD6A7"/>
    <w:rsid w:val="2C849E86"/>
    <w:rsid w:val="2C930469"/>
    <w:rsid w:val="2C93A800"/>
    <w:rsid w:val="2CA45D40"/>
    <w:rsid w:val="2CD03491"/>
    <w:rsid w:val="2D34F97F"/>
    <w:rsid w:val="2D5BD485"/>
    <w:rsid w:val="2D5DB23B"/>
    <w:rsid w:val="2D653A2E"/>
    <w:rsid w:val="2D71C69F"/>
    <w:rsid w:val="2D740B5B"/>
    <w:rsid w:val="2E204C91"/>
    <w:rsid w:val="2E22B5A1"/>
    <w:rsid w:val="2E2930DC"/>
    <w:rsid w:val="2E40BCF4"/>
    <w:rsid w:val="2EB71244"/>
    <w:rsid w:val="2EDC6DCC"/>
    <w:rsid w:val="2F04C708"/>
    <w:rsid w:val="2F13453F"/>
    <w:rsid w:val="2F2520EA"/>
    <w:rsid w:val="2F363400"/>
    <w:rsid w:val="2F5AF8CE"/>
    <w:rsid w:val="2F706E72"/>
    <w:rsid w:val="2F75ACDF"/>
    <w:rsid w:val="2F7A43B4"/>
    <w:rsid w:val="2FC4A309"/>
    <w:rsid w:val="2FC8F5C2"/>
    <w:rsid w:val="301DE81F"/>
    <w:rsid w:val="302CB3CD"/>
    <w:rsid w:val="30492E91"/>
    <w:rsid w:val="304DE6E0"/>
    <w:rsid w:val="30B52822"/>
    <w:rsid w:val="30BBA344"/>
    <w:rsid w:val="30DF80AD"/>
    <w:rsid w:val="311F1934"/>
    <w:rsid w:val="31232A46"/>
    <w:rsid w:val="3124DF76"/>
    <w:rsid w:val="312C72ED"/>
    <w:rsid w:val="31329AF9"/>
    <w:rsid w:val="31342E61"/>
    <w:rsid w:val="31493C17"/>
    <w:rsid w:val="317AEBC9"/>
    <w:rsid w:val="3183A24E"/>
    <w:rsid w:val="31849A11"/>
    <w:rsid w:val="31C44A91"/>
    <w:rsid w:val="31EFA272"/>
    <w:rsid w:val="31F8A054"/>
    <w:rsid w:val="320C98DB"/>
    <w:rsid w:val="324C1276"/>
    <w:rsid w:val="3253C9BF"/>
    <w:rsid w:val="32FEB65A"/>
    <w:rsid w:val="33034966"/>
    <w:rsid w:val="33273680"/>
    <w:rsid w:val="3354E8E5"/>
    <w:rsid w:val="335EC7C3"/>
    <w:rsid w:val="3360BAA1"/>
    <w:rsid w:val="3374E668"/>
    <w:rsid w:val="338A93A8"/>
    <w:rsid w:val="338FAD37"/>
    <w:rsid w:val="33AD9889"/>
    <w:rsid w:val="34475F7D"/>
    <w:rsid w:val="34729792"/>
    <w:rsid w:val="348E0B25"/>
    <w:rsid w:val="34940482"/>
    <w:rsid w:val="34A34DB6"/>
    <w:rsid w:val="34EE5D18"/>
    <w:rsid w:val="35434D17"/>
    <w:rsid w:val="3547C7FA"/>
    <w:rsid w:val="35899125"/>
    <w:rsid w:val="35C094E0"/>
    <w:rsid w:val="35CB1681"/>
    <w:rsid w:val="35D2778C"/>
    <w:rsid w:val="35D47A25"/>
    <w:rsid w:val="3626B7D3"/>
    <w:rsid w:val="364BA171"/>
    <w:rsid w:val="364DC89D"/>
    <w:rsid w:val="36529AE8"/>
    <w:rsid w:val="3667EB4F"/>
    <w:rsid w:val="3692B4CC"/>
    <w:rsid w:val="36949FC1"/>
    <w:rsid w:val="36A31355"/>
    <w:rsid w:val="36A336B9"/>
    <w:rsid w:val="36AF975D"/>
    <w:rsid w:val="36C2C2A2"/>
    <w:rsid w:val="36D28D9B"/>
    <w:rsid w:val="370381EF"/>
    <w:rsid w:val="3707E1CA"/>
    <w:rsid w:val="370F5EFA"/>
    <w:rsid w:val="3747E4FB"/>
    <w:rsid w:val="37740E88"/>
    <w:rsid w:val="37A6826B"/>
    <w:rsid w:val="37E6DA51"/>
    <w:rsid w:val="37E9FBF6"/>
    <w:rsid w:val="37F31FBF"/>
    <w:rsid w:val="38695D2F"/>
    <w:rsid w:val="38846967"/>
    <w:rsid w:val="388BC500"/>
    <w:rsid w:val="38AECDDB"/>
    <w:rsid w:val="38D33CC2"/>
    <w:rsid w:val="38D85437"/>
    <w:rsid w:val="3917A82A"/>
    <w:rsid w:val="3957781A"/>
    <w:rsid w:val="3957C4D9"/>
    <w:rsid w:val="3962C77F"/>
    <w:rsid w:val="39A7BE6E"/>
    <w:rsid w:val="39CA014B"/>
    <w:rsid w:val="39FE3EB0"/>
    <w:rsid w:val="3A14687D"/>
    <w:rsid w:val="3A2EC2B2"/>
    <w:rsid w:val="3A6D0CCE"/>
    <w:rsid w:val="3A747053"/>
    <w:rsid w:val="3A7B02F6"/>
    <w:rsid w:val="3AC21173"/>
    <w:rsid w:val="3AF27801"/>
    <w:rsid w:val="3B99BB7D"/>
    <w:rsid w:val="3BA10E46"/>
    <w:rsid w:val="3BC01C27"/>
    <w:rsid w:val="3C8B4CE6"/>
    <w:rsid w:val="3CEF0670"/>
    <w:rsid w:val="3D06AA2E"/>
    <w:rsid w:val="3D0EDC24"/>
    <w:rsid w:val="3D547F2A"/>
    <w:rsid w:val="3DAEA299"/>
    <w:rsid w:val="3DB80AFC"/>
    <w:rsid w:val="3DD61A17"/>
    <w:rsid w:val="3E36676C"/>
    <w:rsid w:val="3E58D805"/>
    <w:rsid w:val="3E69B3AF"/>
    <w:rsid w:val="3E8DBDF5"/>
    <w:rsid w:val="3EC294AA"/>
    <w:rsid w:val="3F03FDCA"/>
    <w:rsid w:val="3F3BE98F"/>
    <w:rsid w:val="3F455B4A"/>
    <w:rsid w:val="3F599089"/>
    <w:rsid w:val="3F616971"/>
    <w:rsid w:val="3F629A0B"/>
    <w:rsid w:val="3F629E1E"/>
    <w:rsid w:val="3F73FAA6"/>
    <w:rsid w:val="3F810FDA"/>
    <w:rsid w:val="3F919799"/>
    <w:rsid w:val="3FAD5CB3"/>
    <w:rsid w:val="3FEC85E6"/>
    <w:rsid w:val="3FEECF9D"/>
    <w:rsid w:val="3FEFA71E"/>
    <w:rsid w:val="4004C3E0"/>
    <w:rsid w:val="401691DE"/>
    <w:rsid w:val="40561F6C"/>
    <w:rsid w:val="40738014"/>
    <w:rsid w:val="407E63BC"/>
    <w:rsid w:val="4085FAEE"/>
    <w:rsid w:val="408FD956"/>
    <w:rsid w:val="40974B1E"/>
    <w:rsid w:val="40B3F26F"/>
    <w:rsid w:val="410D32F8"/>
    <w:rsid w:val="4120C319"/>
    <w:rsid w:val="4127507B"/>
    <w:rsid w:val="414296B7"/>
    <w:rsid w:val="41825BE9"/>
    <w:rsid w:val="41839547"/>
    <w:rsid w:val="4190D27A"/>
    <w:rsid w:val="41A3B4F8"/>
    <w:rsid w:val="41A9157D"/>
    <w:rsid w:val="41E775CD"/>
    <w:rsid w:val="41ECBB2F"/>
    <w:rsid w:val="4208A035"/>
    <w:rsid w:val="420D7203"/>
    <w:rsid w:val="42171E26"/>
    <w:rsid w:val="4260D099"/>
    <w:rsid w:val="426737F4"/>
    <w:rsid w:val="42694F10"/>
    <w:rsid w:val="42CF4125"/>
    <w:rsid w:val="42D32B26"/>
    <w:rsid w:val="430C4172"/>
    <w:rsid w:val="432D3F82"/>
    <w:rsid w:val="433920D2"/>
    <w:rsid w:val="433C68C3"/>
    <w:rsid w:val="43546230"/>
    <w:rsid w:val="43CC7E75"/>
    <w:rsid w:val="43D3BEDB"/>
    <w:rsid w:val="4423CC08"/>
    <w:rsid w:val="442F2FE9"/>
    <w:rsid w:val="443024CE"/>
    <w:rsid w:val="443378C4"/>
    <w:rsid w:val="446F5447"/>
    <w:rsid w:val="4488E14B"/>
    <w:rsid w:val="449517C5"/>
    <w:rsid w:val="44B40719"/>
    <w:rsid w:val="44B45C61"/>
    <w:rsid w:val="44C98E03"/>
    <w:rsid w:val="44E72E56"/>
    <w:rsid w:val="44F1F8F9"/>
    <w:rsid w:val="44F5822D"/>
    <w:rsid w:val="45096E78"/>
    <w:rsid w:val="45163FA7"/>
    <w:rsid w:val="45224199"/>
    <w:rsid w:val="4564B6B8"/>
    <w:rsid w:val="4568755E"/>
    <w:rsid w:val="457BE588"/>
    <w:rsid w:val="457FBE5D"/>
    <w:rsid w:val="459AF059"/>
    <w:rsid w:val="45FEFCFB"/>
    <w:rsid w:val="4609E014"/>
    <w:rsid w:val="4612ADDB"/>
    <w:rsid w:val="461A999C"/>
    <w:rsid w:val="4620047F"/>
    <w:rsid w:val="4645E52F"/>
    <w:rsid w:val="4646748B"/>
    <w:rsid w:val="464EB9F7"/>
    <w:rsid w:val="465B58D8"/>
    <w:rsid w:val="46946417"/>
    <w:rsid w:val="46AC997B"/>
    <w:rsid w:val="46AD8C74"/>
    <w:rsid w:val="46B9371F"/>
    <w:rsid w:val="46D68FFF"/>
    <w:rsid w:val="46F0168B"/>
    <w:rsid w:val="470CB86C"/>
    <w:rsid w:val="470FE30A"/>
    <w:rsid w:val="471E8ED8"/>
    <w:rsid w:val="4727E035"/>
    <w:rsid w:val="472E9D60"/>
    <w:rsid w:val="47940D4C"/>
    <w:rsid w:val="47BA9C91"/>
    <w:rsid w:val="47C11A4F"/>
    <w:rsid w:val="47D509D4"/>
    <w:rsid w:val="47D6E016"/>
    <w:rsid w:val="47EF63EC"/>
    <w:rsid w:val="48004936"/>
    <w:rsid w:val="4853E358"/>
    <w:rsid w:val="488BFDCC"/>
    <w:rsid w:val="48EB3F6C"/>
    <w:rsid w:val="49255CA7"/>
    <w:rsid w:val="4928632E"/>
    <w:rsid w:val="494D6B33"/>
    <w:rsid w:val="4966396C"/>
    <w:rsid w:val="497DA825"/>
    <w:rsid w:val="498187BA"/>
    <w:rsid w:val="499891F8"/>
    <w:rsid w:val="49BC085C"/>
    <w:rsid w:val="49BE3145"/>
    <w:rsid w:val="49CC0BDD"/>
    <w:rsid w:val="4A30BC3E"/>
    <w:rsid w:val="4A38A928"/>
    <w:rsid w:val="4A784C34"/>
    <w:rsid w:val="4AAD20DE"/>
    <w:rsid w:val="4AB0C72E"/>
    <w:rsid w:val="4AC5DEF7"/>
    <w:rsid w:val="4AE59319"/>
    <w:rsid w:val="4AF768FF"/>
    <w:rsid w:val="4B23F838"/>
    <w:rsid w:val="4B240BEA"/>
    <w:rsid w:val="4B257FE9"/>
    <w:rsid w:val="4B50BCFE"/>
    <w:rsid w:val="4B669CA6"/>
    <w:rsid w:val="4B78777C"/>
    <w:rsid w:val="4B838078"/>
    <w:rsid w:val="4B87EAF8"/>
    <w:rsid w:val="4B9F1675"/>
    <w:rsid w:val="4BFE4267"/>
    <w:rsid w:val="4BFF716A"/>
    <w:rsid w:val="4C0AAB42"/>
    <w:rsid w:val="4C5776FB"/>
    <w:rsid w:val="4C6354FD"/>
    <w:rsid w:val="4C6C7BC8"/>
    <w:rsid w:val="4CA45983"/>
    <w:rsid w:val="4CC7B420"/>
    <w:rsid w:val="4CEE531E"/>
    <w:rsid w:val="4D08556A"/>
    <w:rsid w:val="4D150895"/>
    <w:rsid w:val="4D1F57E6"/>
    <w:rsid w:val="4D6001B0"/>
    <w:rsid w:val="4D61F313"/>
    <w:rsid w:val="4D6BE767"/>
    <w:rsid w:val="4D8377D9"/>
    <w:rsid w:val="4D8826B1"/>
    <w:rsid w:val="4DB678EE"/>
    <w:rsid w:val="4DBBD831"/>
    <w:rsid w:val="4DBF77D2"/>
    <w:rsid w:val="4DD3A2B0"/>
    <w:rsid w:val="4DEF9EE1"/>
    <w:rsid w:val="4E065C84"/>
    <w:rsid w:val="4E0F9741"/>
    <w:rsid w:val="4E19D80D"/>
    <w:rsid w:val="4E35D19F"/>
    <w:rsid w:val="4E36BE3E"/>
    <w:rsid w:val="4E5D7B69"/>
    <w:rsid w:val="4E7EF7DC"/>
    <w:rsid w:val="4E9740A7"/>
    <w:rsid w:val="4EAE1225"/>
    <w:rsid w:val="4EB3337B"/>
    <w:rsid w:val="4EC0164A"/>
    <w:rsid w:val="4EDC3B6D"/>
    <w:rsid w:val="4EEE3C48"/>
    <w:rsid w:val="4EF2BD68"/>
    <w:rsid w:val="4F3ADFA0"/>
    <w:rsid w:val="4F4A0FED"/>
    <w:rsid w:val="4F50626D"/>
    <w:rsid w:val="4F64CAB4"/>
    <w:rsid w:val="4F6FDA50"/>
    <w:rsid w:val="4FD40C86"/>
    <w:rsid w:val="4FD6B48D"/>
    <w:rsid w:val="4FE1F1FB"/>
    <w:rsid w:val="4FE57988"/>
    <w:rsid w:val="5002F1F1"/>
    <w:rsid w:val="501845D3"/>
    <w:rsid w:val="5028A702"/>
    <w:rsid w:val="504CA50D"/>
    <w:rsid w:val="50607A32"/>
    <w:rsid w:val="506488BF"/>
    <w:rsid w:val="50658981"/>
    <w:rsid w:val="50812A73"/>
    <w:rsid w:val="508B7F12"/>
    <w:rsid w:val="508D6D1C"/>
    <w:rsid w:val="50A141D2"/>
    <w:rsid w:val="50A57AE7"/>
    <w:rsid w:val="50ADEA8C"/>
    <w:rsid w:val="50C736D4"/>
    <w:rsid w:val="50D67840"/>
    <w:rsid w:val="50F2E17B"/>
    <w:rsid w:val="51297FC5"/>
    <w:rsid w:val="516E128A"/>
    <w:rsid w:val="51C671B7"/>
    <w:rsid w:val="51DCADE6"/>
    <w:rsid w:val="51F9CCEB"/>
    <w:rsid w:val="5207236A"/>
    <w:rsid w:val="520E9E2F"/>
    <w:rsid w:val="521D4931"/>
    <w:rsid w:val="52266C15"/>
    <w:rsid w:val="52335517"/>
    <w:rsid w:val="525D4C8D"/>
    <w:rsid w:val="525EEEC6"/>
    <w:rsid w:val="52A00024"/>
    <w:rsid w:val="52ACA423"/>
    <w:rsid w:val="52B60B63"/>
    <w:rsid w:val="52EE95DC"/>
    <w:rsid w:val="53007F0F"/>
    <w:rsid w:val="5306E3F0"/>
    <w:rsid w:val="5319A5E7"/>
    <w:rsid w:val="532A01CF"/>
    <w:rsid w:val="533DC1AA"/>
    <w:rsid w:val="5349BAA2"/>
    <w:rsid w:val="535EBA06"/>
    <w:rsid w:val="536577A1"/>
    <w:rsid w:val="539E9CB1"/>
    <w:rsid w:val="53BE234A"/>
    <w:rsid w:val="53D3EF20"/>
    <w:rsid w:val="53FC9338"/>
    <w:rsid w:val="54081839"/>
    <w:rsid w:val="54109F04"/>
    <w:rsid w:val="54263A49"/>
    <w:rsid w:val="5436D5CA"/>
    <w:rsid w:val="544A63EC"/>
    <w:rsid w:val="544FCF35"/>
    <w:rsid w:val="5461995A"/>
    <w:rsid w:val="5471BCFD"/>
    <w:rsid w:val="54B7F374"/>
    <w:rsid w:val="54CCA498"/>
    <w:rsid w:val="550EA27D"/>
    <w:rsid w:val="55112213"/>
    <w:rsid w:val="553CF362"/>
    <w:rsid w:val="554E3A4C"/>
    <w:rsid w:val="557796AB"/>
    <w:rsid w:val="55C2D22D"/>
    <w:rsid w:val="560392CB"/>
    <w:rsid w:val="565DDE3C"/>
    <w:rsid w:val="5676BE86"/>
    <w:rsid w:val="56794C87"/>
    <w:rsid w:val="567CCE34"/>
    <w:rsid w:val="567FA47C"/>
    <w:rsid w:val="56DDC3C5"/>
    <w:rsid w:val="56F4F98F"/>
    <w:rsid w:val="57266431"/>
    <w:rsid w:val="57336940"/>
    <w:rsid w:val="5738D3F9"/>
    <w:rsid w:val="5745F185"/>
    <w:rsid w:val="575A2170"/>
    <w:rsid w:val="57620E50"/>
    <w:rsid w:val="5765D612"/>
    <w:rsid w:val="578CA72C"/>
    <w:rsid w:val="57DABFDB"/>
    <w:rsid w:val="5812BB7B"/>
    <w:rsid w:val="5832DEDD"/>
    <w:rsid w:val="5840E2F0"/>
    <w:rsid w:val="58636CBB"/>
    <w:rsid w:val="587ED106"/>
    <w:rsid w:val="589C64E5"/>
    <w:rsid w:val="58DD2477"/>
    <w:rsid w:val="58E24F76"/>
    <w:rsid w:val="58F56291"/>
    <w:rsid w:val="590153DA"/>
    <w:rsid w:val="5926C0BE"/>
    <w:rsid w:val="5942DEBC"/>
    <w:rsid w:val="5945C67D"/>
    <w:rsid w:val="59461BD2"/>
    <w:rsid w:val="598DAC03"/>
    <w:rsid w:val="599D2076"/>
    <w:rsid w:val="59B1C1F6"/>
    <w:rsid w:val="59C90154"/>
    <w:rsid w:val="59EB156F"/>
    <w:rsid w:val="59EEF7B7"/>
    <w:rsid w:val="5A23106E"/>
    <w:rsid w:val="5A51E1A5"/>
    <w:rsid w:val="5A590F15"/>
    <w:rsid w:val="5A7547C5"/>
    <w:rsid w:val="5AA3394B"/>
    <w:rsid w:val="5ADD80AF"/>
    <w:rsid w:val="5AFC8E04"/>
    <w:rsid w:val="5B1CB71C"/>
    <w:rsid w:val="5B4535C6"/>
    <w:rsid w:val="5B4A8E46"/>
    <w:rsid w:val="5B861A7B"/>
    <w:rsid w:val="5BB0A125"/>
    <w:rsid w:val="5BBBF209"/>
    <w:rsid w:val="5BBD114B"/>
    <w:rsid w:val="5BC365ED"/>
    <w:rsid w:val="5BDE0666"/>
    <w:rsid w:val="5BDFBCDB"/>
    <w:rsid w:val="5BE43402"/>
    <w:rsid w:val="5C248182"/>
    <w:rsid w:val="5C396652"/>
    <w:rsid w:val="5C3FC216"/>
    <w:rsid w:val="5C63FC2E"/>
    <w:rsid w:val="5C7DE52F"/>
    <w:rsid w:val="5CA9DAE0"/>
    <w:rsid w:val="5CB4DD86"/>
    <w:rsid w:val="5CBBA133"/>
    <w:rsid w:val="5CC190EB"/>
    <w:rsid w:val="5CC8D64E"/>
    <w:rsid w:val="5CD7B23C"/>
    <w:rsid w:val="5CEFB306"/>
    <w:rsid w:val="5D096207"/>
    <w:rsid w:val="5D4152A0"/>
    <w:rsid w:val="5D684E24"/>
    <w:rsid w:val="5DAFED43"/>
    <w:rsid w:val="5DD84F69"/>
    <w:rsid w:val="5E1BDCE4"/>
    <w:rsid w:val="5E4FE3D6"/>
    <w:rsid w:val="5E7BDE19"/>
    <w:rsid w:val="5EB29427"/>
    <w:rsid w:val="5EDEBF5A"/>
    <w:rsid w:val="5F1C0560"/>
    <w:rsid w:val="5F35DBEB"/>
    <w:rsid w:val="5F685A70"/>
    <w:rsid w:val="5FA1CD90"/>
    <w:rsid w:val="5FAA44C8"/>
    <w:rsid w:val="5FBCC234"/>
    <w:rsid w:val="5FE0CB01"/>
    <w:rsid w:val="5FEF4384"/>
    <w:rsid w:val="5FFC7CF6"/>
    <w:rsid w:val="5FFFEEC6"/>
    <w:rsid w:val="60875E01"/>
    <w:rsid w:val="6095FBBF"/>
    <w:rsid w:val="60A49EEA"/>
    <w:rsid w:val="60AB4B9B"/>
    <w:rsid w:val="60CB800F"/>
    <w:rsid w:val="60D4C0DF"/>
    <w:rsid w:val="60D50BC4"/>
    <w:rsid w:val="60F0C56A"/>
    <w:rsid w:val="611C02BE"/>
    <w:rsid w:val="612C536B"/>
    <w:rsid w:val="61309BCA"/>
    <w:rsid w:val="6134822C"/>
    <w:rsid w:val="61848A2A"/>
    <w:rsid w:val="618AB2AE"/>
    <w:rsid w:val="619569CD"/>
    <w:rsid w:val="61A8855E"/>
    <w:rsid w:val="61AA7C56"/>
    <w:rsid w:val="61BF80DB"/>
    <w:rsid w:val="61D9CD87"/>
    <w:rsid w:val="61E2602C"/>
    <w:rsid w:val="61EAC9D3"/>
    <w:rsid w:val="62075AA4"/>
    <w:rsid w:val="621809F0"/>
    <w:rsid w:val="624CABA2"/>
    <w:rsid w:val="627E896F"/>
    <w:rsid w:val="6299023C"/>
    <w:rsid w:val="6327C901"/>
    <w:rsid w:val="632B862B"/>
    <w:rsid w:val="63332ED2"/>
    <w:rsid w:val="6333ED88"/>
    <w:rsid w:val="6337A196"/>
    <w:rsid w:val="634469A9"/>
    <w:rsid w:val="637FD80D"/>
    <w:rsid w:val="6395B8B7"/>
    <w:rsid w:val="639C6C6F"/>
    <w:rsid w:val="63BB7509"/>
    <w:rsid w:val="63CE24B6"/>
    <w:rsid w:val="63D2D389"/>
    <w:rsid w:val="641E5648"/>
    <w:rsid w:val="64AF76E1"/>
    <w:rsid w:val="64CA6538"/>
    <w:rsid w:val="64D6E1EA"/>
    <w:rsid w:val="653108F0"/>
    <w:rsid w:val="656F9725"/>
    <w:rsid w:val="65C2F2DD"/>
    <w:rsid w:val="65CC7519"/>
    <w:rsid w:val="6609B153"/>
    <w:rsid w:val="663C2603"/>
    <w:rsid w:val="6655E17B"/>
    <w:rsid w:val="66638AA0"/>
    <w:rsid w:val="66666EDE"/>
    <w:rsid w:val="666891D7"/>
    <w:rsid w:val="66A3AB18"/>
    <w:rsid w:val="6701F053"/>
    <w:rsid w:val="67273329"/>
    <w:rsid w:val="6764EB7B"/>
    <w:rsid w:val="6779A4C4"/>
    <w:rsid w:val="679EDFC4"/>
    <w:rsid w:val="67AE6BC9"/>
    <w:rsid w:val="67D88D33"/>
    <w:rsid w:val="67E38837"/>
    <w:rsid w:val="67E40004"/>
    <w:rsid w:val="67F330BC"/>
    <w:rsid w:val="6809EB73"/>
    <w:rsid w:val="6812ECC9"/>
    <w:rsid w:val="684DBB6F"/>
    <w:rsid w:val="6883E7B8"/>
    <w:rsid w:val="6888535F"/>
    <w:rsid w:val="68BE7867"/>
    <w:rsid w:val="68D94E00"/>
    <w:rsid w:val="694570A7"/>
    <w:rsid w:val="697F49C6"/>
    <w:rsid w:val="69822D14"/>
    <w:rsid w:val="699F7BF9"/>
    <w:rsid w:val="69B5D024"/>
    <w:rsid w:val="69BD4C71"/>
    <w:rsid w:val="69C1C359"/>
    <w:rsid w:val="69CD543C"/>
    <w:rsid w:val="69EBD49F"/>
    <w:rsid w:val="6A3A43C4"/>
    <w:rsid w:val="6AA19D85"/>
    <w:rsid w:val="6AB12113"/>
    <w:rsid w:val="6AB18951"/>
    <w:rsid w:val="6AC5AA56"/>
    <w:rsid w:val="6B1E5027"/>
    <w:rsid w:val="6B42AA46"/>
    <w:rsid w:val="6B565EE4"/>
    <w:rsid w:val="6B61A290"/>
    <w:rsid w:val="6B66F47A"/>
    <w:rsid w:val="6B907946"/>
    <w:rsid w:val="6BB75865"/>
    <w:rsid w:val="6BBB4081"/>
    <w:rsid w:val="6BFB8C65"/>
    <w:rsid w:val="6C15B80A"/>
    <w:rsid w:val="6C59B56A"/>
    <w:rsid w:val="6C9B77F2"/>
    <w:rsid w:val="6CA306A7"/>
    <w:rsid w:val="6CB77AA7"/>
    <w:rsid w:val="6CC95BBD"/>
    <w:rsid w:val="6D0A2108"/>
    <w:rsid w:val="6D16A1CA"/>
    <w:rsid w:val="6D23B46B"/>
    <w:rsid w:val="6D54BCD6"/>
    <w:rsid w:val="6D65F882"/>
    <w:rsid w:val="6D92B7AB"/>
    <w:rsid w:val="6D954E19"/>
    <w:rsid w:val="6DEB5BB6"/>
    <w:rsid w:val="6DEC79D2"/>
    <w:rsid w:val="6DFE55CD"/>
    <w:rsid w:val="6E31798F"/>
    <w:rsid w:val="6E376198"/>
    <w:rsid w:val="6E449B64"/>
    <w:rsid w:val="6E5B12BD"/>
    <w:rsid w:val="6E640C89"/>
    <w:rsid w:val="6E8BB047"/>
    <w:rsid w:val="6ED4515C"/>
    <w:rsid w:val="6ED816A2"/>
    <w:rsid w:val="6EDFD4B0"/>
    <w:rsid w:val="6F341754"/>
    <w:rsid w:val="6FA5DEF4"/>
    <w:rsid w:val="6FAD7BD8"/>
    <w:rsid w:val="6FB6DBE2"/>
    <w:rsid w:val="6FC76E09"/>
    <w:rsid w:val="6FEF1439"/>
    <w:rsid w:val="70039CE2"/>
    <w:rsid w:val="7006D5FB"/>
    <w:rsid w:val="700B0FEA"/>
    <w:rsid w:val="701EBC4D"/>
    <w:rsid w:val="70527E14"/>
    <w:rsid w:val="70953504"/>
    <w:rsid w:val="70B6DDDE"/>
    <w:rsid w:val="70DBAF9B"/>
    <w:rsid w:val="70DFB12D"/>
    <w:rsid w:val="70E8D425"/>
    <w:rsid w:val="70FB450D"/>
    <w:rsid w:val="712C145D"/>
    <w:rsid w:val="713B4E17"/>
    <w:rsid w:val="71533E3B"/>
    <w:rsid w:val="71633E6A"/>
    <w:rsid w:val="71690C44"/>
    <w:rsid w:val="7194FC7D"/>
    <w:rsid w:val="719A050D"/>
    <w:rsid w:val="71B75AE6"/>
    <w:rsid w:val="71BCD314"/>
    <w:rsid w:val="720B5ACE"/>
    <w:rsid w:val="7211586B"/>
    <w:rsid w:val="72122C51"/>
    <w:rsid w:val="7216F15C"/>
    <w:rsid w:val="7218FE15"/>
    <w:rsid w:val="72310067"/>
    <w:rsid w:val="728A160A"/>
    <w:rsid w:val="72C23ACF"/>
    <w:rsid w:val="72E49CF3"/>
    <w:rsid w:val="72F14C2B"/>
    <w:rsid w:val="73673CA9"/>
    <w:rsid w:val="7386A5E1"/>
    <w:rsid w:val="738DDED9"/>
    <w:rsid w:val="73A0458F"/>
    <w:rsid w:val="73B29039"/>
    <w:rsid w:val="73D6D6E7"/>
    <w:rsid w:val="73DDBC78"/>
    <w:rsid w:val="73F05AE3"/>
    <w:rsid w:val="73F39D27"/>
    <w:rsid w:val="742D08AD"/>
    <w:rsid w:val="74528001"/>
    <w:rsid w:val="746CF1B6"/>
    <w:rsid w:val="7471E6A6"/>
    <w:rsid w:val="748D6FAE"/>
    <w:rsid w:val="74A926C6"/>
    <w:rsid w:val="74A95412"/>
    <w:rsid w:val="74BD2B8D"/>
    <w:rsid w:val="74FC9820"/>
    <w:rsid w:val="7569409D"/>
    <w:rsid w:val="75CE6A65"/>
    <w:rsid w:val="75E3048B"/>
    <w:rsid w:val="75F52B64"/>
    <w:rsid w:val="764C24FC"/>
    <w:rsid w:val="76529516"/>
    <w:rsid w:val="76687487"/>
    <w:rsid w:val="7670FD73"/>
    <w:rsid w:val="76775D81"/>
    <w:rsid w:val="7686E886"/>
    <w:rsid w:val="76B8E550"/>
    <w:rsid w:val="76C0A986"/>
    <w:rsid w:val="77059795"/>
    <w:rsid w:val="7719784D"/>
    <w:rsid w:val="772BC703"/>
    <w:rsid w:val="77308C23"/>
    <w:rsid w:val="775808F7"/>
    <w:rsid w:val="77590DDC"/>
    <w:rsid w:val="775E2CED"/>
    <w:rsid w:val="77611313"/>
    <w:rsid w:val="7798193D"/>
    <w:rsid w:val="77C2D91C"/>
    <w:rsid w:val="78242D2E"/>
    <w:rsid w:val="7843E06D"/>
    <w:rsid w:val="784CD3AF"/>
    <w:rsid w:val="7869CBAC"/>
    <w:rsid w:val="78BC9013"/>
    <w:rsid w:val="78D74CC0"/>
    <w:rsid w:val="79354415"/>
    <w:rsid w:val="79365240"/>
    <w:rsid w:val="7980C303"/>
    <w:rsid w:val="79A2E268"/>
    <w:rsid w:val="79B11024"/>
    <w:rsid w:val="79BCC6DA"/>
    <w:rsid w:val="79BF762E"/>
    <w:rsid w:val="7A321008"/>
    <w:rsid w:val="7A368C82"/>
    <w:rsid w:val="7A39F7EE"/>
    <w:rsid w:val="7A578BB2"/>
    <w:rsid w:val="7A7BB348"/>
    <w:rsid w:val="7A851425"/>
    <w:rsid w:val="7AA89C47"/>
    <w:rsid w:val="7AD6DCE7"/>
    <w:rsid w:val="7AFCE57F"/>
    <w:rsid w:val="7B00791E"/>
    <w:rsid w:val="7B27A9C6"/>
    <w:rsid w:val="7B56FD83"/>
    <w:rsid w:val="7B97BCEC"/>
    <w:rsid w:val="7BB241EF"/>
    <w:rsid w:val="7BB582C2"/>
    <w:rsid w:val="7BC2DB8F"/>
    <w:rsid w:val="7BCB58A4"/>
    <w:rsid w:val="7BD6817F"/>
    <w:rsid w:val="7BDA7634"/>
    <w:rsid w:val="7C2084B4"/>
    <w:rsid w:val="7C240563"/>
    <w:rsid w:val="7C9E05A6"/>
    <w:rsid w:val="7CB42B2F"/>
    <w:rsid w:val="7CBA0314"/>
    <w:rsid w:val="7CC38BD7"/>
    <w:rsid w:val="7CC886E3"/>
    <w:rsid w:val="7CF255E6"/>
    <w:rsid w:val="7CFB6D0E"/>
    <w:rsid w:val="7D0BA290"/>
    <w:rsid w:val="7D250AD0"/>
    <w:rsid w:val="7D3D0DC4"/>
    <w:rsid w:val="7D430207"/>
    <w:rsid w:val="7D63A6BF"/>
    <w:rsid w:val="7D8F8B39"/>
    <w:rsid w:val="7D9B1120"/>
    <w:rsid w:val="7DAC0DD8"/>
    <w:rsid w:val="7DAF8382"/>
    <w:rsid w:val="7DF54F52"/>
    <w:rsid w:val="7DF98469"/>
    <w:rsid w:val="7E0D48BF"/>
    <w:rsid w:val="7E2561F4"/>
    <w:rsid w:val="7E32158D"/>
    <w:rsid w:val="7E326D9D"/>
    <w:rsid w:val="7E4D06A3"/>
    <w:rsid w:val="7E706407"/>
    <w:rsid w:val="7E8A6052"/>
    <w:rsid w:val="7EBC525F"/>
    <w:rsid w:val="7ED69DED"/>
    <w:rsid w:val="7EE76A50"/>
    <w:rsid w:val="7EF5F87A"/>
    <w:rsid w:val="7EFCB50D"/>
    <w:rsid w:val="7F1F4C78"/>
    <w:rsid w:val="7F24E70F"/>
    <w:rsid w:val="7F3B3689"/>
    <w:rsid w:val="7F41C1B3"/>
    <w:rsid w:val="7F609296"/>
    <w:rsid w:val="7F6BFB77"/>
    <w:rsid w:val="7F90CC1F"/>
    <w:rsid w:val="7FA2487C"/>
    <w:rsid w:val="7FCB833F"/>
    <w:rsid w:val="7FE36710"/>
    <w:rsid w:val="7FEAE640"/>
    <w:rsid w:val="7FF86F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EB737"/>
  <w15:docId w15:val="{8C526EDD-4EB3-4CD9-9964-EFF7C638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D0F"/>
    <w:rPr>
      <w:snapToGrid w:val="0"/>
      <w:szCs w:val="20"/>
    </w:rPr>
  </w:style>
  <w:style w:type="paragraph" w:styleId="Heading1">
    <w:name w:val="heading 1"/>
    <w:basedOn w:val="Normal"/>
    <w:next w:val="Normal"/>
    <w:link w:val="Heading1Char"/>
    <w:uiPriority w:val="9"/>
    <w:qFormat/>
    <w:rsid w:val="000A375C"/>
    <w:pPr>
      <w:keepNext/>
      <w:keepLines/>
      <w:spacing w:before="300" w:after="100" w:line="360" w:lineRule="auto"/>
      <w:outlineLvl w:val="0"/>
    </w:pPr>
    <w:rPr>
      <w:rFonts w:eastAsiaTheme="majorEastAsia"/>
      <w:b/>
      <w:bCs/>
      <w:sz w:val="26"/>
      <w:szCs w:val="26"/>
    </w:rPr>
  </w:style>
  <w:style w:type="paragraph" w:styleId="Heading2">
    <w:name w:val="heading 2"/>
    <w:aliases w:val="2,2 headline,C&amp;P Heading 2"/>
    <w:basedOn w:val="Normal"/>
    <w:next w:val="Normal"/>
    <w:link w:val="Heading2Char"/>
    <w:uiPriority w:val="9"/>
    <w:unhideWhenUsed/>
    <w:qFormat/>
    <w:rsid w:val="00E62B59"/>
    <w:pPr>
      <w:spacing w:before="200" w:after="100"/>
      <w:ind w:left="1152" w:hanging="1152"/>
      <w:outlineLvl w:val="1"/>
    </w:pPr>
    <w:rPr>
      <w:b/>
      <w:bCs/>
    </w:rPr>
  </w:style>
  <w:style w:type="paragraph" w:styleId="Heading3">
    <w:name w:val="heading 3"/>
    <w:basedOn w:val="ListParagraph"/>
    <w:next w:val="Normal"/>
    <w:link w:val="Heading3Char"/>
    <w:uiPriority w:val="9"/>
    <w:unhideWhenUsed/>
    <w:qFormat/>
    <w:rsid w:val="00034362"/>
    <w:pPr>
      <w:spacing w:before="200" w:after="100"/>
      <w:ind w:left="0" w:firstLine="720"/>
      <w:outlineLvl w:val="2"/>
    </w:pPr>
    <w:rPr>
      <w:b/>
      <w:bCs/>
      <w:sz w:val="22"/>
      <w:szCs w:val="22"/>
    </w:rPr>
  </w:style>
  <w:style w:type="paragraph" w:styleId="Heading4">
    <w:name w:val="heading 4"/>
    <w:basedOn w:val="Heading3"/>
    <w:next w:val="Normal"/>
    <w:link w:val="Heading4Char"/>
    <w:uiPriority w:val="9"/>
    <w:semiHidden/>
    <w:unhideWhenUsed/>
    <w:qFormat/>
    <w:rsid w:val="008B754A"/>
    <w:pPr>
      <w:ind w:left="720"/>
      <w:outlineLvl w:val="3"/>
    </w:pPr>
    <w:rPr>
      <w:sz w:val="20"/>
      <w:szCs w:val="20"/>
    </w:rPr>
  </w:style>
  <w:style w:type="paragraph" w:styleId="Heading5">
    <w:name w:val="heading 5"/>
    <w:basedOn w:val="Normal"/>
    <w:next w:val="Normal"/>
    <w:link w:val="Heading5Char"/>
    <w:uiPriority w:val="9"/>
    <w:semiHidden/>
    <w:unhideWhenUsed/>
    <w:qFormat/>
    <w:rsid w:val="00334324"/>
    <w:pPr>
      <w:keepNext/>
      <w:keepLines/>
      <w:numPr>
        <w:ilvl w:val="4"/>
        <w:numId w:val="1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34324"/>
    <w:pPr>
      <w:keepNext/>
      <w:keepLines/>
      <w:numPr>
        <w:ilvl w:val="5"/>
        <w:numId w:val="1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34324"/>
    <w:pPr>
      <w:keepNext/>
      <w:keepLines/>
      <w:numPr>
        <w:ilvl w:val="6"/>
        <w:numId w:val="1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34324"/>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4324"/>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A375C"/>
    <w:rPr>
      <w:rFonts w:ascii="Times New Roman" w:eastAsiaTheme="majorEastAsia" w:hAnsi="Times New Roman" w:cs="Times New Roman"/>
      <w:b/>
      <w:bCs/>
      <w:snapToGrid w:val="0"/>
      <w:sz w:val="26"/>
      <w:szCs w:val="26"/>
    </w:rPr>
  </w:style>
  <w:style w:type="character" w:customStyle="1" w:styleId="Heading2Char">
    <w:name w:val="Heading 2 Char"/>
    <w:aliases w:val="2 Char,2 headline Char,C&amp;P Heading 2 Char"/>
    <w:basedOn w:val="DefaultParagraphFont"/>
    <w:link w:val="Heading2"/>
    <w:uiPriority w:val="99"/>
    <w:rsid w:val="00E62B59"/>
    <w:rPr>
      <w:rFonts w:ascii="Times New Roman" w:hAnsi="Times New Roman" w:cs="Times New Roman"/>
      <w:b/>
      <w:bCs/>
      <w:snapToGrid w:val="0"/>
      <w:sz w:val="24"/>
      <w:szCs w:val="20"/>
    </w:rPr>
  </w:style>
  <w:style w:type="character" w:customStyle="1" w:styleId="Heading3Char">
    <w:name w:val="Heading 3 Char"/>
    <w:basedOn w:val="DefaultParagraphFont"/>
    <w:link w:val="Heading3"/>
    <w:uiPriority w:val="9"/>
    <w:rsid w:val="00034362"/>
    <w:rPr>
      <w:rFonts w:ascii="Times New Roman" w:hAnsi="Times New Roman" w:cs="Times New Roman"/>
      <w:b/>
      <w:bCs/>
      <w:snapToGrid w:val="0"/>
    </w:rPr>
  </w:style>
  <w:style w:type="character" w:customStyle="1" w:styleId="Heading4Char">
    <w:name w:val="Heading 4 Char"/>
    <w:basedOn w:val="DefaultParagraphFont"/>
    <w:link w:val="Heading4"/>
    <w:uiPriority w:val="9"/>
    <w:rsid w:val="008B754A"/>
    <w:rPr>
      <w:rFonts w:ascii="Times New Roman" w:hAnsi="Times New Roman" w:cs="Times New Roman"/>
      <w:b/>
      <w:bCs/>
      <w:snapToGrid w:val="0"/>
      <w:sz w:val="20"/>
      <w:szCs w:val="20"/>
    </w:rPr>
  </w:style>
  <w:style w:type="character" w:customStyle="1" w:styleId="Heading5Char">
    <w:name w:val="Heading 5 Char"/>
    <w:basedOn w:val="DefaultParagraphFont"/>
    <w:link w:val="Heading5"/>
    <w:uiPriority w:val="9"/>
    <w:semiHidden/>
    <w:rsid w:val="00334324"/>
    <w:rPr>
      <w:rFonts w:asciiTheme="majorHAnsi" w:eastAsiaTheme="majorEastAsia" w:hAnsiTheme="majorHAnsi" w:cstheme="majorBidi"/>
      <w:snapToGrid w:val="0"/>
      <w:color w:val="2F5496" w:themeColor="accent1" w:themeShade="BF"/>
      <w:szCs w:val="20"/>
    </w:rPr>
  </w:style>
  <w:style w:type="character" w:customStyle="1" w:styleId="Heading6Char">
    <w:name w:val="Heading 6 Char"/>
    <w:basedOn w:val="DefaultParagraphFont"/>
    <w:link w:val="Heading6"/>
    <w:uiPriority w:val="9"/>
    <w:semiHidden/>
    <w:rsid w:val="00334324"/>
    <w:rPr>
      <w:rFonts w:asciiTheme="majorHAnsi" w:eastAsiaTheme="majorEastAsia" w:hAnsiTheme="majorHAnsi" w:cstheme="majorBidi"/>
      <w:snapToGrid w:val="0"/>
      <w:color w:val="1F3763" w:themeColor="accent1" w:themeShade="7F"/>
      <w:szCs w:val="20"/>
    </w:rPr>
  </w:style>
  <w:style w:type="character" w:customStyle="1" w:styleId="Heading7Char">
    <w:name w:val="Heading 7 Char"/>
    <w:basedOn w:val="DefaultParagraphFont"/>
    <w:link w:val="Heading7"/>
    <w:uiPriority w:val="9"/>
    <w:semiHidden/>
    <w:rsid w:val="00334324"/>
    <w:rPr>
      <w:rFonts w:asciiTheme="majorHAnsi" w:eastAsiaTheme="majorEastAsia" w:hAnsiTheme="majorHAnsi" w:cstheme="majorBidi"/>
      <w:i/>
      <w:iCs/>
      <w:snapToGrid w:val="0"/>
      <w:color w:val="1F3763" w:themeColor="accent1" w:themeShade="7F"/>
      <w:szCs w:val="20"/>
    </w:rPr>
  </w:style>
  <w:style w:type="character" w:customStyle="1" w:styleId="Heading8Char">
    <w:name w:val="Heading 8 Char"/>
    <w:basedOn w:val="DefaultParagraphFont"/>
    <w:link w:val="Heading8"/>
    <w:uiPriority w:val="9"/>
    <w:semiHidden/>
    <w:rsid w:val="00334324"/>
    <w:rPr>
      <w:rFonts w:asciiTheme="majorHAnsi" w:eastAsiaTheme="majorEastAsia" w:hAnsiTheme="majorHAnsi" w:cstheme="majorBidi"/>
      <w:snapToGrid w:val="0"/>
      <w:color w:val="272727" w:themeColor="text1" w:themeTint="D8"/>
      <w:sz w:val="21"/>
      <w:szCs w:val="21"/>
    </w:rPr>
  </w:style>
  <w:style w:type="character" w:customStyle="1" w:styleId="Heading9Char">
    <w:name w:val="Heading 9 Char"/>
    <w:basedOn w:val="DefaultParagraphFont"/>
    <w:link w:val="Heading9"/>
    <w:uiPriority w:val="9"/>
    <w:semiHidden/>
    <w:rsid w:val="00334324"/>
    <w:rPr>
      <w:rFonts w:asciiTheme="majorHAnsi" w:eastAsiaTheme="majorEastAsia" w:hAnsiTheme="majorHAnsi" w:cstheme="majorBidi"/>
      <w:i/>
      <w:iCs/>
      <w:snapToGrid w:val="0"/>
      <w:color w:val="272727" w:themeColor="text1" w:themeTint="D8"/>
      <w:sz w:val="21"/>
      <w:szCs w:val="21"/>
    </w:rPr>
  </w:style>
  <w:style w:type="character" w:styleId="CommentReference">
    <w:name w:val="annotation reference"/>
    <w:uiPriority w:val="99"/>
    <w:rsid w:val="0006366C"/>
    <w:rPr>
      <w:sz w:val="16"/>
      <w:szCs w:val="16"/>
    </w:rPr>
  </w:style>
  <w:style w:type="paragraph" w:styleId="CommentText">
    <w:name w:val="annotation text"/>
    <w:basedOn w:val="Normal"/>
    <w:link w:val="CommentTextChar"/>
    <w:uiPriority w:val="99"/>
    <w:rsid w:val="0006366C"/>
    <w:rPr>
      <w:sz w:val="20"/>
    </w:rPr>
  </w:style>
  <w:style w:type="character" w:customStyle="1" w:styleId="CommentTextChar">
    <w:name w:val="Comment Text Char"/>
    <w:basedOn w:val="DefaultParagraphFont"/>
    <w:link w:val="CommentText"/>
    <w:uiPriority w:val="99"/>
    <w:rsid w:val="0006366C"/>
    <w:rPr>
      <w:rFonts w:ascii="Times New Roman" w:hAnsi="Times New Roman" w:cs="Times New Roman"/>
      <w:snapToGrid w:val="0"/>
      <w:sz w:val="20"/>
      <w:szCs w:val="20"/>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Bullet 1,Use Case List Paragraph,b1,B1,Ref"/>
    <w:basedOn w:val="Normal"/>
    <w:link w:val="ListParagraphChar"/>
    <w:uiPriority w:val="34"/>
    <w:qFormat/>
    <w:rsid w:val="0006366C"/>
    <w:pPr>
      <w:ind w:left="720"/>
    </w:p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qFormat/>
    <w:rsid w:val="0006366C"/>
    <w:rPr>
      <w:rFonts w:ascii="Times New Roman" w:hAnsi="Times New Roman" w:cs="Times New Roman"/>
      <w:snapToGrid w:val="0"/>
      <w:sz w:val="24"/>
      <w:szCs w:val="20"/>
    </w:rPr>
  </w:style>
  <w:style w:type="table" w:styleId="TableGrid">
    <w:name w:val="Table Grid"/>
    <w:basedOn w:val="TableNormal"/>
    <w:uiPriority w:val="39"/>
    <w:rsid w:val="0006366C"/>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36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66C"/>
    <w:rPr>
      <w:rFonts w:ascii="Segoe UI" w:hAnsi="Segoe UI" w:cs="Segoe UI"/>
      <w:snapToGrid w:val="0"/>
      <w:sz w:val="18"/>
      <w:szCs w:val="18"/>
    </w:rPr>
  </w:style>
  <w:style w:type="paragraph" w:styleId="CommentSubject">
    <w:name w:val="annotation subject"/>
    <w:basedOn w:val="CommentText"/>
    <w:next w:val="CommentText"/>
    <w:link w:val="CommentSubjectChar"/>
    <w:uiPriority w:val="99"/>
    <w:semiHidden/>
    <w:unhideWhenUsed/>
    <w:rsid w:val="00992355"/>
    <w:rPr>
      <w:b/>
      <w:bCs/>
    </w:rPr>
  </w:style>
  <w:style w:type="character" w:customStyle="1" w:styleId="CommentSubjectChar">
    <w:name w:val="Comment Subject Char"/>
    <w:basedOn w:val="CommentTextChar"/>
    <w:link w:val="CommentSubject"/>
    <w:uiPriority w:val="99"/>
    <w:semiHidden/>
    <w:rsid w:val="00992355"/>
    <w:rPr>
      <w:rFonts w:ascii="Times New Roman" w:hAnsi="Times New Roman" w:cs="Times New Roman"/>
      <w:b/>
      <w:bCs/>
      <w:snapToGrid w:val="0"/>
      <w:sz w:val="20"/>
      <w:szCs w:val="20"/>
    </w:rPr>
  </w:style>
  <w:style w:type="paragraph" w:styleId="Revision">
    <w:name w:val="Revision"/>
    <w:hidden/>
    <w:uiPriority w:val="99"/>
    <w:semiHidden/>
    <w:rsid w:val="00992355"/>
    <w:rPr>
      <w:rFonts w:ascii="Courier" w:hAnsi="Courier"/>
      <w:snapToGrid w:val="0"/>
      <w:szCs w:val="20"/>
    </w:rPr>
  </w:style>
  <w:style w:type="character" w:styleId="Hyperlink">
    <w:name w:val="Hyperlink"/>
    <w:basedOn w:val="DefaultParagraphFont"/>
    <w:uiPriority w:val="99"/>
    <w:unhideWhenUsed/>
    <w:rsid w:val="00992355"/>
    <w:rPr>
      <w:color w:val="0563C1" w:themeColor="hyperlink"/>
      <w:u w:val="single"/>
    </w:rPr>
  </w:style>
  <w:style w:type="character" w:customStyle="1" w:styleId="UnresolvedMention1">
    <w:name w:val="Unresolved Mention1"/>
    <w:basedOn w:val="DefaultParagraphFont"/>
    <w:uiPriority w:val="99"/>
    <w:semiHidden/>
    <w:unhideWhenUsed/>
    <w:rsid w:val="00992355"/>
    <w:rPr>
      <w:color w:val="808080"/>
      <w:shd w:val="clear" w:color="auto" w:fill="E6E6E6"/>
    </w:rPr>
  </w:style>
  <w:style w:type="character" w:styleId="FollowedHyperlink">
    <w:name w:val="FollowedHyperlink"/>
    <w:basedOn w:val="DefaultParagraphFont"/>
    <w:uiPriority w:val="99"/>
    <w:semiHidden/>
    <w:unhideWhenUsed/>
    <w:rsid w:val="00992355"/>
    <w:rPr>
      <w:color w:val="954F72" w:themeColor="followedHyperlink"/>
      <w:u w:val="single"/>
    </w:rPr>
  </w:style>
  <w:style w:type="paragraph" w:styleId="Header">
    <w:name w:val="header"/>
    <w:basedOn w:val="Normal"/>
    <w:link w:val="HeaderChar"/>
    <w:uiPriority w:val="99"/>
    <w:unhideWhenUsed/>
    <w:rsid w:val="00992355"/>
    <w:pPr>
      <w:tabs>
        <w:tab w:val="center" w:pos="4680"/>
        <w:tab w:val="right" w:pos="9360"/>
      </w:tabs>
    </w:pPr>
  </w:style>
  <w:style w:type="character" w:customStyle="1" w:styleId="HeaderChar">
    <w:name w:val="Header Char"/>
    <w:basedOn w:val="DefaultParagraphFont"/>
    <w:link w:val="Header"/>
    <w:uiPriority w:val="99"/>
    <w:rsid w:val="00992355"/>
    <w:rPr>
      <w:rFonts w:ascii="Times New Roman" w:hAnsi="Times New Roman" w:cs="Times New Roman"/>
      <w:snapToGrid w:val="0"/>
      <w:sz w:val="24"/>
      <w:szCs w:val="20"/>
    </w:rPr>
  </w:style>
  <w:style w:type="paragraph" w:styleId="Footer">
    <w:name w:val="footer"/>
    <w:basedOn w:val="Normal"/>
    <w:link w:val="FooterChar"/>
    <w:uiPriority w:val="99"/>
    <w:unhideWhenUsed/>
    <w:rsid w:val="00992355"/>
    <w:pPr>
      <w:tabs>
        <w:tab w:val="center" w:pos="4680"/>
        <w:tab w:val="right" w:pos="9360"/>
      </w:tabs>
    </w:pPr>
  </w:style>
  <w:style w:type="character" w:customStyle="1" w:styleId="FooterChar">
    <w:name w:val="Footer Char"/>
    <w:basedOn w:val="DefaultParagraphFont"/>
    <w:link w:val="Footer"/>
    <w:uiPriority w:val="99"/>
    <w:rsid w:val="00992355"/>
    <w:rPr>
      <w:rFonts w:ascii="Times New Roman" w:hAnsi="Times New Roman" w:cs="Times New Roman"/>
      <w:snapToGrid w:val="0"/>
      <w:sz w:val="24"/>
      <w:szCs w:val="20"/>
    </w:rPr>
  </w:style>
  <w:style w:type="paragraph" w:styleId="BodyText">
    <w:name w:val="Body Text"/>
    <w:basedOn w:val="Normal"/>
    <w:link w:val="BodyTextChar"/>
    <w:uiPriority w:val="99"/>
    <w:rsid w:val="00372687"/>
    <w:rPr>
      <w:rFonts w:ascii="Courier" w:hAnsi="Courier"/>
      <w:snapToGrid/>
    </w:rPr>
  </w:style>
  <w:style w:type="character" w:customStyle="1" w:styleId="BodyTextChar">
    <w:name w:val="Body Text Char"/>
    <w:basedOn w:val="DefaultParagraphFont"/>
    <w:link w:val="BodyText"/>
    <w:uiPriority w:val="99"/>
    <w:rsid w:val="00372687"/>
    <w:rPr>
      <w:rFonts w:ascii="Courier" w:hAnsi="Courier" w:cs="Times New Roman"/>
      <w:sz w:val="24"/>
      <w:szCs w:val="20"/>
    </w:rPr>
  </w:style>
  <w:style w:type="paragraph" w:customStyle="1" w:styleId="s22">
    <w:name w:val="s22"/>
    <w:basedOn w:val="Normal"/>
    <w:rsid w:val="0086567F"/>
    <w:pPr>
      <w:widowControl/>
      <w:spacing w:before="100" w:beforeAutospacing="1" w:after="100" w:afterAutospacing="1"/>
    </w:pPr>
    <w:rPr>
      <w:rFonts w:eastAsiaTheme="minorHAnsi"/>
      <w:snapToGrid/>
      <w:szCs w:val="24"/>
    </w:rPr>
  </w:style>
  <w:style w:type="character" w:customStyle="1" w:styleId="s23">
    <w:name w:val="s23"/>
    <w:basedOn w:val="DefaultParagraphFont"/>
    <w:rsid w:val="0086567F"/>
  </w:style>
  <w:style w:type="paragraph" w:customStyle="1" w:styleId="BulletLeft">
    <w:name w:val="Bullet Left"/>
    <w:basedOn w:val="Normal"/>
    <w:link w:val="BulletLeftChar"/>
    <w:qFormat/>
    <w:rsid w:val="00772594"/>
    <w:pPr>
      <w:widowControl/>
      <w:numPr>
        <w:numId w:val="23"/>
      </w:numPr>
      <w:spacing w:after="120"/>
    </w:pPr>
    <w:rPr>
      <w:rFonts w:ascii="Verdana" w:hAnsi="Verdana" w:cs="Arial"/>
      <w:b/>
      <w:snapToGrid/>
      <w:color w:val="000000"/>
      <w:sz w:val="22"/>
      <w:szCs w:val="22"/>
      <w:lang w:eastAsia="ja-JP"/>
    </w:rPr>
  </w:style>
  <w:style w:type="character" w:customStyle="1" w:styleId="BulletLeftChar">
    <w:name w:val="Bullet Left Char"/>
    <w:basedOn w:val="DefaultParagraphFont"/>
    <w:link w:val="BulletLeft"/>
    <w:rsid w:val="00772594"/>
    <w:rPr>
      <w:rFonts w:ascii="Verdana" w:hAnsi="Verdana" w:cs="Arial"/>
      <w:b/>
      <w:color w:val="000000"/>
      <w:sz w:val="22"/>
      <w:szCs w:val="22"/>
      <w:lang w:eastAsia="ja-JP"/>
    </w:rPr>
  </w:style>
  <w:style w:type="paragraph" w:customStyle="1" w:styleId="TableParagraph">
    <w:name w:val="Table Paragraph"/>
    <w:basedOn w:val="Normal"/>
    <w:uiPriority w:val="1"/>
    <w:qFormat/>
    <w:rsid w:val="00D6419E"/>
    <w:pPr>
      <w:spacing w:after="120"/>
      <w:jc w:val="center"/>
    </w:pPr>
    <w:rPr>
      <w:rFonts w:eastAsiaTheme="minorHAnsi"/>
      <w:i/>
      <w:iCs/>
      <w:snapToGrid/>
      <w:sz w:val="18"/>
      <w:szCs w:val="18"/>
    </w:rPr>
  </w:style>
  <w:style w:type="table" w:styleId="GridTable2-Accent3">
    <w:name w:val="Grid Table 2 Accent 3"/>
    <w:basedOn w:val="TableNormal"/>
    <w:uiPriority w:val="47"/>
    <w:rsid w:val="00143DB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AE01D3"/>
    <w:rPr>
      <w:color w:val="808080"/>
      <w:shd w:val="clear" w:color="auto" w:fill="E6E6E6"/>
    </w:rPr>
  </w:style>
  <w:style w:type="paragraph" w:styleId="TOCHeading">
    <w:name w:val="TOC Heading"/>
    <w:basedOn w:val="Heading1"/>
    <w:next w:val="Normal"/>
    <w:uiPriority w:val="39"/>
    <w:unhideWhenUsed/>
    <w:qFormat/>
    <w:rsid w:val="00EE2E7C"/>
    <w:pPr>
      <w:widowControl/>
      <w:spacing w:line="259" w:lineRule="auto"/>
      <w:outlineLvl w:val="9"/>
    </w:pPr>
    <w:rPr>
      <w:snapToGrid/>
    </w:rPr>
  </w:style>
  <w:style w:type="paragraph" w:styleId="TOC1">
    <w:name w:val="toc 1"/>
    <w:basedOn w:val="Normal"/>
    <w:next w:val="Normal"/>
    <w:autoRedefine/>
    <w:uiPriority w:val="39"/>
    <w:unhideWhenUsed/>
    <w:rsid w:val="00E354B7"/>
    <w:pPr>
      <w:tabs>
        <w:tab w:val="left" w:pos="440"/>
        <w:tab w:val="right" w:leader="dot" w:pos="10070"/>
      </w:tabs>
      <w:spacing w:after="100"/>
    </w:pPr>
    <w:rPr>
      <w:b/>
    </w:rPr>
  </w:style>
  <w:style w:type="paragraph" w:styleId="TOC2">
    <w:name w:val="toc 2"/>
    <w:basedOn w:val="Normal"/>
    <w:next w:val="Normal"/>
    <w:autoRedefine/>
    <w:uiPriority w:val="39"/>
    <w:unhideWhenUsed/>
    <w:rsid w:val="00E354B7"/>
    <w:pPr>
      <w:widowControl/>
      <w:spacing w:after="100" w:line="259" w:lineRule="auto"/>
      <w:ind w:left="220"/>
    </w:pPr>
    <w:rPr>
      <w:rFonts w:eastAsiaTheme="minorEastAsia"/>
      <w:snapToGrid/>
      <w:sz w:val="22"/>
      <w:szCs w:val="22"/>
    </w:rPr>
  </w:style>
  <w:style w:type="paragraph" w:styleId="TOC3">
    <w:name w:val="toc 3"/>
    <w:basedOn w:val="Normal"/>
    <w:next w:val="Normal"/>
    <w:autoRedefine/>
    <w:uiPriority w:val="39"/>
    <w:unhideWhenUsed/>
    <w:rsid w:val="00E354B7"/>
    <w:pPr>
      <w:widowControl/>
      <w:spacing w:after="100" w:line="259" w:lineRule="auto"/>
      <w:ind w:left="1440"/>
    </w:pPr>
    <w:rPr>
      <w:rFonts w:eastAsiaTheme="minorEastAsia"/>
      <w:snapToGrid/>
      <w:sz w:val="22"/>
      <w:szCs w:val="22"/>
    </w:rPr>
  </w:style>
  <w:style w:type="character" w:customStyle="1" w:styleId="pel">
    <w:name w:val="_pe_l"/>
    <w:basedOn w:val="DefaultParagraphFont"/>
    <w:rsid w:val="00A64E6B"/>
  </w:style>
  <w:style w:type="character" w:customStyle="1" w:styleId="bidi">
    <w:name w:val="bidi"/>
    <w:basedOn w:val="DefaultParagraphFont"/>
    <w:rsid w:val="00A64E6B"/>
  </w:style>
  <w:style w:type="character" w:customStyle="1" w:styleId="allowtextselection">
    <w:name w:val="allowtextselection"/>
    <w:basedOn w:val="DefaultParagraphFont"/>
    <w:rsid w:val="00A64E6B"/>
  </w:style>
  <w:style w:type="paragraph" w:customStyle="1" w:styleId="xmsonormal">
    <w:name w:val="x_msonormal"/>
    <w:basedOn w:val="Normal"/>
    <w:rsid w:val="00A64E6B"/>
    <w:pPr>
      <w:widowControl/>
      <w:spacing w:before="100" w:beforeAutospacing="1" w:after="100" w:afterAutospacing="1"/>
    </w:pPr>
    <w:rPr>
      <w:snapToGrid/>
      <w:szCs w:val="24"/>
    </w:rPr>
  </w:style>
  <w:style w:type="paragraph" w:customStyle="1" w:styleId="xtablehead1">
    <w:name w:val="x_tablehead1"/>
    <w:basedOn w:val="Normal"/>
    <w:rsid w:val="00A64E6B"/>
    <w:pPr>
      <w:widowControl/>
      <w:spacing w:before="100" w:beforeAutospacing="1" w:after="100" w:afterAutospacing="1"/>
    </w:pPr>
    <w:rPr>
      <w:snapToGrid/>
      <w:szCs w:val="24"/>
    </w:rPr>
  </w:style>
  <w:style w:type="paragraph" w:customStyle="1" w:styleId="xtablelist">
    <w:name w:val="x_tablelist"/>
    <w:basedOn w:val="Normal"/>
    <w:rsid w:val="00A64E6B"/>
    <w:pPr>
      <w:widowControl/>
      <w:spacing w:before="100" w:beforeAutospacing="1" w:after="100" w:afterAutospacing="1"/>
    </w:pPr>
    <w:rPr>
      <w:snapToGrid/>
      <w:szCs w:val="24"/>
    </w:rPr>
  </w:style>
  <w:style w:type="paragraph" w:styleId="NoSpacing">
    <w:name w:val="No Spacing"/>
    <w:uiPriority w:val="1"/>
    <w:qFormat/>
    <w:rsid w:val="00EF3E46"/>
    <w:rPr>
      <w:snapToGrid w:val="0"/>
      <w:szCs w:val="20"/>
    </w:rPr>
  </w:style>
  <w:style w:type="paragraph" w:styleId="ListBullet">
    <w:name w:val="List Bullet"/>
    <w:basedOn w:val="Normal"/>
    <w:uiPriority w:val="99"/>
    <w:unhideWhenUsed/>
    <w:rsid w:val="00FA3A85"/>
    <w:pPr>
      <w:widowControl/>
      <w:numPr>
        <w:numId w:val="27"/>
      </w:numPr>
      <w:spacing w:after="160" w:line="259" w:lineRule="auto"/>
      <w:contextualSpacing/>
    </w:pPr>
    <w:rPr>
      <w:rFonts w:asciiTheme="minorHAnsi" w:eastAsiaTheme="minorHAnsi" w:hAnsiTheme="minorHAnsi" w:cstheme="minorBidi"/>
      <w:snapToGrid/>
      <w:sz w:val="22"/>
      <w:szCs w:val="22"/>
    </w:rPr>
  </w:style>
  <w:style w:type="paragraph" w:customStyle="1" w:styleId="Bodycopy">
    <w:name w:val="Body copy"/>
    <w:link w:val="BodycopyChar"/>
    <w:qFormat/>
    <w:rsid w:val="00FA3A85"/>
    <w:pPr>
      <w:spacing w:after="120"/>
    </w:pPr>
    <w:rPr>
      <w:rFonts w:ascii="Arial" w:eastAsia="Times" w:hAnsi="Arial"/>
      <w:color w:val="000000"/>
      <w:szCs w:val="20"/>
    </w:rPr>
  </w:style>
  <w:style w:type="character" w:customStyle="1" w:styleId="BodycopyChar">
    <w:name w:val="Body copy Char"/>
    <w:basedOn w:val="DefaultParagraphFont"/>
    <w:link w:val="Bodycopy"/>
    <w:rsid w:val="00FA3A85"/>
    <w:rPr>
      <w:rFonts w:ascii="Arial" w:eastAsia="Times" w:hAnsi="Arial" w:cs="Times New Roman"/>
      <w:color w:val="000000"/>
      <w:szCs w:val="20"/>
    </w:rPr>
  </w:style>
  <w:style w:type="paragraph" w:customStyle="1" w:styleId="TableList">
    <w:name w:val="TableList"/>
    <w:basedOn w:val="Normal"/>
    <w:rsid w:val="00FA3A85"/>
    <w:pPr>
      <w:widowControl/>
      <w:numPr>
        <w:numId w:val="28"/>
      </w:numPr>
      <w:spacing w:before="40" w:after="40"/>
    </w:pPr>
    <w:rPr>
      <w:rFonts w:ascii="Arial" w:eastAsia="Times" w:hAnsi="Arial"/>
      <w:snapToGrid/>
      <w:color w:val="000000"/>
      <w:sz w:val="18"/>
      <w:lang w:val="en-GB"/>
    </w:rPr>
  </w:style>
  <w:style w:type="paragraph" w:customStyle="1" w:styleId="TableNumber">
    <w:name w:val="TableNumber"/>
    <w:basedOn w:val="Normal"/>
    <w:next w:val="Bodycopy"/>
    <w:link w:val="TableNumberChar"/>
    <w:rsid w:val="00FA3A85"/>
    <w:pPr>
      <w:keepNext/>
      <w:widowControl/>
      <w:spacing w:before="60" w:after="60"/>
      <w:jc w:val="center"/>
    </w:pPr>
    <w:rPr>
      <w:rFonts w:ascii="Arial Bold" w:hAnsi="Arial Bold"/>
      <w:b/>
      <w:bCs/>
      <w:snapToGrid/>
      <w:color w:val="FFFFFF"/>
      <w:sz w:val="18"/>
    </w:rPr>
  </w:style>
  <w:style w:type="character" w:customStyle="1" w:styleId="TableNumberChar">
    <w:name w:val="TableNumber Char"/>
    <w:basedOn w:val="DefaultParagraphFont"/>
    <w:link w:val="TableNumber"/>
    <w:rsid w:val="00FA3A85"/>
    <w:rPr>
      <w:rFonts w:ascii="Arial Bold" w:hAnsi="Arial Bold" w:cs="Times New Roman"/>
      <w:b/>
      <w:bCs/>
      <w:color w:val="FFFFFF"/>
      <w:sz w:val="18"/>
      <w:szCs w:val="20"/>
    </w:rPr>
  </w:style>
  <w:style w:type="paragraph" w:customStyle="1" w:styleId="Tablehead1">
    <w:name w:val="Tablehead1"/>
    <w:basedOn w:val="Normal"/>
    <w:link w:val="Tablehead1Char"/>
    <w:qFormat/>
    <w:rsid w:val="00FA3A85"/>
    <w:pPr>
      <w:keepNext/>
      <w:widowControl/>
      <w:spacing w:before="60" w:after="60"/>
      <w:jc w:val="center"/>
    </w:pPr>
    <w:rPr>
      <w:rFonts w:ascii="Arial Bold" w:hAnsi="Arial Bold"/>
      <w:b/>
      <w:bCs/>
      <w:snapToGrid/>
      <w:color w:val="FFFFFF"/>
      <w:sz w:val="18"/>
    </w:rPr>
  </w:style>
  <w:style w:type="character" w:customStyle="1" w:styleId="Tablehead1Char">
    <w:name w:val="Tablehead1 Char"/>
    <w:basedOn w:val="DefaultParagraphFont"/>
    <w:link w:val="Tablehead1"/>
    <w:rsid w:val="00FA3A85"/>
    <w:rPr>
      <w:rFonts w:ascii="Arial Bold" w:hAnsi="Arial Bold" w:cs="Times New Roman"/>
      <w:b/>
      <w:bCs/>
      <w:color w:val="FFFFFF"/>
      <w:sz w:val="18"/>
      <w:szCs w:val="20"/>
    </w:rPr>
  </w:style>
  <w:style w:type="paragraph" w:customStyle="1" w:styleId="Instructions">
    <w:name w:val="Instructions"/>
    <w:basedOn w:val="Bodycopy"/>
    <w:next w:val="Bodycopy"/>
    <w:link w:val="InstructionsChar"/>
    <w:qFormat/>
    <w:rsid w:val="00FA3A85"/>
    <w:rPr>
      <w:color w:val="0000FF"/>
    </w:rPr>
  </w:style>
  <w:style w:type="character" w:customStyle="1" w:styleId="InstructionsChar">
    <w:name w:val="Instructions Char"/>
    <w:basedOn w:val="DefaultParagraphFont"/>
    <w:link w:val="Instructions"/>
    <w:rsid w:val="00FA3A85"/>
    <w:rPr>
      <w:rFonts w:ascii="Arial" w:eastAsia="Times" w:hAnsi="Arial" w:cs="Times New Roman"/>
      <w:color w:val="0000FF"/>
      <w:szCs w:val="20"/>
    </w:rPr>
  </w:style>
  <w:style w:type="character" w:customStyle="1" w:styleId="Heading3Char1Char">
    <w:name w:val="Heading 3 Char1 Char"/>
    <w:aliases w:val="Heading 3 Char Char Char,Heading 3 Char1 Char Char Char,Heading 3 Char Char Char Char Char,ASAPHeading 3 Char Char Char Char Char,ASAPHeading 3 Char Char Char Char Char Char Char"/>
    <w:uiPriority w:val="99"/>
    <w:rsid w:val="00ED4BF1"/>
    <w:rPr>
      <w:rFonts w:ascii="Arial Narrow" w:hAnsi="Arial Narrow"/>
    </w:rPr>
  </w:style>
  <w:style w:type="paragraph" w:customStyle="1" w:styleId="Bullet-FirstLevel">
    <w:name w:val="Bullet - First Level"/>
    <w:link w:val="Bullet-FirstLevelChar"/>
    <w:rsid w:val="004F39C2"/>
    <w:pPr>
      <w:numPr>
        <w:numId w:val="29"/>
      </w:numPr>
      <w:spacing w:after="240" w:line="280" w:lineRule="atLeast"/>
    </w:pPr>
    <w:rPr>
      <w:rFonts w:ascii="Calibri" w:eastAsia="Calibri" w:hAnsi="Calibri"/>
      <w:bCs/>
      <w:iCs/>
    </w:rPr>
  </w:style>
  <w:style w:type="character" w:customStyle="1" w:styleId="Bullet-FirstLevelChar">
    <w:name w:val="Bullet - First Level Char"/>
    <w:link w:val="Bullet-FirstLevel"/>
    <w:locked/>
    <w:rsid w:val="004F39C2"/>
    <w:rPr>
      <w:rFonts w:ascii="Calibri" w:eastAsia="Calibri" w:hAnsi="Calibri"/>
      <w:bCs/>
      <w:iCs/>
    </w:rPr>
  </w:style>
  <w:style w:type="paragraph" w:customStyle="1" w:styleId="Default">
    <w:name w:val="Default"/>
    <w:rsid w:val="00AC4BB3"/>
    <w:pPr>
      <w:autoSpaceDE w:val="0"/>
      <w:autoSpaceDN w:val="0"/>
      <w:adjustRightInd w:val="0"/>
    </w:pPr>
    <w:rPr>
      <w:rFonts w:eastAsiaTheme="minorHAnsi"/>
      <w:color w:val="000000"/>
    </w:rPr>
  </w:style>
  <w:style w:type="character" w:styleId="Emphasis">
    <w:name w:val="Emphasis"/>
    <w:basedOn w:val="DefaultParagraphFont"/>
    <w:uiPriority w:val="20"/>
    <w:qFormat/>
    <w:rsid w:val="00AC4BB3"/>
    <w:rPr>
      <w:i/>
      <w:iCs/>
    </w:rPr>
  </w:style>
  <w:style w:type="character" w:styleId="Mention">
    <w:name w:val="Mention"/>
    <w:basedOn w:val="DefaultParagraphFont"/>
    <w:uiPriority w:val="99"/>
    <w:unhideWhenUsed/>
    <w:rPr>
      <w:color w:val="2B579A"/>
      <w:shd w:val="clear" w:color="auto" w:fill="E6E6E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OC4">
    <w:name w:val="toc 4"/>
    <w:basedOn w:val="Normal"/>
    <w:next w:val="Normal"/>
    <w:autoRedefine/>
    <w:uiPriority w:val="39"/>
    <w:unhideWhenUsed/>
    <w:rsid w:val="0081405A"/>
    <w:pPr>
      <w:tabs>
        <w:tab w:val="right" w:pos="10070"/>
      </w:tabs>
      <w:spacing w:after="100"/>
      <w:ind w:left="720"/>
    </w:pPr>
    <w:rPr>
      <w:noProof/>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TOC5">
    <w:name w:val="toc 5"/>
    <w:basedOn w:val="Normal"/>
    <w:next w:val="Normal"/>
    <w:autoRedefine/>
    <w:uiPriority w:val="39"/>
    <w:unhideWhenUsed/>
    <w:rsid w:val="008F66D2"/>
    <w:pPr>
      <w:widowControl/>
      <w:spacing w:after="100" w:line="259" w:lineRule="auto"/>
      <w:ind w:left="880"/>
    </w:pPr>
    <w:rPr>
      <w:rFonts w:asciiTheme="minorHAnsi" w:eastAsiaTheme="minorEastAsia" w:hAnsiTheme="minorHAnsi" w:cstheme="minorBidi"/>
      <w:snapToGrid/>
      <w:sz w:val="22"/>
      <w:szCs w:val="22"/>
    </w:rPr>
  </w:style>
  <w:style w:type="paragraph" w:styleId="TOC6">
    <w:name w:val="toc 6"/>
    <w:basedOn w:val="Normal"/>
    <w:next w:val="Normal"/>
    <w:autoRedefine/>
    <w:uiPriority w:val="39"/>
    <w:unhideWhenUsed/>
    <w:rsid w:val="008F66D2"/>
    <w:pPr>
      <w:widowControl/>
      <w:spacing w:after="100" w:line="259" w:lineRule="auto"/>
      <w:ind w:left="1100"/>
    </w:pPr>
    <w:rPr>
      <w:rFonts w:asciiTheme="minorHAnsi" w:eastAsiaTheme="minorEastAsia" w:hAnsiTheme="minorHAnsi" w:cstheme="minorBidi"/>
      <w:snapToGrid/>
      <w:sz w:val="22"/>
      <w:szCs w:val="22"/>
    </w:rPr>
  </w:style>
  <w:style w:type="paragraph" w:styleId="TOC7">
    <w:name w:val="toc 7"/>
    <w:basedOn w:val="Normal"/>
    <w:next w:val="Normal"/>
    <w:autoRedefine/>
    <w:uiPriority w:val="39"/>
    <w:unhideWhenUsed/>
    <w:rsid w:val="008F66D2"/>
    <w:pPr>
      <w:widowControl/>
      <w:spacing w:after="100" w:line="259" w:lineRule="auto"/>
      <w:ind w:left="1320"/>
    </w:pPr>
    <w:rPr>
      <w:rFonts w:asciiTheme="minorHAnsi" w:eastAsiaTheme="minorEastAsia" w:hAnsiTheme="minorHAnsi" w:cstheme="minorBidi"/>
      <w:snapToGrid/>
      <w:sz w:val="22"/>
      <w:szCs w:val="22"/>
    </w:rPr>
  </w:style>
  <w:style w:type="paragraph" w:styleId="TOC8">
    <w:name w:val="toc 8"/>
    <w:basedOn w:val="Normal"/>
    <w:next w:val="Normal"/>
    <w:autoRedefine/>
    <w:uiPriority w:val="39"/>
    <w:unhideWhenUsed/>
    <w:rsid w:val="008F66D2"/>
    <w:pPr>
      <w:widowControl/>
      <w:spacing w:after="100" w:line="259" w:lineRule="auto"/>
      <w:ind w:left="1540"/>
    </w:pPr>
    <w:rPr>
      <w:rFonts w:asciiTheme="minorHAnsi" w:eastAsiaTheme="minorEastAsia" w:hAnsiTheme="minorHAnsi" w:cstheme="minorBidi"/>
      <w:snapToGrid/>
      <w:sz w:val="22"/>
      <w:szCs w:val="22"/>
    </w:rPr>
  </w:style>
  <w:style w:type="paragraph" w:styleId="TOC9">
    <w:name w:val="toc 9"/>
    <w:basedOn w:val="Normal"/>
    <w:next w:val="Normal"/>
    <w:autoRedefine/>
    <w:uiPriority w:val="39"/>
    <w:unhideWhenUsed/>
    <w:rsid w:val="008F66D2"/>
    <w:pPr>
      <w:widowControl/>
      <w:spacing w:after="100" w:line="259" w:lineRule="auto"/>
      <w:ind w:left="1760"/>
    </w:pPr>
    <w:rPr>
      <w:rFonts w:asciiTheme="minorHAnsi" w:eastAsiaTheme="minorEastAsia" w:hAnsiTheme="minorHAnsi" w:cstheme="minorBidi"/>
      <w:snapToGrid/>
      <w:sz w:val="22"/>
      <w:szCs w:val="22"/>
    </w:rPr>
  </w:style>
  <w:style w:type="paragraph" w:customStyle="1" w:styleId="HCTableHeading">
    <w:name w:val="HC Table Heading"/>
    <w:basedOn w:val="Normal"/>
    <w:rsid w:val="00402BBA"/>
    <w:pPr>
      <w:widowControl/>
      <w:tabs>
        <w:tab w:val="left" w:pos="2169"/>
      </w:tabs>
      <w:spacing w:before="60" w:after="60"/>
    </w:pPr>
    <w:rPr>
      <w:rFonts w:ascii="Arial" w:hAnsi="Arial" w:cs="Arial"/>
      <w:b/>
      <w:bCs/>
      <w:snapToGrid/>
      <w:color w:val="000000"/>
      <w:sz w:val="20"/>
      <w:szCs w:val="15"/>
    </w:rPr>
  </w:style>
  <w:style w:type="paragraph" w:customStyle="1" w:styleId="HCBullet1">
    <w:name w:val="HC Bullet 1"/>
    <w:basedOn w:val="Normal"/>
    <w:rsid w:val="00402BBA"/>
    <w:pPr>
      <w:widowControl/>
      <w:numPr>
        <w:numId w:val="42"/>
      </w:numPr>
      <w:spacing w:after="60"/>
    </w:pPr>
    <w:rPr>
      <w:rFonts w:ascii="Times" w:hAnsi="Times" w:cs="Arial"/>
      <w:snapToGrid/>
      <w:sz w:val="22"/>
      <w:szCs w:val="22"/>
    </w:rPr>
  </w:style>
  <w:style w:type="paragraph" w:customStyle="1" w:styleId="HCTableText">
    <w:name w:val="HC Table Text"/>
    <w:basedOn w:val="Normal"/>
    <w:rsid w:val="00402BBA"/>
    <w:pPr>
      <w:widowControl/>
      <w:tabs>
        <w:tab w:val="left" w:pos="2169"/>
      </w:tabs>
      <w:spacing w:before="40" w:after="40"/>
      <w:ind w:right="72"/>
    </w:pPr>
    <w:rPr>
      <w:rFonts w:cs="Arial"/>
      <w:snapToGrid/>
      <w:color w:val="000000"/>
      <w:sz w:val="22"/>
      <w:szCs w:val="15"/>
    </w:rPr>
  </w:style>
  <w:style w:type="paragraph" w:customStyle="1" w:styleId="PMMTableHeading">
    <w:name w:val="PMM Table Heading"/>
    <w:autoRedefine/>
    <w:rsid w:val="00402BBA"/>
    <w:pPr>
      <w:keepLines/>
      <w:widowControl/>
      <w:pBdr>
        <w:top w:val="single" w:sz="6" w:space="1" w:color="auto" w:shadow="1"/>
        <w:left w:val="single" w:sz="6" w:space="4" w:color="auto" w:shadow="1"/>
        <w:bottom w:val="single" w:sz="6" w:space="1" w:color="auto" w:shadow="1"/>
        <w:right w:val="single" w:sz="6" w:space="4" w:color="auto" w:shadow="1"/>
      </w:pBdr>
      <w:shd w:val="clear" w:color="auto" w:fill="CCCCCC"/>
      <w:jc w:val="center"/>
    </w:pPr>
    <w:rPr>
      <w:rFonts w:ascii="Georgia" w:hAnsi="Georgia"/>
      <w:b/>
      <w:smallCaps/>
      <w:sz w:val="20"/>
      <w:szCs w:val="20"/>
    </w:rPr>
  </w:style>
  <w:style w:type="paragraph" w:customStyle="1" w:styleId="HCTableBullet1">
    <w:name w:val="HC Table Bullet 1"/>
    <w:basedOn w:val="HCBullet1"/>
    <w:rsid w:val="00402BBA"/>
  </w:style>
  <w:style w:type="character" w:customStyle="1" w:styleId="cf01">
    <w:name w:val="cf01"/>
    <w:basedOn w:val="DefaultParagraphFont"/>
    <w:rsid w:val="00D7570A"/>
    <w:rPr>
      <w:rFonts w:ascii="Segoe UI" w:hAnsi="Segoe UI" w:cs="Segoe UI" w:hint="default"/>
      <w:sz w:val="18"/>
      <w:szCs w:val="18"/>
    </w:r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left w:w="115" w:type="dxa"/>
        <w:right w:w="115" w:type="dxa"/>
      </w:tblCellMar>
    </w:tblPr>
  </w:style>
  <w:style w:type="character" w:customStyle="1" w:styleId="contentpasted0">
    <w:name w:val="contentpasted0"/>
    <w:basedOn w:val="DefaultParagraphFont"/>
    <w:rsid w:val="0066654C"/>
  </w:style>
  <w:style w:type="paragraph" w:styleId="NormalWeb">
    <w:name w:val="Normal (Web)"/>
    <w:basedOn w:val="Normal"/>
    <w:uiPriority w:val="99"/>
    <w:unhideWhenUsed/>
    <w:rsid w:val="00EF37CD"/>
    <w:pPr>
      <w:widowControl/>
      <w:spacing w:before="100" w:beforeAutospacing="1" w:after="100"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00">
      <w:bodyDiv w:val="1"/>
      <w:marLeft w:val="0"/>
      <w:marRight w:val="0"/>
      <w:marTop w:val="0"/>
      <w:marBottom w:val="0"/>
      <w:divBdr>
        <w:top w:val="none" w:sz="0" w:space="0" w:color="auto"/>
        <w:left w:val="none" w:sz="0" w:space="0" w:color="auto"/>
        <w:bottom w:val="none" w:sz="0" w:space="0" w:color="auto"/>
        <w:right w:val="none" w:sz="0" w:space="0" w:color="auto"/>
      </w:divBdr>
    </w:div>
    <w:div w:id="124465808">
      <w:bodyDiv w:val="1"/>
      <w:marLeft w:val="0"/>
      <w:marRight w:val="0"/>
      <w:marTop w:val="0"/>
      <w:marBottom w:val="0"/>
      <w:divBdr>
        <w:top w:val="none" w:sz="0" w:space="0" w:color="auto"/>
        <w:left w:val="none" w:sz="0" w:space="0" w:color="auto"/>
        <w:bottom w:val="none" w:sz="0" w:space="0" w:color="auto"/>
        <w:right w:val="none" w:sz="0" w:space="0" w:color="auto"/>
      </w:divBdr>
      <w:divsChild>
        <w:div w:id="332799188">
          <w:marLeft w:val="0"/>
          <w:marRight w:val="0"/>
          <w:marTop w:val="0"/>
          <w:marBottom w:val="0"/>
          <w:divBdr>
            <w:top w:val="none" w:sz="0" w:space="0" w:color="auto"/>
            <w:left w:val="none" w:sz="0" w:space="0" w:color="auto"/>
            <w:bottom w:val="none" w:sz="0" w:space="0" w:color="auto"/>
            <w:right w:val="none" w:sz="0" w:space="0" w:color="auto"/>
          </w:divBdr>
        </w:div>
        <w:div w:id="382408667">
          <w:marLeft w:val="0"/>
          <w:marRight w:val="0"/>
          <w:marTop w:val="0"/>
          <w:marBottom w:val="0"/>
          <w:divBdr>
            <w:top w:val="none" w:sz="0" w:space="0" w:color="auto"/>
            <w:left w:val="none" w:sz="0" w:space="0" w:color="auto"/>
            <w:bottom w:val="none" w:sz="0" w:space="0" w:color="auto"/>
            <w:right w:val="none" w:sz="0" w:space="0" w:color="auto"/>
          </w:divBdr>
        </w:div>
        <w:div w:id="1156187212">
          <w:marLeft w:val="0"/>
          <w:marRight w:val="0"/>
          <w:marTop w:val="0"/>
          <w:marBottom w:val="0"/>
          <w:divBdr>
            <w:top w:val="none" w:sz="0" w:space="0" w:color="auto"/>
            <w:left w:val="none" w:sz="0" w:space="0" w:color="auto"/>
            <w:bottom w:val="none" w:sz="0" w:space="0" w:color="auto"/>
            <w:right w:val="none" w:sz="0" w:space="0" w:color="auto"/>
          </w:divBdr>
        </w:div>
        <w:div w:id="1733770655">
          <w:marLeft w:val="0"/>
          <w:marRight w:val="0"/>
          <w:marTop w:val="0"/>
          <w:marBottom w:val="0"/>
          <w:divBdr>
            <w:top w:val="none" w:sz="0" w:space="0" w:color="auto"/>
            <w:left w:val="none" w:sz="0" w:space="0" w:color="auto"/>
            <w:bottom w:val="none" w:sz="0" w:space="0" w:color="auto"/>
            <w:right w:val="none" w:sz="0" w:space="0" w:color="auto"/>
          </w:divBdr>
        </w:div>
        <w:div w:id="1873885668">
          <w:marLeft w:val="0"/>
          <w:marRight w:val="0"/>
          <w:marTop w:val="0"/>
          <w:marBottom w:val="0"/>
          <w:divBdr>
            <w:top w:val="none" w:sz="0" w:space="0" w:color="auto"/>
            <w:left w:val="none" w:sz="0" w:space="0" w:color="auto"/>
            <w:bottom w:val="none" w:sz="0" w:space="0" w:color="auto"/>
            <w:right w:val="none" w:sz="0" w:space="0" w:color="auto"/>
          </w:divBdr>
        </w:div>
      </w:divsChild>
    </w:div>
    <w:div w:id="275060577">
      <w:bodyDiv w:val="1"/>
      <w:marLeft w:val="0"/>
      <w:marRight w:val="0"/>
      <w:marTop w:val="0"/>
      <w:marBottom w:val="0"/>
      <w:divBdr>
        <w:top w:val="none" w:sz="0" w:space="0" w:color="auto"/>
        <w:left w:val="none" w:sz="0" w:space="0" w:color="auto"/>
        <w:bottom w:val="none" w:sz="0" w:space="0" w:color="auto"/>
        <w:right w:val="none" w:sz="0" w:space="0" w:color="auto"/>
      </w:divBdr>
    </w:div>
    <w:div w:id="508639555">
      <w:bodyDiv w:val="1"/>
      <w:marLeft w:val="0"/>
      <w:marRight w:val="0"/>
      <w:marTop w:val="0"/>
      <w:marBottom w:val="0"/>
      <w:divBdr>
        <w:top w:val="none" w:sz="0" w:space="0" w:color="auto"/>
        <w:left w:val="none" w:sz="0" w:space="0" w:color="auto"/>
        <w:bottom w:val="none" w:sz="0" w:space="0" w:color="auto"/>
        <w:right w:val="none" w:sz="0" w:space="0" w:color="auto"/>
      </w:divBdr>
    </w:div>
    <w:div w:id="1128621265">
      <w:bodyDiv w:val="1"/>
      <w:marLeft w:val="0"/>
      <w:marRight w:val="0"/>
      <w:marTop w:val="0"/>
      <w:marBottom w:val="0"/>
      <w:divBdr>
        <w:top w:val="none" w:sz="0" w:space="0" w:color="auto"/>
        <w:left w:val="none" w:sz="0" w:space="0" w:color="auto"/>
        <w:bottom w:val="none" w:sz="0" w:space="0" w:color="auto"/>
        <w:right w:val="none" w:sz="0" w:space="0" w:color="auto"/>
      </w:divBdr>
    </w:div>
    <w:div w:id="1678118936">
      <w:bodyDiv w:val="1"/>
      <w:marLeft w:val="0"/>
      <w:marRight w:val="0"/>
      <w:marTop w:val="0"/>
      <w:marBottom w:val="0"/>
      <w:divBdr>
        <w:top w:val="none" w:sz="0" w:space="0" w:color="auto"/>
        <w:left w:val="none" w:sz="0" w:space="0" w:color="auto"/>
        <w:bottom w:val="none" w:sz="0" w:space="0" w:color="auto"/>
        <w:right w:val="none" w:sz="0" w:space="0" w:color="auto"/>
      </w:divBdr>
    </w:div>
    <w:div w:id="1693262089">
      <w:bodyDiv w:val="1"/>
      <w:marLeft w:val="0"/>
      <w:marRight w:val="0"/>
      <w:marTop w:val="0"/>
      <w:marBottom w:val="0"/>
      <w:divBdr>
        <w:top w:val="none" w:sz="0" w:space="0" w:color="auto"/>
        <w:left w:val="none" w:sz="0" w:space="0" w:color="auto"/>
        <w:bottom w:val="none" w:sz="0" w:space="0" w:color="auto"/>
        <w:right w:val="none" w:sz="0" w:space="0" w:color="auto"/>
      </w:divBdr>
      <w:divsChild>
        <w:div w:id="1657371085">
          <w:marLeft w:val="0"/>
          <w:marRight w:val="0"/>
          <w:marTop w:val="0"/>
          <w:marBottom w:val="0"/>
          <w:divBdr>
            <w:top w:val="none" w:sz="0" w:space="0" w:color="auto"/>
            <w:left w:val="none" w:sz="0" w:space="0" w:color="auto"/>
            <w:bottom w:val="none" w:sz="0" w:space="0" w:color="auto"/>
            <w:right w:val="none" w:sz="0" w:space="0" w:color="auto"/>
          </w:divBdr>
          <w:divsChild>
            <w:div w:id="603272261">
              <w:marLeft w:val="0"/>
              <w:marRight w:val="0"/>
              <w:marTop w:val="0"/>
              <w:marBottom w:val="0"/>
              <w:divBdr>
                <w:top w:val="none" w:sz="0" w:space="0" w:color="auto"/>
                <w:left w:val="none" w:sz="0" w:space="0" w:color="auto"/>
                <w:bottom w:val="none" w:sz="0" w:space="0" w:color="auto"/>
                <w:right w:val="none" w:sz="0" w:space="0" w:color="auto"/>
              </w:divBdr>
            </w:div>
            <w:div w:id="1082331323">
              <w:marLeft w:val="0"/>
              <w:marRight w:val="0"/>
              <w:marTop w:val="0"/>
              <w:marBottom w:val="0"/>
              <w:divBdr>
                <w:top w:val="none" w:sz="0" w:space="0" w:color="auto"/>
                <w:left w:val="none" w:sz="0" w:space="0" w:color="auto"/>
                <w:bottom w:val="none" w:sz="0" w:space="0" w:color="auto"/>
                <w:right w:val="none" w:sz="0" w:space="0" w:color="auto"/>
              </w:divBdr>
            </w:div>
            <w:div w:id="1646928948">
              <w:marLeft w:val="0"/>
              <w:marRight w:val="0"/>
              <w:marTop w:val="0"/>
              <w:marBottom w:val="0"/>
              <w:divBdr>
                <w:top w:val="none" w:sz="0" w:space="0" w:color="auto"/>
                <w:left w:val="none" w:sz="0" w:space="0" w:color="auto"/>
                <w:bottom w:val="none" w:sz="0" w:space="0" w:color="auto"/>
                <w:right w:val="none" w:sz="0" w:space="0" w:color="auto"/>
              </w:divBdr>
            </w:div>
            <w:div w:id="185633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mailto:IOTISFRequests@iot.IN.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secure.in.gov/apps/idoa/contractsearch/" TargetMode="External"/><Relationship Id="rId17" Type="http://schemas.openxmlformats.org/officeDocument/2006/relationships/hyperlink" Target="https://www.in.gov/iot/policies-procedures-and-standards/" TargetMode="External"/><Relationship Id="rId2" Type="http://schemas.openxmlformats.org/officeDocument/2006/relationships/customXml" Target="../customXml/item2.xml"/><Relationship Id="rId16" Type="http://schemas.openxmlformats.org/officeDocument/2006/relationships/hyperlink" Target="https://www.in.gov/iot_credential/information-security-framewor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E334DF31-FDE1-4F07-9543-42A1F44B9370}">
    <t:Anchor>
      <t:Comment id="526667781"/>
    </t:Anchor>
    <t:History>
      <t:Event id="{9C945EA2-B395-42EB-B22D-6527AB1F13D6}" time="2023-02-08T20:17:19.271Z">
        <t:Attribution userId="S::donna.villamil@fssa.in.gov::5bfe063b-745b-416f-8aed-3a57e1f86865" userProvider="AD" userName="Villamil, Donna"/>
        <t:Anchor>
          <t:Comment id="526667781"/>
        </t:Anchor>
        <t:Create/>
      </t:Event>
      <t:Event id="{28F03C4A-4087-4043-BF08-9D00412A9B15}" time="2023-02-08T20:17:19.271Z">
        <t:Attribution userId="S::donna.villamil@fssa.in.gov::5bfe063b-745b-416f-8aed-3a57e1f86865" userProvider="AD" userName="Villamil, Donna"/>
        <t:Anchor>
          <t:Comment id="526667781"/>
        </t:Anchor>
        <t:Assign userId="S::MLytle@health.in.gov::088c5fb7-e1fc-4063-9548-22f715c601ff" userProvider="AD" userName="Lytle, Megan"/>
      </t:Event>
      <t:Event id="{A4F3354E-7FCB-4499-9463-68CBB81619B5}" time="2023-02-08T20:17:19.271Z">
        <t:Attribution userId="S::donna.villamil@fssa.in.gov::5bfe063b-745b-416f-8aed-3a57e1f86865" userProvider="AD" userName="Villamil, Donna"/>
        <t:Anchor>
          <t:Comment id="526667781"/>
        </t:Anchor>
        <t:SetTitle title="@Lytle, Megan Megan can you please pay extra attn to the OCM and Training section?"/>
      </t:Event>
      <t:Event id="{A93DE091-AB04-4EF9-A211-0324EBB89DF9}" time="2023-02-13T16:02:47.622Z">
        <t:Attribution userId="S::donna.villamil@fssa.in.gov::5bfe063b-745b-416f-8aed-3a57e1f86865" userProvider="AD" userName="Villamil, Donna"/>
        <t:Progress percentComplete="100"/>
      </t:Event>
    </t:History>
  </t:Task>
  <t:Task id="{B9DD98AF-D514-4826-A5F0-20C6C54E50B1}">
    <t:Anchor>
      <t:Comment id="899468442"/>
    </t:Anchor>
    <t:History>
      <t:Event id="{887D498B-4BCD-4ABC-ABA8-ED3AE6B6CAE0}" time="2023-02-13T04:47:01.139Z">
        <t:Attribution userId="S::rodavis@health.in.gov::07bdfc72-147f-45bc-8791-da619a7f7204" userProvider="AD" userName="Davis, Robert L"/>
        <t:Anchor>
          <t:Comment id="2052129341"/>
        </t:Anchor>
        <t:Create/>
      </t:Event>
      <t:Event id="{53C70E9F-C7D9-40BC-874B-B388B14A1E29}" time="2023-02-13T04:47:01.139Z">
        <t:Attribution userId="S::rodavis@health.in.gov::07bdfc72-147f-45bc-8791-da619a7f7204" userProvider="AD" userName="Davis, Robert L"/>
        <t:Anchor>
          <t:Comment id="2052129341"/>
        </t:Anchor>
        <t:Assign userId="S::Donna.Villamil@fssa.IN.gov::5bfe063b-745b-416f-8aed-3a57e1f86865" userProvider="AD" userName="Villamil, Donna"/>
      </t:Event>
      <t:Event id="{A259E621-3D17-4F48-98DA-0BCDEFBC26E3}" time="2023-02-13T04:47:01.139Z">
        <t:Attribution userId="S::rodavis@health.in.gov::07bdfc72-147f-45bc-8791-da619a7f7204" userProvider="AD" userName="Davis, Robert L"/>
        <t:Anchor>
          <t:Comment id="2052129341"/>
        </t:Anchor>
        <t:SetTitle title="@Villamil, Donna Yes"/>
      </t:Event>
      <t:Event id="{7E566F4D-E5DB-425E-BBA1-31275AA30C01}" time="2023-02-13T14:33:04.728Z">
        <t:Attribution userId="S::donna.villamil@fssa.in.gov::5bfe063b-745b-416f-8aed-3a57e1f86865" userProvider="AD" userName="Villamil, Donna"/>
        <t:Progress percentComplete="100"/>
      </t:Event>
    </t:History>
  </t:Task>
  <t:Task id="{065597EE-F341-47E9-A520-A92012DB3AD7}">
    <t:Anchor>
      <t:Comment id="663177146"/>
    </t:Anchor>
    <t:History>
      <t:Event id="{47FEC260-D996-4315-93CC-6C3B580F3D67}" time="2023-02-13T14:43:54.381Z">
        <t:Attribution userId="S::mambaty@health.in.gov::a70233df-263c-48d0-821a-4deabd3d0a37" userProvider="AD" userName="Ambaty, Mohan"/>
        <t:Anchor>
          <t:Comment id="843925168"/>
        </t:Anchor>
        <t:Create/>
      </t:Event>
      <t:Event id="{FF170B30-39DA-41CF-A285-C40E30F0FDC2}" time="2023-02-13T14:43:54.381Z">
        <t:Attribution userId="S::mambaty@health.in.gov::a70233df-263c-48d0-821a-4deabd3d0a37" userProvider="AD" userName="Ambaty, Mohan"/>
        <t:Anchor>
          <t:Comment id="843925168"/>
        </t:Anchor>
        <t:Assign userId="S::RoDavis@health.in.gov::07bdfc72-147f-45bc-8791-da619a7f7204" userProvider="AD" userName="Davis, Robert L"/>
      </t:Event>
      <t:Event id="{D392C233-DDA5-4B6F-8542-159185C0371F}" time="2023-02-13T14:43:54.381Z">
        <t:Attribution userId="S::mambaty@health.in.gov::a70233df-263c-48d0-821a-4deabd3d0a37" userProvider="AD" userName="Ambaty, Mohan"/>
        <t:Anchor>
          <t:Comment id="843925168"/>
        </t:Anchor>
        <t:SetTitle title="@Davis, Robert L Any interface with ACE? Since claims and customized data not related to partners system don't flow into partner systems?"/>
      </t:Event>
      <t:Event id="{E80E0F25-42E5-495D-93B1-36946D52CC5A}" time="2023-02-13T17:29:27.903Z">
        <t:Attribution userId="S::rodavis@health.in.gov::07bdfc72-147f-45bc-8791-da619a7f7204" userProvider="AD" userName="Davis, Robert L"/>
        <t:Anchor>
          <t:Comment id="1138007438"/>
        </t:Anchor>
        <t:UnassignAll/>
      </t:Event>
      <t:Event id="{8800EAC5-ECAF-4A61-AE6D-0CFB4C185701}" time="2023-02-13T17:29:27.903Z">
        <t:Attribution userId="S::rodavis@health.in.gov::07bdfc72-147f-45bc-8791-da619a7f7204" userProvider="AD" userName="Davis, Robert L"/>
        <t:Anchor>
          <t:Comment id="1138007438"/>
        </t:Anchor>
        <t:Assign userId="S::Tyler.Carmichael@fssa.IN.gov::f36047ab-9934-498c-90b0-c9147a7b9055" userProvider="AD" userName="Carmichael, Tyler P"/>
      </t:Event>
      <t:Event id="{74F1AB8D-0775-47AF-9EAD-E83D6D3E3F45}" time="2023-02-14T03:00:08.129Z">
        <t:Attribution userId="S::Donna.Villamil@fssa.IN.gov::5bfe063b-745b-416f-8aed-3a57e1f86865" userProvider="AD" userName="Villamil, Donna"/>
        <t:Progress percentComplete="100"/>
      </t:Event>
    </t:History>
  </t:Task>
  <t:Task id="{23607AB2-9DE8-4030-B6E6-8F89AFBACB1E}">
    <t:Anchor>
      <t:Comment id="663196809"/>
    </t:Anchor>
    <t:History>
      <t:Event id="{0A9F358C-7CDC-4F94-9FE8-782DF17B4825}" time="2023-02-13T04:46:42.155Z">
        <t:Attribution userId="S::rodavis@health.in.gov::07bdfc72-147f-45bc-8791-da619a7f7204" userProvider="AD" userName="Davis, Robert L"/>
        <t:Anchor>
          <t:Comment id="1480910600"/>
        </t:Anchor>
        <t:Create/>
      </t:Event>
      <t:Event id="{32A19C90-8F3B-4A5B-9A4D-E5A276A9A212}" time="2023-02-13T04:46:42.155Z">
        <t:Attribution userId="S::rodavis@health.in.gov::07bdfc72-147f-45bc-8791-da619a7f7204" userProvider="AD" userName="Davis, Robert L"/>
        <t:Anchor>
          <t:Comment id="1480910600"/>
        </t:Anchor>
        <t:Assign userId="S::Mambaty@health.in.gov::a70233df-263c-48d0-821a-4deabd3d0a37" userProvider="AD" userName="Ambaty, Mohan"/>
      </t:Event>
      <t:Event id="{79A9A827-2CA9-48C6-81C3-B66A18021088}" time="2023-02-13T04:46:42.155Z">
        <t:Attribution userId="S::rodavis@health.in.gov::07bdfc72-147f-45bc-8791-da619a7f7204" userProvider="AD" userName="Davis, Robert L"/>
        <t:Anchor>
          <t:Comment id="1480910600"/>
        </t:Anchor>
        <t:SetTitle title="@Ambaty, Mohan Leaving this for you to respond to."/>
      </t:Event>
      <t:Event id="{CA86C7F4-5D7D-4D7B-80FD-CB78A0FFED2E}" time="2023-02-13T14:55:26.997Z">
        <t:Attribution userId="S::donna.villamil@fssa.in.gov::5bfe063b-745b-416f-8aed-3a57e1f86865" userProvider="AD" userName="Villamil, Donna"/>
        <t:Progress percentComplete="100"/>
      </t:Event>
    </t:History>
  </t:Task>
  <t:Task id="{4C7F100E-ECB7-4340-A362-0F320B018A34}">
    <t:Anchor>
      <t:Comment id="663177147"/>
    </t:Anchor>
    <t:History>
      <t:Event id="{BD58D175-623E-46C5-A6DE-624EDA4350E4}" time="2023-02-13T04:39:16.378Z">
        <t:Attribution userId="S::rodavis@health.in.gov::07bdfc72-147f-45bc-8791-da619a7f7204" userProvider="AD" userName="Davis, Robert L"/>
        <t:Anchor>
          <t:Comment id="829995464"/>
        </t:Anchor>
        <t:Create/>
      </t:Event>
      <t:Event id="{9927FF7E-A284-41BB-853A-396035153CE4}" time="2023-02-13T04:39:16.378Z">
        <t:Attribution userId="S::rodavis@health.in.gov::07bdfc72-147f-45bc-8791-da619a7f7204" userProvider="AD" userName="Davis, Robert L"/>
        <t:Anchor>
          <t:Comment id="829995464"/>
        </t:Anchor>
        <t:Assign userId="S::Mambaty@health.in.gov::a70233df-263c-48d0-821a-4deabd3d0a37" userProvider="AD" userName="Ambaty, Mohan"/>
      </t:Event>
      <t:Event id="{7C8AD623-64A1-4B04-94E8-0BE5B68CF3E6}" time="2023-02-13T04:39:16.378Z">
        <t:Attribution userId="S::rodavis@health.in.gov::07bdfc72-147f-45bc-8791-da619a7f7204" userProvider="AD" userName="Davis, Robert L"/>
        <t:Anchor>
          <t:Comment id="829995464"/>
        </t:Anchor>
        <t:SetTitle title="@Ambaty, Mohan Will leave for Mohan to comment on."/>
      </t:Event>
      <t:Event id="{56C3B42A-7C82-4F82-A7C8-BAE54A31EC8D}" time="2023-02-15T00:59:47.267Z">
        <t:Attribution userId="S::Donna.Villamil@fssa.IN.gov::5bfe063b-745b-416f-8aed-3a57e1f86865" userProvider="AD" userName="Villamil, Donna"/>
        <t:Progress percentComplete="100"/>
      </t:Event>
    </t:History>
  </t:Task>
  <t:Task id="{2830CA4A-FF13-4D38-883D-D303F9BF60F0}">
    <t:Anchor>
      <t:Comment id="663185707"/>
    </t:Anchor>
    <t:History>
      <t:Event id="{E67A0BD6-6660-4764-87C5-C76542E349CE}" time="2023-02-13T01:04:42.074Z">
        <t:Attribution userId="S::MLytle@health.in.gov::088c5fb7-e1fc-4063-9548-22f715c601ff" userProvider="AD" userName="Lytle, Megan"/>
        <t:Anchor>
          <t:Comment id="663995610"/>
        </t:Anchor>
        <t:Create/>
      </t:Event>
      <t:Event id="{21C5E6D8-A790-4B9E-86FA-A56D586C8F1A}" time="2023-02-13T01:04:42.074Z">
        <t:Attribution userId="S::MLytle@health.in.gov::088c5fb7-e1fc-4063-9548-22f715c601ff" userProvider="AD" userName="Lytle, Megan"/>
        <t:Anchor>
          <t:Comment id="663995610"/>
        </t:Anchor>
        <t:Assign userId="S::Donna.Villamil@fssa.IN.gov::5bfe063b-745b-416f-8aed-3a57e1f86865" userProvider="AD" userName="Villamil, Donna"/>
      </t:Event>
      <t:Event id="{21572BBD-CF65-44F7-8C0F-1FC657EBC3A3}" time="2023-02-13T01:04:42.074Z">
        <t:Attribution userId="S::MLytle@health.in.gov::088c5fb7-e1fc-4063-9548-22f715c601ff" userProvider="AD" userName="Lytle, Megan"/>
        <t:Anchor>
          <t:Comment id="663995610"/>
        </t:Anchor>
        <t:SetTitle title="@Villamil, Donna - note, given info provided by D McCormick, we estimate a total of approx 260,000 completed vaccine appts by LHDs (thru current system, VFC appts and fully insured thru other private systems).We have approx 175 active providers with…"/>
      </t:Event>
      <t:Event id="{6DA47B7A-02F7-416A-A126-35A7FFC9E8E4}" time="2023-02-13T14:04:18.871Z">
        <t:Attribution userId="S::donna.villamil@fssa.in.gov::5bfe063b-745b-416f-8aed-3a57e1f86865" userProvider="AD" userName="Villamil, Donna"/>
        <t:Progress percentComplete="100"/>
      </t:Event>
    </t:History>
  </t:Task>
  <t:Task id="{C934ED63-2AB8-463B-8DFF-4E482D542199}">
    <t:Anchor>
      <t:Comment id="261040375"/>
    </t:Anchor>
    <t:History>
      <t:Event id="{474383A8-C266-4668-9918-EE7E44E5EBE7}" time="2023-02-13T17:09:57.9Z">
        <t:Attribution userId="S::rodavis@health.in.gov::07bdfc72-147f-45bc-8791-da619a7f7204" userProvider="AD" userName="Davis, Robert L"/>
        <t:Anchor>
          <t:Comment id="1781432311"/>
        </t:Anchor>
        <t:Create/>
      </t:Event>
      <t:Event id="{D026000A-0C7D-476B-AF77-4ADA0FEAC0EE}" time="2023-02-13T17:09:57.9Z">
        <t:Attribution userId="S::rodavis@health.in.gov::07bdfc72-147f-45bc-8791-da619a7f7204" userProvider="AD" userName="Davis, Robert L"/>
        <t:Anchor>
          <t:Comment id="1781432311"/>
        </t:Anchor>
        <t:Assign userId="S::Donna.Villamil@fssa.IN.gov::5bfe063b-745b-416f-8aed-3a57e1f86865" userProvider="AD" userName="Villamil, Donna"/>
      </t:Event>
      <t:Event id="{81DA5EDE-FC6E-44B8-B5B5-AFE17AE1F16B}" time="2023-02-13T17:09:57.9Z">
        <t:Attribution userId="S::rodavis@health.in.gov::07bdfc72-147f-45bc-8791-da619a7f7204" userProvider="AD" userName="Davis, Robert L"/>
        <t:Anchor>
          <t:Comment id="1781432311"/>
        </t:Anchor>
        <t:SetTitle title="@Villamil, Donna Got it. I am good w/ the wording/approach indicated."/>
      </t:Event>
      <t:Event id="{921487D6-3B42-4968-8C3C-86CC2591700C}" time="2023-02-13T17:13:40.66Z">
        <t:Attribution userId="S::donna.villamil@fssa.in.gov::5bfe063b-745b-416f-8aed-3a57e1f86865" userProvider="AD" userName="Villamil, Donna"/>
        <t:Progress percentComplete="100"/>
      </t:Event>
    </t:History>
  </t:Task>
  <t:Task id="{D3573726-92B0-47BD-8D52-1ACF4F675948}">
    <t:Anchor>
      <t:Comment id="1041339448"/>
    </t:Anchor>
    <t:History>
      <t:Event id="{15D9CE97-A6B7-4502-93AE-1A10DF758DDB}" time="2023-02-14T13:36:48.979Z">
        <t:Attribution userId="S::donna.villamil@fssa.in.gov::5bfe063b-745b-416f-8aed-3a57e1f86865" userProvider="AD" userName="Villamil, Donna"/>
        <t:Anchor>
          <t:Comment id="1041339448"/>
        </t:Anchor>
        <t:Create/>
      </t:Event>
      <t:Event id="{1942EF1D-6732-45E8-B3DD-D85BFCD5D33D}" time="2023-02-14T13:36:48.979Z">
        <t:Attribution userId="S::donna.villamil@fssa.in.gov::5bfe063b-745b-416f-8aed-3a57e1f86865" userProvider="AD" userName="Villamil, Donna"/>
        <t:Anchor>
          <t:Comment id="1041339448"/>
        </t:Anchor>
        <t:Assign userId="S::KMacKinnon@health.in.gov::31ebb98d-cf1a-41c5-b4be-48e3f384e419" userProvider="AD" userName="MacKinnon, Kelly"/>
      </t:Event>
      <t:Event id="{456388F7-BF29-4258-BC4C-99278A060AD4}" time="2023-02-14T13:36:48.979Z">
        <t:Attribution userId="S::donna.villamil@fssa.in.gov::5bfe063b-745b-416f-8aed-3a57e1f86865" userProvider="AD" userName="Villamil, Donna"/>
        <t:Anchor>
          <t:Comment id="1041339448"/>
        </t:Anchor>
        <t:SetTitle title="@MacKinnon, Kelly to send BAA language"/>
      </t:Event>
      <t:Event id="{3F48CB34-B562-41BF-B519-3B3AC718EFB7}" time="2023-02-14T15:42:19.35Z">
        <t:Attribution userId="S::donna.villamil@fssa.in.gov::5bfe063b-745b-416f-8aed-3a57e1f86865" userProvider="AD" userName="Villamil, Donna"/>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77F98556-0DCC-4E00-B43A-145207F9EBA0}"/>
      </w:docPartPr>
      <w:docPartBody>
        <w:p w:rsidR="009768EC" w:rsidRDefault="009768E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768EC"/>
    <w:rsid w:val="00072582"/>
    <w:rsid w:val="00077034"/>
    <w:rsid w:val="00113196"/>
    <w:rsid w:val="00200815"/>
    <w:rsid w:val="00282901"/>
    <w:rsid w:val="002D3490"/>
    <w:rsid w:val="003535DC"/>
    <w:rsid w:val="004D2768"/>
    <w:rsid w:val="005D3B66"/>
    <w:rsid w:val="006A1DE8"/>
    <w:rsid w:val="006F245A"/>
    <w:rsid w:val="00765653"/>
    <w:rsid w:val="007B2EB0"/>
    <w:rsid w:val="008853E4"/>
    <w:rsid w:val="008D2CE3"/>
    <w:rsid w:val="008E1D88"/>
    <w:rsid w:val="008F2AFC"/>
    <w:rsid w:val="00925033"/>
    <w:rsid w:val="009768EC"/>
    <w:rsid w:val="009F78E7"/>
    <w:rsid w:val="00A81716"/>
    <w:rsid w:val="00B65562"/>
    <w:rsid w:val="00BB5234"/>
    <w:rsid w:val="00C91A66"/>
    <w:rsid w:val="00CC7ECE"/>
    <w:rsid w:val="00D40B36"/>
    <w:rsid w:val="00D5227B"/>
    <w:rsid w:val="00D85488"/>
    <w:rsid w:val="00DF7DB0"/>
    <w:rsid w:val="00FC64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Hnt2z6NsWChb6VaYrZflIuzqmw==">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2" ma:contentTypeDescription="Create a new document." ma:contentTypeScope="" ma:versionID="bc1ba6157c6fe9b9a460e155665ead85">
  <xsd:schema xmlns:xsd="http://www.w3.org/2001/XMLSchema" xmlns:xs="http://www.w3.org/2001/XMLSchema" xmlns:p="http://schemas.microsoft.com/office/2006/metadata/properties" xmlns:ns2="cfe3e6b5-9ff0-4074-ac07-686b4af3e272" targetNamespace="http://schemas.microsoft.com/office/2006/metadata/properties" ma:root="true" ma:fieldsID="985bf0544de85b618750bef9e790b32b" ns2:_="">
    <xsd:import namespace="cfe3e6b5-9ff0-4074-ac07-686b4af3e2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9230AF-9105-4155-B26C-E7C6229DFBCD}">
  <ds:schemaRefs>
    <ds:schemaRef ds:uri="http://schemas.openxmlformats.org/officeDocument/2006/bibliography"/>
  </ds:schemaRefs>
</ds:datastoreItem>
</file>

<file path=customXml/itemProps2.xml><?xml version="1.0" encoding="utf-8"?>
<ds:datastoreItem xmlns:ds="http://schemas.openxmlformats.org/officeDocument/2006/customXml" ds:itemID="{5AC77564-E5F8-4307-9935-F51EA3D36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450700F-E163-4DB6-80A4-CF5E31E6E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CA3FC8-56B9-4D66-B23E-0782E5DD05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17137</Words>
  <Characters>97681</Characters>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114589</CharactersWithSpaces>
  <SharedDoc>false</SharedDoc>
  <HLinks>
    <vt:vector size="348" baseType="variant">
      <vt:variant>
        <vt:i4>6291471</vt:i4>
      </vt:variant>
      <vt:variant>
        <vt:i4>330</vt:i4>
      </vt:variant>
      <vt:variant>
        <vt:i4>0</vt:i4>
      </vt:variant>
      <vt:variant>
        <vt:i4>5</vt:i4>
      </vt:variant>
      <vt:variant>
        <vt:lpwstr>mailto:IOTISFRequests@iot.IN.gov</vt:lpwstr>
      </vt:variant>
      <vt:variant>
        <vt:lpwstr/>
      </vt:variant>
      <vt:variant>
        <vt:i4>1769472</vt:i4>
      </vt:variant>
      <vt:variant>
        <vt:i4>327</vt:i4>
      </vt:variant>
      <vt:variant>
        <vt:i4>0</vt:i4>
      </vt:variant>
      <vt:variant>
        <vt:i4>5</vt:i4>
      </vt:variant>
      <vt:variant>
        <vt:lpwstr>https://www.in.gov/iot/policies-procedures-and-standards/</vt:lpwstr>
      </vt:variant>
      <vt:variant>
        <vt:lpwstr/>
      </vt:variant>
      <vt:variant>
        <vt:i4>5177392</vt:i4>
      </vt:variant>
      <vt:variant>
        <vt:i4>324</vt:i4>
      </vt:variant>
      <vt:variant>
        <vt:i4>0</vt:i4>
      </vt:variant>
      <vt:variant>
        <vt:i4>5</vt:i4>
      </vt:variant>
      <vt:variant>
        <vt:lpwstr>https://www.in.gov/iot_credential/information-security-framework/</vt:lpwstr>
      </vt:variant>
      <vt:variant>
        <vt:lpwstr/>
      </vt:variant>
      <vt:variant>
        <vt:i4>3670053</vt:i4>
      </vt:variant>
      <vt:variant>
        <vt:i4>321</vt:i4>
      </vt:variant>
      <vt:variant>
        <vt:i4>0</vt:i4>
      </vt:variant>
      <vt:variant>
        <vt:i4>5</vt:i4>
      </vt:variant>
      <vt:variant>
        <vt:lpwstr>https://secure.in.gov/apps/idoa/contractsearch/</vt:lpwstr>
      </vt:variant>
      <vt:variant>
        <vt:lpwstr/>
      </vt:variant>
      <vt:variant>
        <vt:i4>1245232</vt:i4>
      </vt:variant>
      <vt:variant>
        <vt:i4>314</vt:i4>
      </vt:variant>
      <vt:variant>
        <vt:i4>0</vt:i4>
      </vt:variant>
      <vt:variant>
        <vt:i4>5</vt:i4>
      </vt:variant>
      <vt:variant>
        <vt:lpwstr/>
      </vt:variant>
      <vt:variant>
        <vt:lpwstr>_Toc127364019</vt:lpwstr>
      </vt:variant>
      <vt:variant>
        <vt:i4>1245232</vt:i4>
      </vt:variant>
      <vt:variant>
        <vt:i4>308</vt:i4>
      </vt:variant>
      <vt:variant>
        <vt:i4>0</vt:i4>
      </vt:variant>
      <vt:variant>
        <vt:i4>5</vt:i4>
      </vt:variant>
      <vt:variant>
        <vt:lpwstr/>
      </vt:variant>
      <vt:variant>
        <vt:lpwstr>_Toc127364018</vt:lpwstr>
      </vt:variant>
      <vt:variant>
        <vt:i4>1245232</vt:i4>
      </vt:variant>
      <vt:variant>
        <vt:i4>302</vt:i4>
      </vt:variant>
      <vt:variant>
        <vt:i4>0</vt:i4>
      </vt:variant>
      <vt:variant>
        <vt:i4>5</vt:i4>
      </vt:variant>
      <vt:variant>
        <vt:lpwstr/>
      </vt:variant>
      <vt:variant>
        <vt:lpwstr>_Toc127364017</vt:lpwstr>
      </vt:variant>
      <vt:variant>
        <vt:i4>1245232</vt:i4>
      </vt:variant>
      <vt:variant>
        <vt:i4>296</vt:i4>
      </vt:variant>
      <vt:variant>
        <vt:i4>0</vt:i4>
      </vt:variant>
      <vt:variant>
        <vt:i4>5</vt:i4>
      </vt:variant>
      <vt:variant>
        <vt:lpwstr/>
      </vt:variant>
      <vt:variant>
        <vt:lpwstr>_Toc127364016</vt:lpwstr>
      </vt:variant>
      <vt:variant>
        <vt:i4>1245232</vt:i4>
      </vt:variant>
      <vt:variant>
        <vt:i4>290</vt:i4>
      </vt:variant>
      <vt:variant>
        <vt:i4>0</vt:i4>
      </vt:variant>
      <vt:variant>
        <vt:i4>5</vt:i4>
      </vt:variant>
      <vt:variant>
        <vt:lpwstr/>
      </vt:variant>
      <vt:variant>
        <vt:lpwstr>_Toc127364015</vt:lpwstr>
      </vt:variant>
      <vt:variant>
        <vt:i4>1245232</vt:i4>
      </vt:variant>
      <vt:variant>
        <vt:i4>284</vt:i4>
      </vt:variant>
      <vt:variant>
        <vt:i4>0</vt:i4>
      </vt:variant>
      <vt:variant>
        <vt:i4>5</vt:i4>
      </vt:variant>
      <vt:variant>
        <vt:lpwstr/>
      </vt:variant>
      <vt:variant>
        <vt:lpwstr>_Toc127364014</vt:lpwstr>
      </vt:variant>
      <vt:variant>
        <vt:i4>1245232</vt:i4>
      </vt:variant>
      <vt:variant>
        <vt:i4>278</vt:i4>
      </vt:variant>
      <vt:variant>
        <vt:i4>0</vt:i4>
      </vt:variant>
      <vt:variant>
        <vt:i4>5</vt:i4>
      </vt:variant>
      <vt:variant>
        <vt:lpwstr/>
      </vt:variant>
      <vt:variant>
        <vt:lpwstr>_Toc127364013</vt:lpwstr>
      </vt:variant>
      <vt:variant>
        <vt:i4>1245232</vt:i4>
      </vt:variant>
      <vt:variant>
        <vt:i4>272</vt:i4>
      </vt:variant>
      <vt:variant>
        <vt:i4>0</vt:i4>
      </vt:variant>
      <vt:variant>
        <vt:i4>5</vt:i4>
      </vt:variant>
      <vt:variant>
        <vt:lpwstr/>
      </vt:variant>
      <vt:variant>
        <vt:lpwstr>_Toc127364012</vt:lpwstr>
      </vt:variant>
      <vt:variant>
        <vt:i4>1245232</vt:i4>
      </vt:variant>
      <vt:variant>
        <vt:i4>266</vt:i4>
      </vt:variant>
      <vt:variant>
        <vt:i4>0</vt:i4>
      </vt:variant>
      <vt:variant>
        <vt:i4>5</vt:i4>
      </vt:variant>
      <vt:variant>
        <vt:lpwstr/>
      </vt:variant>
      <vt:variant>
        <vt:lpwstr>_Toc127364011</vt:lpwstr>
      </vt:variant>
      <vt:variant>
        <vt:i4>1245232</vt:i4>
      </vt:variant>
      <vt:variant>
        <vt:i4>260</vt:i4>
      </vt:variant>
      <vt:variant>
        <vt:i4>0</vt:i4>
      </vt:variant>
      <vt:variant>
        <vt:i4>5</vt:i4>
      </vt:variant>
      <vt:variant>
        <vt:lpwstr/>
      </vt:variant>
      <vt:variant>
        <vt:lpwstr>_Toc127364010</vt:lpwstr>
      </vt:variant>
      <vt:variant>
        <vt:i4>1179696</vt:i4>
      </vt:variant>
      <vt:variant>
        <vt:i4>254</vt:i4>
      </vt:variant>
      <vt:variant>
        <vt:i4>0</vt:i4>
      </vt:variant>
      <vt:variant>
        <vt:i4>5</vt:i4>
      </vt:variant>
      <vt:variant>
        <vt:lpwstr/>
      </vt:variant>
      <vt:variant>
        <vt:lpwstr>_Toc127364009</vt:lpwstr>
      </vt:variant>
      <vt:variant>
        <vt:i4>1179696</vt:i4>
      </vt:variant>
      <vt:variant>
        <vt:i4>248</vt:i4>
      </vt:variant>
      <vt:variant>
        <vt:i4>0</vt:i4>
      </vt:variant>
      <vt:variant>
        <vt:i4>5</vt:i4>
      </vt:variant>
      <vt:variant>
        <vt:lpwstr/>
      </vt:variant>
      <vt:variant>
        <vt:lpwstr>_Toc127364008</vt:lpwstr>
      </vt:variant>
      <vt:variant>
        <vt:i4>1179696</vt:i4>
      </vt:variant>
      <vt:variant>
        <vt:i4>242</vt:i4>
      </vt:variant>
      <vt:variant>
        <vt:i4>0</vt:i4>
      </vt:variant>
      <vt:variant>
        <vt:i4>5</vt:i4>
      </vt:variant>
      <vt:variant>
        <vt:lpwstr/>
      </vt:variant>
      <vt:variant>
        <vt:lpwstr>_Toc127364007</vt:lpwstr>
      </vt:variant>
      <vt:variant>
        <vt:i4>1179696</vt:i4>
      </vt:variant>
      <vt:variant>
        <vt:i4>236</vt:i4>
      </vt:variant>
      <vt:variant>
        <vt:i4>0</vt:i4>
      </vt:variant>
      <vt:variant>
        <vt:i4>5</vt:i4>
      </vt:variant>
      <vt:variant>
        <vt:lpwstr/>
      </vt:variant>
      <vt:variant>
        <vt:lpwstr>_Toc127364006</vt:lpwstr>
      </vt:variant>
      <vt:variant>
        <vt:i4>1179696</vt:i4>
      </vt:variant>
      <vt:variant>
        <vt:i4>230</vt:i4>
      </vt:variant>
      <vt:variant>
        <vt:i4>0</vt:i4>
      </vt:variant>
      <vt:variant>
        <vt:i4>5</vt:i4>
      </vt:variant>
      <vt:variant>
        <vt:lpwstr/>
      </vt:variant>
      <vt:variant>
        <vt:lpwstr>_Toc127364005</vt:lpwstr>
      </vt:variant>
      <vt:variant>
        <vt:i4>1179696</vt:i4>
      </vt:variant>
      <vt:variant>
        <vt:i4>224</vt:i4>
      </vt:variant>
      <vt:variant>
        <vt:i4>0</vt:i4>
      </vt:variant>
      <vt:variant>
        <vt:i4>5</vt:i4>
      </vt:variant>
      <vt:variant>
        <vt:lpwstr/>
      </vt:variant>
      <vt:variant>
        <vt:lpwstr>_Toc127364004</vt:lpwstr>
      </vt:variant>
      <vt:variant>
        <vt:i4>1179696</vt:i4>
      </vt:variant>
      <vt:variant>
        <vt:i4>218</vt:i4>
      </vt:variant>
      <vt:variant>
        <vt:i4>0</vt:i4>
      </vt:variant>
      <vt:variant>
        <vt:i4>5</vt:i4>
      </vt:variant>
      <vt:variant>
        <vt:lpwstr/>
      </vt:variant>
      <vt:variant>
        <vt:lpwstr>_Toc127364003</vt:lpwstr>
      </vt:variant>
      <vt:variant>
        <vt:i4>1179696</vt:i4>
      </vt:variant>
      <vt:variant>
        <vt:i4>212</vt:i4>
      </vt:variant>
      <vt:variant>
        <vt:i4>0</vt:i4>
      </vt:variant>
      <vt:variant>
        <vt:i4>5</vt:i4>
      </vt:variant>
      <vt:variant>
        <vt:lpwstr/>
      </vt:variant>
      <vt:variant>
        <vt:lpwstr>_Toc127364002</vt:lpwstr>
      </vt:variant>
      <vt:variant>
        <vt:i4>1179696</vt:i4>
      </vt:variant>
      <vt:variant>
        <vt:i4>206</vt:i4>
      </vt:variant>
      <vt:variant>
        <vt:i4>0</vt:i4>
      </vt:variant>
      <vt:variant>
        <vt:i4>5</vt:i4>
      </vt:variant>
      <vt:variant>
        <vt:lpwstr/>
      </vt:variant>
      <vt:variant>
        <vt:lpwstr>_Toc127364001</vt:lpwstr>
      </vt:variant>
      <vt:variant>
        <vt:i4>1179696</vt:i4>
      </vt:variant>
      <vt:variant>
        <vt:i4>200</vt:i4>
      </vt:variant>
      <vt:variant>
        <vt:i4>0</vt:i4>
      </vt:variant>
      <vt:variant>
        <vt:i4>5</vt:i4>
      </vt:variant>
      <vt:variant>
        <vt:lpwstr/>
      </vt:variant>
      <vt:variant>
        <vt:lpwstr>_Toc127364000</vt:lpwstr>
      </vt:variant>
      <vt:variant>
        <vt:i4>1835065</vt:i4>
      </vt:variant>
      <vt:variant>
        <vt:i4>194</vt:i4>
      </vt:variant>
      <vt:variant>
        <vt:i4>0</vt:i4>
      </vt:variant>
      <vt:variant>
        <vt:i4>5</vt:i4>
      </vt:variant>
      <vt:variant>
        <vt:lpwstr/>
      </vt:variant>
      <vt:variant>
        <vt:lpwstr>_Toc127363999</vt:lpwstr>
      </vt:variant>
      <vt:variant>
        <vt:i4>1835065</vt:i4>
      </vt:variant>
      <vt:variant>
        <vt:i4>188</vt:i4>
      </vt:variant>
      <vt:variant>
        <vt:i4>0</vt:i4>
      </vt:variant>
      <vt:variant>
        <vt:i4>5</vt:i4>
      </vt:variant>
      <vt:variant>
        <vt:lpwstr/>
      </vt:variant>
      <vt:variant>
        <vt:lpwstr>_Toc127363998</vt:lpwstr>
      </vt:variant>
      <vt:variant>
        <vt:i4>1835065</vt:i4>
      </vt:variant>
      <vt:variant>
        <vt:i4>182</vt:i4>
      </vt:variant>
      <vt:variant>
        <vt:i4>0</vt:i4>
      </vt:variant>
      <vt:variant>
        <vt:i4>5</vt:i4>
      </vt:variant>
      <vt:variant>
        <vt:lpwstr/>
      </vt:variant>
      <vt:variant>
        <vt:lpwstr>_Toc127363997</vt:lpwstr>
      </vt:variant>
      <vt:variant>
        <vt:i4>1835065</vt:i4>
      </vt:variant>
      <vt:variant>
        <vt:i4>176</vt:i4>
      </vt:variant>
      <vt:variant>
        <vt:i4>0</vt:i4>
      </vt:variant>
      <vt:variant>
        <vt:i4>5</vt:i4>
      </vt:variant>
      <vt:variant>
        <vt:lpwstr/>
      </vt:variant>
      <vt:variant>
        <vt:lpwstr>_Toc127363996</vt:lpwstr>
      </vt:variant>
      <vt:variant>
        <vt:i4>1835065</vt:i4>
      </vt:variant>
      <vt:variant>
        <vt:i4>170</vt:i4>
      </vt:variant>
      <vt:variant>
        <vt:i4>0</vt:i4>
      </vt:variant>
      <vt:variant>
        <vt:i4>5</vt:i4>
      </vt:variant>
      <vt:variant>
        <vt:lpwstr/>
      </vt:variant>
      <vt:variant>
        <vt:lpwstr>_Toc127363995</vt:lpwstr>
      </vt:variant>
      <vt:variant>
        <vt:i4>1835065</vt:i4>
      </vt:variant>
      <vt:variant>
        <vt:i4>164</vt:i4>
      </vt:variant>
      <vt:variant>
        <vt:i4>0</vt:i4>
      </vt:variant>
      <vt:variant>
        <vt:i4>5</vt:i4>
      </vt:variant>
      <vt:variant>
        <vt:lpwstr/>
      </vt:variant>
      <vt:variant>
        <vt:lpwstr>_Toc127363994</vt:lpwstr>
      </vt:variant>
      <vt:variant>
        <vt:i4>1835065</vt:i4>
      </vt:variant>
      <vt:variant>
        <vt:i4>158</vt:i4>
      </vt:variant>
      <vt:variant>
        <vt:i4>0</vt:i4>
      </vt:variant>
      <vt:variant>
        <vt:i4>5</vt:i4>
      </vt:variant>
      <vt:variant>
        <vt:lpwstr/>
      </vt:variant>
      <vt:variant>
        <vt:lpwstr>_Toc127363993</vt:lpwstr>
      </vt:variant>
      <vt:variant>
        <vt:i4>1835065</vt:i4>
      </vt:variant>
      <vt:variant>
        <vt:i4>152</vt:i4>
      </vt:variant>
      <vt:variant>
        <vt:i4>0</vt:i4>
      </vt:variant>
      <vt:variant>
        <vt:i4>5</vt:i4>
      </vt:variant>
      <vt:variant>
        <vt:lpwstr/>
      </vt:variant>
      <vt:variant>
        <vt:lpwstr>_Toc127363992</vt:lpwstr>
      </vt:variant>
      <vt:variant>
        <vt:i4>1835065</vt:i4>
      </vt:variant>
      <vt:variant>
        <vt:i4>146</vt:i4>
      </vt:variant>
      <vt:variant>
        <vt:i4>0</vt:i4>
      </vt:variant>
      <vt:variant>
        <vt:i4>5</vt:i4>
      </vt:variant>
      <vt:variant>
        <vt:lpwstr/>
      </vt:variant>
      <vt:variant>
        <vt:lpwstr>_Toc127363991</vt:lpwstr>
      </vt:variant>
      <vt:variant>
        <vt:i4>1835065</vt:i4>
      </vt:variant>
      <vt:variant>
        <vt:i4>140</vt:i4>
      </vt:variant>
      <vt:variant>
        <vt:i4>0</vt:i4>
      </vt:variant>
      <vt:variant>
        <vt:i4>5</vt:i4>
      </vt:variant>
      <vt:variant>
        <vt:lpwstr/>
      </vt:variant>
      <vt:variant>
        <vt:lpwstr>_Toc127363990</vt:lpwstr>
      </vt:variant>
      <vt:variant>
        <vt:i4>1900601</vt:i4>
      </vt:variant>
      <vt:variant>
        <vt:i4>134</vt:i4>
      </vt:variant>
      <vt:variant>
        <vt:i4>0</vt:i4>
      </vt:variant>
      <vt:variant>
        <vt:i4>5</vt:i4>
      </vt:variant>
      <vt:variant>
        <vt:lpwstr/>
      </vt:variant>
      <vt:variant>
        <vt:lpwstr>_Toc127363989</vt:lpwstr>
      </vt:variant>
      <vt:variant>
        <vt:i4>1900601</vt:i4>
      </vt:variant>
      <vt:variant>
        <vt:i4>128</vt:i4>
      </vt:variant>
      <vt:variant>
        <vt:i4>0</vt:i4>
      </vt:variant>
      <vt:variant>
        <vt:i4>5</vt:i4>
      </vt:variant>
      <vt:variant>
        <vt:lpwstr/>
      </vt:variant>
      <vt:variant>
        <vt:lpwstr>_Toc127363988</vt:lpwstr>
      </vt:variant>
      <vt:variant>
        <vt:i4>1900601</vt:i4>
      </vt:variant>
      <vt:variant>
        <vt:i4>122</vt:i4>
      </vt:variant>
      <vt:variant>
        <vt:i4>0</vt:i4>
      </vt:variant>
      <vt:variant>
        <vt:i4>5</vt:i4>
      </vt:variant>
      <vt:variant>
        <vt:lpwstr/>
      </vt:variant>
      <vt:variant>
        <vt:lpwstr>_Toc127363987</vt:lpwstr>
      </vt:variant>
      <vt:variant>
        <vt:i4>1900601</vt:i4>
      </vt:variant>
      <vt:variant>
        <vt:i4>116</vt:i4>
      </vt:variant>
      <vt:variant>
        <vt:i4>0</vt:i4>
      </vt:variant>
      <vt:variant>
        <vt:i4>5</vt:i4>
      </vt:variant>
      <vt:variant>
        <vt:lpwstr/>
      </vt:variant>
      <vt:variant>
        <vt:lpwstr>_Toc127363986</vt:lpwstr>
      </vt:variant>
      <vt:variant>
        <vt:i4>1900601</vt:i4>
      </vt:variant>
      <vt:variant>
        <vt:i4>110</vt:i4>
      </vt:variant>
      <vt:variant>
        <vt:i4>0</vt:i4>
      </vt:variant>
      <vt:variant>
        <vt:i4>5</vt:i4>
      </vt:variant>
      <vt:variant>
        <vt:lpwstr/>
      </vt:variant>
      <vt:variant>
        <vt:lpwstr>_Toc127363985</vt:lpwstr>
      </vt:variant>
      <vt:variant>
        <vt:i4>1900601</vt:i4>
      </vt:variant>
      <vt:variant>
        <vt:i4>104</vt:i4>
      </vt:variant>
      <vt:variant>
        <vt:i4>0</vt:i4>
      </vt:variant>
      <vt:variant>
        <vt:i4>5</vt:i4>
      </vt:variant>
      <vt:variant>
        <vt:lpwstr/>
      </vt:variant>
      <vt:variant>
        <vt:lpwstr>_Toc127363984</vt:lpwstr>
      </vt:variant>
      <vt:variant>
        <vt:i4>1900601</vt:i4>
      </vt:variant>
      <vt:variant>
        <vt:i4>98</vt:i4>
      </vt:variant>
      <vt:variant>
        <vt:i4>0</vt:i4>
      </vt:variant>
      <vt:variant>
        <vt:i4>5</vt:i4>
      </vt:variant>
      <vt:variant>
        <vt:lpwstr/>
      </vt:variant>
      <vt:variant>
        <vt:lpwstr>_Toc127363983</vt:lpwstr>
      </vt:variant>
      <vt:variant>
        <vt:i4>1900601</vt:i4>
      </vt:variant>
      <vt:variant>
        <vt:i4>92</vt:i4>
      </vt:variant>
      <vt:variant>
        <vt:i4>0</vt:i4>
      </vt:variant>
      <vt:variant>
        <vt:i4>5</vt:i4>
      </vt:variant>
      <vt:variant>
        <vt:lpwstr/>
      </vt:variant>
      <vt:variant>
        <vt:lpwstr>_Toc127363982</vt:lpwstr>
      </vt:variant>
      <vt:variant>
        <vt:i4>1900601</vt:i4>
      </vt:variant>
      <vt:variant>
        <vt:i4>86</vt:i4>
      </vt:variant>
      <vt:variant>
        <vt:i4>0</vt:i4>
      </vt:variant>
      <vt:variant>
        <vt:i4>5</vt:i4>
      </vt:variant>
      <vt:variant>
        <vt:lpwstr/>
      </vt:variant>
      <vt:variant>
        <vt:lpwstr>_Toc127363981</vt:lpwstr>
      </vt:variant>
      <vt:variant>
        <vt:i4>1900601</vt:i4>
      </vt:variant>
      <vt:variant>
        <vt:i4>80</vt:i4>
      </vt:variant>
      <vt:variant>
        <vt:i4>0</vt:i4>
      </vt:variant>
      <vt:variant>
        <vt:i4>5</vt:i4>
      </vt:variant>
      <vt:variant>
        <vt:lpwstr/>
      </vt:variant>
      <vt:variant>
        <vt:lpwstr>_Toc127363980</vt:lpwstr>
      </vt:variant>
      <vt:variant>
        <vt:i4>1179705</vt:i4>
      </vt:variant>
      <vt:variant>
        <vt:i4>74</vt:i4>
      </vt:variant>
      <vt:variant>
        <vt:i4>0</vt:i4>
      </vt:variant>
      <vt:variant>
        <vt:i4>5</vt:i4>
      </vt:variant>
      <vt:variant>
        <vt:lpwstr/>
      </vt:variant>
      <vt:variant>
        <vt:lpwstr>_Toc127363979</vt:lpwstr>
      </vt:variant>
      <vt:variant>
        <vt:i4>1179705</vt:i4>
      </vt:variant>
      <vt:variant>
        <vt:i4>68</vt:i4>
      </vt:variant>
      <vt:variant>
        <vt:i4>0</vt:i4>
      </vt:variant>
      <vt:variant>
        <vt:i4>5</vt:i4>
      </vt:variant>
      <vt:variant>
        <vt:lpwstr/>
      </vt:variant>
      <vt:variant>
        <vt:lpwstr>_Toc127363978</vt:lpwstr>
      </vt:variant>
      <vt:variant>
        <vt:i4>1179705</vt:i4>
      </vt:variant>
      <vt:variant>
        <vt:i4>62</vt:i4>
      </vt:variant>
      <vt:variant>
        <vt:i4>0</vt:i4>
      </vt:variant>
      <vt:variant>
        <vt:i4>5</vt:i4>
      </vt:variant>
      <vt:variant>
        <vt:lpwstr/>
      </vt:variant>
      <vt:variant>
        <vt:lpwstr>_Toc127363977</vt:lpwstr>
      </vt:variant>
      <vt:variant>
        <vt:i4>1179705</vt:i4>
      </vt:variant>
      <vt:variant>
        <vt:i4>56</vt:i4>
      </vt:variant>
      <vt:variant>
        <vt:i4>0</vt:i4>
      </vt:variant>
      <vt:variant>
        <vt:i4>5</vt:i4>
      </vt:variant>
      <vt:variant>
        <vt:lpwstr/>
      </vt:variant>
      <vt:variant>
        <vt:lpwstr>_Toc127363976</vt:lpwstr>
      </vt:variant>
      <vt:variant>
        <vt:i4>1179705</vt:i4>
      </vt:variant>
      <vt:variant>
        <vt:i4>50</vt:i4>
      </vt:variant>
      <vt:variant>
        <vt:i4>0</vt:i4>
      </vt:variant>
      <vt:variant>
        <vt:i4>5</vt:i4>
      </vt:variant>
      <vt:variant>
        <vt:lpwstr/>
      </vt:variant>
      <vt:variant>
        <vt:lpwstr>_Toc127363975</vt:lpwstr>
      </vt:variant>
      <vt:variant>
        <vt:i4>1179705</vt:i4>
      </vt:variant>
      <vt:variant>
        <vt:i4>44</vt:i4>
      </vt:variant>
      <vt:variant>
        <vt:i4>0</vt:i4>
      </vt:variant>
      <vt:variant>
        <vt:i4>5</vt:i4>
      </vt:variant>
      <vt:variant>
        <vt:lpwstr/>
      </vt:variant>
      <vt:variant>
        <vt:lpwstr>_Toc127363974</vt:lpwstr>
      </vt:variant>
      <vt:variant>
        <vt:i4>1179705</vt:i4>
      </vt:variant>
      <vt:variant>
        <vt:i4>38</vt:i4>
      </vt:variant>
      <vt:variant>
        <vt:i4>0</vt:i4>
      </vt:variant>
      <vt:variant>
        <vt:i4>5</vt:i4>
      </vt:variant>
      <vt:variant>
        <vt:lpwstr/>
      </vt:variant>
      <vt:variant>
        <vt:lpwstr>_Toc127363973</vt:lpwstr>
      </vt:variant>
      <vt:variant>
        <vt:i4>1179705</vt:i4>
      </vt:variant>
      <vt:variant>
        <vt:i4>32</vt:i4>
      </vt:variant>
      <vt:variant>
        <vt:i4>0</vt:i4>
      </vt:variant>
      <vt:variant>
        <vt:i4>5</vt:i4>
      </vt:variant>
      <vt:variant>
        <vt:lpwstr/>
      </vt:variant>
      <vt:variant>
        <vt:lpwstr>_Toc127363972</vt:lpwstr>
      </vt:variant>
      <vt:variant>
        <vt:i4>1179705</vt:i4>
      </vt:variant>
      <vt:variant>
        <vt:i4>26</vt:i4>
      </vt:variant>
      <vt:variant>
        <vt:i4>0</vt:i4>
      </vt:variant>
      <vt:variant>
        <vt:i4>5</vt:i4>
      </vt:variant>
      <vt:variant>
        <vt:lpwstr/>
      </vt:variant>
      <vt:variant>
        <vt:lpwstr>_Toc127363971</vt:lpwstr>
      </vt:variant>
      <vt:variant>
        <vt:i4>1179705</vt:i4>
      </vt:variant>
      <vt:variant>
        <vt:i4>20</vt:i4>
      </vt:variant>
      <vt:variant>
        <vt:i4>0</vt:i4>
      </vt:variant>
      <vt:variant>
        <vt:i4>5</vt:i4>
      </vt:variant>
      <vt:variant>
        <vt:lpwstr/>
      </vt:variant>
      <vt:variant>
        <vt:lpwstr>_Toc127363970</vt:lpwstr>
      </vt:variant>
      <vt:variant>
        <vt:i4>1245241</vt:i4>
      </vt:variant>
      <vt:variant>
        <vt:i4>14</vt:i4>
      </vt:variant>
      <vt:variant>
        <vt:i4>0</vt:i4>
      </vt:variant>
      <vt:variant>
        <vt:i4>5</vt:i4>
      </vt:variant>
      <vt:variant>
        <vt:lpwstr/>
      </vt:variant>
      <vt:variant>
        <vt:lpwstr>_Toc127363969</vt:lpwstr>
      </vt:variant>
      <vt:variant>
        <vt:i4>1245241</vt:i4>
      </vt:variant>
      <vt:variant>
        <vt:i4>8</vt:i4>
      </vt:variant>
      <vt:variant>
        <vt:i4>0</vt:i4>
      </vt:variant>
      <vt:variant>
        <vt:i4>5</vt:i4>
      </vt:variant>
      <vt:variant>
        <vt:lpwstr/>
      </vt:variant>
      <vt:variant>
        <vt:lpwstr>_Toc127363968</vt:lpwstr>
      </vt:variant>
      <vt:variant>
        <vt:i4>1245241</vt:i4>
      </vt:variant>
      <vt:variant>
        <vt:i4>2</vt:i4>
      </vt:variant>
      <vt:variant>
        <vt:i4>0</vt:i4>
      </vt:variant>
      <vt:variant>
        <vt:i4>5</vt:i4>
      </vt:variant>
      <vt:variant>
        <vt:lpwstr/>
      </vt:variant>
      <vt:variant>
        <vt:lpwstr>_Toc127363967</vt:lpwstr>
      </vt:variant>
      <vt:variant>
        <vt:i4>1441900</vt:i4>
      </vt:variant>
      <vt:variant>
        <vt:i4>0</vt:i4>
      </vt:variant>
      <vt:variant>
        <vt:i4>0</vt:i4>
      </vt:variant>
      <vt:variant>
        <vt:i4>5</vt:i4>
      </vt:variant>
      <vt:variant>
        <vt:lpwstr>mailto:KEdwards@iot.IN.gov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2023-03-15T20:09:00Z</dcterms:created>
  <dcterms:modified xsi:type="dcterms:W3CDTF">2023-03-15T23:01:00Z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